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04C4F" w:rsidRPr="00CC2C92" w:rsidRDefault="00F04C4F" w:rsidP="00CC6137">
      <w:pPr>
        <w:rPr>
          <w:rFonts w:asciiTheme="minorHAnsi" w:hAnsiTheme="minorHAnsi"/>
          <w:noProof/>
          <w:sz w:val="22"/>
          <w:szCs w:val="22"/>
          <w:lang w:eastAsia="pt-BR"/>
        </w:rPr>
      </w:pPr>
      <w:bookmarkStart w:id="0" w:name="_GoBack"/>
      <w:bookmarkEnd w:id="0"/>
    </w:p>
    <w:p w:rsidR="00EA1B09" w:rsidRDefault="00D16930" w:rsidP="00CC6137">
      <w:pPr>
        <w:jc w:val="both"/>
        <w:rPr>
          <w:rFonts w:asciiTheme="minorHAnsi" w:hAnsiTheme="minorHAnsi"/>
          <w:sz w:val="22"/>
          <w:szCs w:val="22"/>
        </w:rPr>
      </w:pP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b/>
          <w:bCs/>
          <w:sz w:val="22"/>
          <w:szCs w:val="22"/>
        </w:rPr>
        <w:tab/>
      </w:r>
      <w:r w:rsidRPr="00CC2C92">
        <w:rPr>
          <w:rFonts w:asciiTheme="minorHAnsi" w:hAnsiTheme="minorHAnsi"/>
          <w:sz w:val="22"/>
          <w:szCs w:val="22"/>
        </w:rPr>
        <w:object w:dxaOrig="3555"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83.75pt" o:ole="" fillcolor="window">
            <v:imagedata r:id="rId9" o:title=""/>
          </v:shape>
          <o:OLEObject Type="Embed" ProgID="PBrush" ShapeID="_x0000_i1025" DrawAspect="Content" ObjectID="_1523165224" r:id="rId10">
            <o:FieldCodes>\s</o:FieldCodes>
          </o:OLEObject>
        </w:object>
      </w:r>
    </w:p>
    <w:p w:rsidR="00D057E6" w:rsidRDefault="00D057E6" w:rsidP="00CC6137">
      <w:pPr>
        <w:jc w:val="both"/>
        <w:rPr>
          <w:rFonts w:asciiTheme="minorHAnsi" w:hAnsiTheme="minorHAnsi"/>
          <w:sz w:val="22"/>
          <w:szCs w:val="22"/>
        </w:rPr>
      </w:pPr>
    </w:p>
    <w:p w:rsidR="00D057E6" w:rsidRDefault="00D057E6" w:rsidP="00CC6137">
      <w:pPr>
        <w:jc w:val="both"/>
        <w:rPr>
          <w:rFonts w:asciiTheme="minorHAnsi" w:hAnsiTheme="minorHAnsi"/>
          <w:sz w:val="22"/>
          <w:szCs w:val="22"/>
        </w:rPr>
      </w:pPr>
    </w:p>
    <w:p w:rsidR="00D057E6" w:rsidRPr="00CC2C92" w:rsidRDefault="00D057E6" w:rsidP="00CC6137">
      <w:pPr>
        <w:jc w:val="both"/>
        <w:rPr>
          <w:rFonts w:asciiTheme="minorHAnsi" w:hAnsiTheme="minorHAnsi"/>
          <w:b/>
          <w:bCs/>
          <w:sz w:val="22"/>
          <w:szCs w:val="22"/>
        </w:rPr>
      </w:pPr>
    </w:p>
    <w:p w:rsidR="00EA1B09" w:rsidRPr="006B3205" w:rsidRDefault="00EA1B09" w:rsidP="006B3205">
      <w:pPr>
        <w:jc w:val="center"/>
        <w:rPr>
          <w:rFonts w:asciiTheme="minorHAnsi" w:hAnsiTheme="minorHAnsi"/>
          <w:b/>
          <w:bCs/>
          <w:sz w:val="48"/>
          <w:szCs w:val="48"/>
        </w:rPr>
      </w:pPr>
      <w:r w:rsidRPr="006B3205">
        <w:rPr>
          <w:rFonts w:asciiTheme="minorHAnsi" w:hAnsiTheme="minorHAnsi"/>
          <w:b/>
          <w:bCs/>
          <w:sz w:val="48"/>
          <w:szCs w:val="48"/>
        </w:rPr>
        <w:t>Plano de Ação Rede de Cuidados à Pessoa com Deficiência</w:t>
      </w:r>
      <w:r w:rsidR="00D16930" w:rsidRPr="006B3205">
        <w:rPr>
          <w:rFonts w:asciiTheme="minorHAnsi" w:hAnsiTheme="minorHAnsi"/>
          <w:b/>
          <w:bCs/>
          <w:sz w:val="48"/>
          <w:szCs w:val="48"/>
        </w:rPr>
        <w:t xml:space="preserve"> da RRAS 12</w:t>
      </w:r>
    </w:p>
    <w:p w:rsidR="00EA1B09" w:rsidRPr="00D057E6" w:rsidRDefault="00EA1B09" w:rsidP="00CC6137">
      <w:pPr>
        <w:jc w:val="center"/>
        <w:rPr>
          <w:rFonts w:asciiTheme="minorHAnsi" w:hAnsiTheme="minorHAnsi"/>
          <w:b/>
          <w:bCs/>
          <w:sz w:val="52"/>
          <w:szCs w:val="52"/>
        </w:rPr>
      </w:pPr>
    </w:p>
    <w:p w:rsidR="00EA1B09" w:rsidRPr="006B3205" w:rsidRDefault="00EA1B09" w:rsidP="00CC6137">
      <w:pPr>
        <w:jc w:val="center"/>
        <w:rPr>
          <w:rFonts w:asciiTheme="minorHAnsi" w:hAnsiTheme="minorHAnsi"/>
          <w:b/>
          <w:bCs/>
          <w:sz w:val="52"/>
          <w:szCs w:val="52"/>
        </w:rPr>
      </w:pPr>
      <w:r w:rsidRPr="006B3205">
        <w:rPr>
          <w:rFonts w:asciiTheme="minorHAnsi" w:hAnsiTheme="minorHAnsi"/>
          <w:b/>
          <w:bCs/>
          <w:sz w:val="52"/>
          <w:szCs w:val="52"/>
        </w:rPr>
        <w:t>Departamento Regional de Saúde de São José do Rio Preto – DRS XV</w:t>
      </w:r>
    </w:p>
    <w:p w:rsidR="00D16930" w:rsidRPr="006B3205" w:rsidRDefault="00D16930" w:rsidP="00CC6137">
      <w:pPr>
        <w:jc w:val="center"/>
        <w:rPr>
          <w:rFonts w:asciiTheme="minorHAnsi" w:hAnsiTheme="minorHAnsi"/>
          <w:b/>
          <w:bCs/>
          <w:sz w:val="52"/>
          <w:szCs w:val="52"/>
        </w:rPr>
      </w:pPr>
    </w:p>
    <w:p w:rsidR="00D16930" w:rsidRPr="006B3205" w:rsidRDefault="00D16930" w:rsidP="00CC6137">
      <w:pPr>
        <w:jc w:val="center"/>
        <w:rPr>
          <w:rFonts w:asciiTheme="minorHAnsi" w:hAnsiTheme="minorHAnsi"/>
          <w:b/>
          <w:bCs/>
          <w:sz w:val="52"/>
          <w:szCs w:val="52"/>
        </w:rPr>
      </w:pPr>
      <w:r w:rsidRPr="006B3205">
        <w:rPr>
          <w:rFonts w:asciiTheme="minorHAnsi" w:hAnsiTheme="minorHAnsi"/>
          <w:b/>
          <w:bCs/>
          <w:sz w:val="52"/>
          <w:szCs w:val="52"/>
        </w:rPr>
        <w:t>Departamento Regional de Saúde de Araçatuba – DRS II</w:t>
      </w:r>
    </w:p>
    <w:p w:rsidR="00D16930" w:rsidRPr="006B3205" w:rsidRDefault="00D16930" w:rsidP="00CC6137">
      <w:pPr>
        <w:jc w:val="center"/>
        <w:rPr>
          <w:rFonts w:asciiTheme="minorHAnsi" w:hAnsiTheme="minorHAnsi"/>
          <w:b/>
          <w:bCs/>
          <w:sz w:val="52"/>
          <w:szCs w:val="52"/>
        </w:rPr>
      </w:pPr>
    </w:p>
    <w:p w:rsidR="00D16930" w:rsidRPr="00CC2C92" w:rsidRDefault="00D16930" w:rsidP="00CC6137">
      <w:pPr>
        <w:jc w:val="center"/>
        <w:rPr>
          <w:rFonts w:asciiTheme="minorHAnsi" w:hAnsiTheme="minorHAnsi"/>
          <w:b/>
          <w:bCs/>
          <w:sz w:val="22"/>
          <w:szCs w:val="22"/>
        </w:rPr>
      </w:pPr>
    </w:p>
    <w:p w:rsidR="00EA1B09" w:rsidRPr="00CC2C92" w:rsidRDefault="00EA1B09" w:rsidP="00CC6137">
      <w:pPr>
        <w:jc w:val="center"/>
        <w:rPr>
          <w:rFonts w:asciiTheme="minorHAnsi" w:hAnsiTheme="minorHAnsi"/>
          <w:b/>
          <w:bCs/>
          <w:sz w:val="22"/>
          <w:szCs w:val="22"/>
        </w:rPr>
      </w:pPr>
    </w:p>
    <w:p w:rsidR="00EA1B09" w:rsidRPr="00CC2C92" w:rsidRDefault="00EA1B09" w:rsidP="00CC6137">
      <w:pPr>
        <w:jc w:val="center"/>
        <w:rPr>
          <w:rFonts w:asciiTheme="minorHAnsi" w:hAnsiTheme="minorHAnsi"/>
          <w:b/>
          <w:bCs/>
          <w:sz w:val="22"/>
          <w:szCs w:val="22"/>
        </w:rPr>
      </w:pPr>
    </w:p>
    <w:p w:rsidR="00AB3FB5" w:rsidRPr="00CC2C92" w:rsidRDefault="00F04C4F" w:rsidP="00D057E6">
      <w:pPr>
        <w:jc w:val="center"/>
        <w:rPr>
          <w:rFonts w:asciiTheme="minorHAnsi" w:hAnsiTheme="minorHAnsi"/>
          <w:b/>
          <w:bCs/>
          <w:sz w:val="22"/>
          <w:szCs w:val="22"/>
        </w:rPr>
      </w:pPr>
      <w:r w:rsidRPr="00CC2C92">
        <w:rPr>
          <w:rFonts w:asciiTheme="minorHAnsi" w:hAnsiTheme="minorHAnsi"/>
          <w:b/>
          <w:bCs/>
          <w:sz w:val="22"/>
          <w:szCs w:val="22"/>
        </w:rPr>
        <w:t xml:space="preserve">MARÇO </w:t>
      </w:r>
      <w:r w:rsidR="00CC2C92">
        <w:rPr>
          <w:rFonts w:asciiTheme="minorHAnsi" w:hAnsiTheme="minorHAnsi"/>
          <w:b/>
          <w:bCs/>
          <w:sz w:val="22"/>
          <w:szCs w:val="22"/>
        </w:rPr>
        <w:t>–</w:t>
      </w:r>
      <w:r w:rsidRPr="00CC2C92">
        <w:rPr>
          <w:rFonts w:asciiTheme="minorHAnsi" w:hAnsiTheme="minorHAnsi"/>
          <w:b/>
          <w:bCs/>
          <w:sz w:val="22"/>
          <w:szCs w:val="22"/>
        </w:rPr>
        <w:t xml:space="preserve"> 2014</w:t>
      </w:r>
    </w:p>
    <w:p w:rsidR="003E3DC0" w:rsidRPr="00CC2C92" w:rsidRDefault="003E3DC0" w:rsidP="00CC6137">
      <w:pPr>
        <w:pStyle w:val="PargrafodaLista"/>
        <w:ind w:left="786"/>
        <w:jc w:val="both"/>
        <w:rPr>
          <w:rFonts w:asciiTheme="minorHAnsi" w:hAnsiTheme="minorHAnsi"/>
          <w:b/>
          <w:bCs/>
          <w:color w:val="000000"/>
          <w:sz w:val="22"/>
          <w:szCs w:val="22"/>
        </w:rPr>
      </w:pPr>
    </w:p>
    <w:p w:rsidR="006471D2" w:rsidRPr="004D240F" w:rsidRDefault="00D057E6" w:rsidP="004D240F">
      <w:pPr>
        <w:pStyle w:val="PargrafodaLista"/>
        <w:numPr>
          <w:ilvl w:val="0"/>
          <w:numId w:val="24"/>
        </w:numPr>
        <w:tabs>
          <w:tab w:val="left" w:pos="567"/>
          <w:tab w:val="left" w:pos="709"/>
        </w:tabs>
        <w:jc w:val="center"/>
        <w:rPr>
          <w:rFonts w:asciiTheme="minorHAnsi" w:hAnsiTheme="minorHAnsi"/>
        </w:rPr>
      </w:pPr>
      <w:r w:rsidRPr="004D240F">
        <w:rPr>
          <w:rFonts w:asciiTheme="minorHAnsi" w:hAnsiTheme="minorHAnsi"/>
          <w:b/>
          <w:bCs/>
          <w:color w:val="000000"/>
        </w:rPr>
        <w:lastRenderedPageBreak/>
        <w:t>INTRODUÇÃO</w:t>
      </w:r>
    </w:p>
    <w:p w:rsidR="004D240F" w:rsidRPr="004D240F" w:rsidRDefault="004D240F" w:rsidP="004D240F">
      <w:pPr>
        <w:pStyle w:val="PargrafodaLista"/>
        <w:tabs>
          <w:tab w:val="left" w:pos="567"/>
          <w:tab w:val="left" w:pos="709"/>
        </w:tabs>
        <w:ind w:left="786"/>
        <w:jc w:val="both"/>
        <w:rPr>
          <w:rFonts w:asciiTheme="minorHAnsi" w:hAnsiTheme="minorHAnsi"/>
          <w:sz w:val="22"/>
          <w:szCs w:val="22"/>
        </w:rPr>
      </w:pPr>
    </w:p>
    <w:p w:rsidR="004D240F" w:rsidRPr="004D240F" w:rsidRDefault="004D240F" w:rsidP="004D240F">
      <w:pPr>
        <w:pStyle w:val="NoSpacing1"/>
        <w:spacing w:line="360" w:lineRule="auto"/>
        <w:ind w:firstLine="426"/>
        <w:jc w:val="both"/>
        <w:rPr>
          <w:rFonts w:asciiTheme="minorHAnsi" w:hAnsiTheme="minorHAnsi" w:cs="Arial"/>
          <w:sz w:val="24"/>
          <w:szCs w:val="24"/>
        </w:rPr>
      </w:pPr>
      <w:r w:rsidRPr="004D240F">
        <w:rPr>
          <w:rFonts w:asciiTheme="minorHAnsi" w:hAnsiTheme="minorHAnsi" w:cs="Arial"/>
          <w:sz w:val="24"/>
          <w:szCs w:val="24"/>
        </w:rPr>
        <w:t>As Redes Regionais de Atenção à Saúde – RRAS, estabelecidas pela Portaria GM/MS nº 4279/10 são definidas como arranjos organizativos de ações e serviços de saúde, de diferentes densidades tecnológicas, que integradas por meio de sistemas de apoio técnico, logístico e de gestão, buscam garantir a integralidade do cuidado num determinado território. São caracterizadas pela formação de relações horizontais organizadas, sistematizadas e reguladas entre a atenção básica e os demais pontos de atenção do sistema de saúde. Todos os pontos de atenção a saúde são igualmente importantes para que se cumpram os objetivos da rede de atenção à saúde e se diferenciam, apenas, pelas distintas densidades tecnológicas que os caracterizam.</w:t>
      </w:r>
    </w:p>
    <w:p w:rsidR="004D240F" w:rsidRPr="004D240F" w:rsidRDefault="004D240F" w:rsidP="004D240F">
      <w:pPr>
        <w:pStyle w:val="NoSpacing1"/>
        <w:spacing w:line="360" w:lineRule="auto"/>
        <w:ind w:firstLine="426"/>
        <w:jc w:val="both"/>
        <w:rPr>
          <w:rFonts w:asciiTheme="minorHAnsi" w:hAnsiTheme="minorHAnsi" w:cs="Arial"/>
          <w:sz w:val="24"/>
          <w:szCs w:val="24"/>
        </w:rPr>
      </w:pPr>
      <w:r w:rsidRPr="004D240F">
        <w:rPr>
          <w:rFonts w:asciiTheme="minorHAnsi" w:hAnsiTheme="minorHAnsi" w:cs="Arial"/>
          <w:sz w:val="24"/>
          <w:szCs w:val="24"/>
        </w:rPr>
        <w:t>A Rede de Cuidados à Pessoa com Deficiência deverá assistir:</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Deficiência Física: é uma alteração completa ou parcial de um ou mais segmentos do corpo humano, acarretando o comprometimento da função física, neurológica e/ou sensorial, apresentando-se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 (Brasil, 2004).</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xml:space="preserve">- Deficiência Intelectual: é o funcionamento intelectual significativamente inferior à média, com manifestação antes dos dezoito anos e limitações associadas a duas ou mais áreas de habilidades adaptativas, tais como: comunicação; cuidado pessoal; habilidades sociais; utilização dos recursos da comunidade; saúde e segurança; habilidades acadêmicas; lazer e trabalho (Brasil, 2004). </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xml:space="preserve">- Deficiência Auditiva: perda bilateral, parcial ou total, de quarenta e um decibéis (dB) ou mais, aferida por audiograma nas freqüências de 500Hz, 1.000Hz, 2.000Hz e 3.000Hz. </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Deficiência Visual: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 não passíveis de melhora na visão com terapêutica clinica ou cirúrgica (Brasil, 2004).</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lastRenderedPageBreak/>
        <w:t xml:space="preserve">- Deficiência Múltipla: associação de duas ou mais deficiências; e Pessoa com Mobilidade Reduzida: aquela que, não se enquadrando no conceito de pessoa com deficiência e tenha, por qualquer motivo, dificuldade de movimentar-se, permanente ou temporariamente, gerando redução efetiva da mobilidade, flexibilidade, coordenação motora e percepção. </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Para garantir a assistência são necessários:</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Pontos de Atenção à Saúde: “...espaços onde se ofertam determinados serviços de saúde, por meio de uma produção singular.”(Portaria 4279, dezembro 2010). São exemplos de pontos de atenção à saúde: domicílios, unidades básicas de saúde, unidades especializadas, CAPS, entre outros. Um hospital pode abrigar distintos pontos de atenção à saúde: o ambulatório, o pronto socorro, o centro cirúrgico, etc.</w:t>
      </w:r>
    </w:p>
    <w:p w:rsidR="004D240F" w:rsidRPr="004D240F" w:rsidRDefault="004D240F" w:rsidP="004D240F">
      <w:pPr>
        <w:pStyle w:val="NoSpacing1"/>
        <w:spacing w:line="360" w:lineRule="auto"/>
        <w:ind w:firstLine="709"/>
        <w:jc w:val="both"/>
        <w:rPr>
          <w:rFonts w:asciiTheme="minorHAnsi" w:hAnsiTheme="minorHAnsi" w:cs="Arial"/>
          <w:sz w:val="24"/>
          <w:szCs w:val="24"/>
        </w:rPr>
      </w:pPr>
      <w:r w:rsidRPr="004D240F">
        <w:rPr>
          <w:rFonts w:asciiTheme="minorHAnsi" w:hAnsiTheme="minorHAnsi" w:cs="Arial"/>
          <w:sz w:val="24"/>
          <w:szCs w:val="24"/>
        </w:rPr>
        <w:t>- Centro Especializado em Reabilitação: serviço de saúde com estrutura e pessoal qualificado para a assistência à pessoa com deficiência, podendo oferecer cuidados para dois ou mais tipos de deficiência (CER II, III e IV) de acordo com a normatização estabelecida na Portaria 793, de abril de 2012.</w:t>
      </w:r>
    </w:p>
    <w:p w:rsidR="004D240F" w:rsidRPr="004D240F" w:rsidRDefault="004D240F" w:rsidP="004D240F">
      <w:pPr>
        <w:spacing w:line="360" w:lineRule="auto"/>
        <w:ind w:firstLine="709"/>
        <w:jc w:val="both"/>
        <w:rPr>
          <w:rFonts w:asciiTheme="minorHAnsi" w:hAnsiTheme="minorHAnsi" w:cs="Arial"/>
        </w:rPr>
      </w:pPr>
      <w:r w:rsidRPr="004D240F">
        <w:rPr>
          <w:rFonts w:asciiTheme="minorHAnsi" w:hAnsiTheme="minorHAnsi" w:cs="Arial"/>
        </w:rPr>
        <w:t>A Rede Regional de Assistência á Saúde - RRAS 12</w:t>
      </w:r>
      <w:r>
        <w:rPr>
          <w:rFonts w:asciiTheme="minorHAnsi" w:hAnsiTheme="minorHAnsi" w:cs="Arial"/>
        </w:rPr>
        <w:t xml:space="preserve"> (composta pelos Departamentos Region</w:t>
      </w:r>
      <w:r w:rsidR="004D0216">
        <w:rPr>
          <w:rFonts w:asciiTheme="minorHAnsi" w:hAnsiTheme="minorHAnsi" w:cs="Arial"/>
        </w:rPr>
        <w:t>a</w:t>
      </w:r>
      <w:r>
        <w:rPr>
          <w:rFonts w:asciiTheme="minorHAnsi" w:hAnsiTheme="minorHAnsi" w:cs="Arial"/>
        </w:rPr>
        <w:t>is de Saúde</w:t>
      </w:r>
      <w:r w:rsidR="004D0216">
        <w:rPr>
          <w:rFonts w:asciiTheme="minorHAnsi" w:hAnsiTheme="minorHAnsi" w:cs="Arial"/>
        </w:rPr>
        <w:t xml:space="preserve"> de Araçatuba e São José do Rio Preto)</w:t>
      </w:r>
      <w:r>
        <w:rPr>
          <w:rFonts w:asciiTheme="minorHAnsi" w:hAnsiTheme="minorHAnsi" w:cs="Arial"/>
        </w:rPr>
        <w:t xml:space="preserve"> </w:t>
      </w:r>
      <w:r w:rsidRPr="004D240F">
        <w:rPr>
          <w:rFonts w:asciiTheme="minorHAnsi" w:hAnsiTheme="minorHAnsi" w:cs="Arial"/>
        </w:rPr>
        <w:t xml:space="preserve"> apresenta o </w:t>
      </w:r>
      <w:r w:rsidRPr="004D240F">
        <w:rPr>
          <w:rFonts w:asciiTheme="minorHAnsi" w:hAnsiTheme="minorHAnsi" w:cs="Arial"/>
          <w:b/>
          <w:bCs/>
          <w:i/>
          <w:iCs/>
        </w:rPr>
        <w:t>Plano de Ação Regional da Rede de Cuidados à Pessoa com Deficiência</w:t>
      </w:r>
      <w:r w:rsidRPr="004D240F">
        <w:rPr>
          <w:rFonts w:asciiTheme="minorHAnsi" w:hAnsiTheme="minorHAnsi" w:cs="Arial"/>
        </w:rPr>
        <w:t xml:space="preserve"> atendendo aos requisitos legais (Decreto Presidencial nº 7.612, DE 17/11/2011, Portaria MS/GM nº 793, de 24/04/2012, Portaria MS/GM nº 835, de 25/04/2012, Deliberação CIB nº 61, de 04/09/12, Deliberação CIB nº 83, de 13/11/2012 e outros) e a necessidade de reorganizar e articular os pontos de atenção à pessoa com deficiência em funcionamento, nos diversos tipos: auditiva, visual, física, intelectual e ostomia, com as referências regionais já estabelecidas nos  Departamentos Regionais de Saúde DRS XV e DRS II redesenhando  esta rede para suprir os vazios assistenciais e reduzir as demandas reprimidas.</w:t>
      </w:r>
    </w:p>
    <w:p w:rsidR="004D240F" w:rsidRPr="00D057E6" w:rsidRDefault="004D240F" w:rsidP="004D240F">
      <w:pPr>
        <w:pStyle w:val="PargrafodaLista"/>
        <w:tabs>
          <w:tab w:val="left" w:pos="567"/>
          <w:tab w:val="left" w:pos="709"/>
        </w:tabs>
        <w:ind w:left="786"/>
        <w:jc w:val="both"/>
        <w:rPr>
          <w:rFonts w:asciiTheme="minorHAnsi" w:hAnsiTheme="minorHAnsi"/>
          <w:sz w:val="22"/>
          <w:szCs w:val="22"/>
        </w:rPr>
      </w:pPr>
    </w:p>
    <w:p w:rsidR="00D057E6" w:rsidRPr="00D057E6" w:rsidRDefault="00D057E6" w:rsidP="00D057E6">
      <w:pPr>
        <w:pStyle w:val="PargrafodaLista"/>
        <w:tabs>
          <w:tab w:val="left" w:pos="567"/>
          <w:tab w:val="left" w:pos="709"/>
        </w:tabs>
        <w:ind w:left="786"/>
        <w:jc w:val="both"/>
        <w:rPr>
          <w:rFonts w:asciiTheme="minorHAnsi" w:hAnsiTheme="minorHAnsi"/>
          <w:sz w:val="22"/>
          <w:szCs w:val="22"/>
        </w:rPr>
      </w:pPr>
    </w:p>
    <w:p w:rsidR="00D057E6" w:rsidRPr="004D0216" w:rsidRDefault="00D057E6" w:rsidP="004D0216">
      <w:pPr>
        <w:pStyle w:val="PargrafodaLista"/>
        <w:numPr>
          <w:ilvl w:val="0"/>
          <w:numId w:val="24"/>
        </w:numPr>
        <w:tabs>
          <w:tab w:val="left" w:pos="567"/>
          <w:tab w:val="left" w:pos="709"/>
        </w:tabs>
        <w:jc w:val="center"/>
        <w:rPr>
          <w:rFonts w:asciiTheme="minorHAnsi" w:hAnsiTheme="minorHAnsi"/>
        </w:rPr>
      </w:pPr>
      <w:r w:rsidRPr="004D0216">
        <w:rPr>
          <w:rFonts w:asciiTheme="minorHAnsi" w:hAnsiTheme="minorHAnsi"/>
          <w:b/>
          <w:bCs/>
          <w:color w:val="000000"/>
        </w:rPr>
        <w:t>CARACTERIZAÇÃO DA RRAS 12</w:t>
      </w:r>
    </w:p>
    <w:p w:rsidR="00D057E6" w:rsidRPr="00D057E6" w:rsidRDefault="00D057E6" w:rsidP="00D057E6">
      <w:pPr>
        <w:tabs>
          <w:tab w:val="left" w:pos="567"/>
          <w:tab w:val="left" w:pos="709"/>
        </w:tabs>
        <w:ind w:left="426"/>
        <w:jc w:val="both"/>
        <w:rPr>
          <w:rFonts w:asciiTheme="minorHAnsi" w:hAnsiTheme="minorHAnsi"/>
          <w:sz w:val="22"/>
          <w:szCs w:val="22"/>
        </w:rPr>
      </w:pPr>
    </w:p>
    <w:p w:rsidR="00D16930" w:rsidRDefault="006471D2" w:rsidP="004D240F">
      <w:pPr>
        <w:tabs>
          <w:tab w:val="left" w:pos="567"/>
          <w:tab w:val="left" w:pos="709"/>
        </w:tabs>
        <w:spacing w:line="360" w:lineRule="auto"/>
        <w:jc w:val="both"/>
        <w:rPr>
          <w:rFonts w:asciiTheme="minorHAnsi" w:hAnsiTheme="minorHAnsi"/>
        </w:rPr>
      </w:pPr>
      <w:r>
        <w:rPr>
          <w:rFonts w:asciiTheme="minorHAnsi" w:hAnsiTheme="minorHAnsi"/>
          <w:sz w:val="22"/>
          <w:szCs w:val="22"/>
        </w:rPr>
        <w:tab/>
      </w:r>
      <w:r w:rsidR="00D16930" w:rsidRPr="004D240F">
        <w:rPr>
          <w:rFonts w:asciiTheme="minorHAnsi" w:hAnsiTheme="minorHAnsi"/>
        </w:rPr>
        <w:t xml:space="preserve">Os Departamentos Regionais de Saúde – DRS  II Araçatuba e  DRS XV São José do Rio Preto, criados pelo Decreto nº 51.433 de 28 de Dezembro de 2006 tem por finalidade contribuir para a qualidade de vida da população das respectivas regiões, coordenando, articulando, organizando e gerenciando o sistema de saúde locorregional; identificando a necessidade de compra de serviços de saúde; promovendo articulação dos sistemas de saúde; avaliando, acompanhando e estabelecendo a cooperação técnica, de forma a tornar os sistemas disponíveis, dando publicidade às informações </w:t>
      </w:r>
      <w:r w:rsidR="00D16930" w:rsidRPr="004D240F">
        <w:rPr>
          <w:rFonts w:asciiTheme="minorHAnsi" w:hAnsiTheme="minorHAnsi"/>
        </w:rPr>
        <w:lastRenderedPageBreak/>
        <w:t xml:space="preserve">de saúde e gerenciais que viabilizem o controle social do desempenho dos sistemas de saúde.Geograficamente  os DRS II e XV localizam-se ao noroeste do Estado de São Paulo, compondo a macrorregião Noroeste e juntamente com o DRS de Barretos fazem fronteira com os Estados do Mato Grosso do Sul e de Minas Gerais. Em conformidade ao Pacto de Gestão de 2006 e ao processo de regionalização, os Departamentos Regionais de Saúde- DRS  foram organizados em Regiões de Saúde. O DRS II de Araçatuba organizou-se em três regiões: Região de Saúde dos Lagos, Região de Saúde Central e Região de Saúde dos Consórcios. O DRS XV de São José do Rio Preto organizou-se em sete regiões: Região de Saúde Bonifácio, Catanduva, Fernandópolis, Jales, Rio Preto, Santa Fé e Votuporanga.O DRS XV de São José do Rio Preto conta com  (102) municípios e </w:t>
      </w:r>
      <w:r w:rsidR="00D16930" w:rsidRPr="004D240F">
        <w:rPr>
          <w:rFonts w:asciiTheme="minorHAnsi" w:hAnsiTheme="minorHAnsi"/>
          <w:b/>
          <w:bCs/>
        </w:rPr>
        <w:t>1.472.771</w:t>
      </w:r>
      <w:r w:rsidR="00D16930" w:rsidRPr="004D240F">
        <w:rPr>
          <w:rFonts w:asciiTheme="minorHAnsi" w:hAnsiTheme="minorHAnsi"/>
        </w:rPr>
        <w:t xml:space="preserve"> habitantes, representando 67,23% da população total da RRAS 12. O  DRS Araçatuba  conta com  quarenta (40) municípios, e </w:t>
      </w:r>
      <w:r w:rsidR="00D16930" w:rsidRPr="004D240F">
        <w:rPr>
          <w:rFonts w:asciiTheme="minorHAnsi" w:hAnsiTheme="minorHAnsi"/>
          <w:b/>
          <w:bCs/>
        </w:rPr>
        <w:t>719.323</w:t>
      </w:r>
      <w:r w:rsidR="00D16930" w:rsidRPr="004D240F">
        <w:rPr>
          <w:rFonts w:asciiTheme="minorHAnsi" w:hAnsiTheme="minorHAnsi"/>
        </w:rPr>
        <w:t xml:space="preserve"> habitantes, representando 32,77% da população total da RRAS 12.</w:t>
      </w:r>
    </w:p>
    <w:p w:rsidR="004D0216" w:rsidRDefault="004D0216" w:rsidP="004D0216">
      <w:pPr>
        <w:tabs>
          <w:tab w:val="left" w:pos="567"/>
          <w:tab w:val="left" w:pos="709"/>
        </w:tabs>
        <w:spacing w:line="360" w:lineRule="auto"/>
        <w:jc w:val="center"/>
        <w:rPr>
          <w:rFonts w:asciiTheme="minorHAnsi" w:hAnsiTheme="minorHAnsi"/>
          <w:b/>
          <w:sz w:val="28"/>
          <w:szCs w:val="28"/>
        </w:rPr>
      </w:pPr>
      <w:r w:rsidRPr="004D0216">
        <w:rPr>
          <w:rFonts w:asciiTheme="minorHAnsi" w:hAnsiTheme="minorHAnsi"/>
          <w:b/>
          <w:sz w:val="28"/>
          <w:szCs w:val="28"/>
        </w:rPr>
        <w:t>DEPARTAMENTO REGIONAL DE SAÚDE - DRSXV SÃO JOSÉ DO RIO PRETO</w:t>
      </w:r>
    </w:p>
    <w:p w:rsidR="002D05B6" w:rsidRPr="004D0216" w:rsidRDefault="0050753E" w:rsidP="00CF1DB6">
      <w:pPr>
        <w:tabs>
          <w:tab w:val="left" w:pos="567"/>
          <w:tab w:val="left" w:pos="709"/>
        </w:tabs>
        <w:spacing w:line="360" w:lineRule="auto"/>
        <w:jc w:val="both"/>
        <w:rPr>
          <w:rFonts w:asciiTheme="minorHAnsi" w:hAnsiTheme="minorHAnsi"/>
          <w:b/>
          <w:bCs/>
          <w:color w:val="000000"/>
        </w:rPr>
      </w:pPr>
      <w:r>
        <w:rPr>
          <w:rFonts w:asciiTheme="minorHAnsi" w:hAnsiTheme="minorHAnsi"/>
          <w:color w:val="000000"/>
        </w:rPr>
        <w:tab/>
      </w:r>
      <w:r w:rsidR="002D05B6" w:rsidRPr="004D0216">
        <w:rPr>
          <w:rFonts w:asciiTheme="minorHAnsi" w:hAnsiTheme="minorHAnsi"/>
          <w:color w:val="000000"/>
        </w:rPr>
        <w:t>Na região noroeste paulista onde se localizam os municípios do DRS XV de São José do Rio Preto predomina a estação seca, considerada inverno é intercalada com estação chuvosa entre os meses de novembro a abril. As características climáticas desta região propiciam a prevalência da Dengue e Doenças Respiratórias. A temperatura varia entre 18 ºC a 45 ºC, nos meses de verão intenso. O terreno é diversificado e a agricultura era caracterizada por grandes, médias e pequenas propriedades rurais. Atualmente, as grandes propriedades foram inicialmente tomadas para exploração do cultivo da cana de açúcar, motivo de migração de adultos e jovens de outras regiões do país, atraídos pela oferta de mão de obra neste setor, seguido do cultivo da seringueira, fruticultura e outras monoculturas de subsistência. Esta população migrante em alguns municípios representa um percentual significativo na caracterização da população.</w:t>
      </w:r>
    </w:p>
    <w:p w:rsidR="002D05B6" w:rsidRPr="00CC2C92" w:rsidRDefault="002D05B6" w:rsidP="00CC6137">
      <w:pPr>
        <w:tabs>
          <w:tab w:val="left" w:pos="709"/>
        </w:tabs>
        <w:jc w:val="both"/>
        <w:rPr>
          <w:rFonts w:asciiTheme="minorHAnsi" w:hAnsiTheme="minorHAnsi"/>
          <w:color w:val="000000"/>
          <w:sz w:val="22"/>
          <w:szCs w:val="22"/>
        </w:rPr>
      </w:pPr>
    </w:p>
    <w:p w:rsidR="002D05B6" w:rsidRPr="00CC2C92" w:rsidRDefault="002D05B6" w:rsidP="00CF1DB6">
      <w:pPr>
        <w:tabs>
          <w:tab w:val="left" w:pos="709"/>
        </w:tabs>
        <w:jc w:val="center"/>
        <w:rPr>
          <w:rFonts w:asciiTheme="minorHAnsi" w:hAnsiTheme="minorHAnsi"/>
          <w:color w:val="000000"/>
          <w:sz w:val="22"/>
          <w:szCs w:val="22"/>
        </w:rPr>
      </w:pPr>
      <w:r w:rsidRPr="00CC2C92">
        <w:rPr>
          <w:rFonts w:asciiTheme="minorHAnsi" w:hAnsiTheme="minorHAnsi"/>
          <w:b/>
          <w:bCs/>
          <w:noProof/>
          <w:sz w:val="22"/>
          <w:szCs w:val="22"/>
          <w:lang w:eastAsia="pt-BR" w:bidi="ar-SA"/>
        </w:rPr>
        <w:object w:dxaOrig="7174" w:dyaOrig="5382">
          <v:shape id="_x0000_i1026" type="#_x0000_t75" style="width:527.25pt;height:375.75pt" o:ole="">
            <v:imagedata r:id="rId11" o:title=""/>
          </v:shape>
          <o:OLEObject Type="Embed" ProgID="Msxml2.SAXXMLReader.5.0" ShapeID="_x0000_i1026" DrawAspect="Content" ObjectID="_1523165225" r:id="rId12"/>
        </w:object>
      </w:r>
    </w:p>
    <w:p w:rsidR="002D05B6" w:rsidRPr="00CC2C92" w:rsidRDefault="002D05B6" w:rsidP="00CC6137">
      <w:pPr>
        <w:pStyle w:val="NoSpacing1"/>
        <w:ind w:firstLine="709"/>
        <w:jc w:val="both"/>
        <w:rPr>
          <w:rFonts w:asciiTheme="minorHAnsi" w:hAnsiTheme="minorHAnsi" w:cs="Times New Roman"/>
          <w:b/>
          <w:bCs/>
          <w:color w:val="000000"/>
        </w:rPr>
      </w:pPr>
    </w:p>
    <w:p w:rsidR="002D05B6" w:rsidRPr="00CC2C92" w:rsidRDefault="002D05B6" w:rsidP="00CC6137">
      <w:pPr>
        <w:pStyle w:val="NoSpacing1"/>
        <w:ind w:firstLine="709"/>
        <w:jc w:val="both"/>
        <w:rPr>
          <w:rFonts w:asciiTheme="minorHAnsi" w:hAnsiTheme="minorHAnsi" w:cs="Times New Roman"/>
          <w:b/>
          <w:bCs/>
          <w:color w:val="000000"/>
        </w:rPr>
      </w:pPr>
    </w:p>
    <w:p w:rsidR="005129E4" w:rsidRPr="00CC2C92" w:rsidRDefault="005129E4" w:rsidP="00CC6137">
      <w:pPr>
        <w:pStyle w:val="Legenda"/>
        <w:jc w:val="both"/>
        <w:rPr>
          <w:rFonts w:asciiTheme="minorHAnsi" w:hAnsiTheme="minorHAnsi" w:cs="Times New Roman"/>
          <w:color w:val="000000"/>
          <w:sz w:val="22"/>
          <w:szCs w:val="22"/>
        </w:rPr>
      </w:pPr>
      <w:r w:rsidRPr="00CC2C92">
        <w:rPr>
          <w:rFonts w:asciiTheme="minorHAnsi" w:hAnsiTheme="minorHAnsi" w:cs="Times New Roman"/>
          <w:sz w:val="22"/>
          <w:szCs w:val="22"/>
        </w:rPr>
        <w:t xml:space="preserve">Figura </w:t>
      </w:r>
      <w:r w:rsidR="00BD7ED7" w:rsidRPr="00CC2C92">
        <w:rPr>
          <w:rFonts w:asciiTheme="minorHAnsi" w:hAnsiTheme="minorHAnsi" w:cs="Times New Roman"/>
          <w:sz w:val="22"/>
          <w:szCs w:val="22"/>
        </w:rPr>
        <w:fldChar w:fldCharType="begin"/>
      </w:r>
      <w:r w:rsidRPr="00CC2C92">
        <w:rPr>
          <w:rFonts w:asciiTheme="minorHAnsi" w:hAnsiTheme="minorHAnsi" w:cs="Times New Roman"/>
          <w:sz w:val="22"/>
          <w:szCs w:val="22"/>
        </w:rPr>
        <w:instrText xml:space="preserve"> SEQ Figura \* ARABIC </w:instrText>
      </w:r>
      <w:r w:rsidR="00BD7ED7" w:rsidRPr="00CC2C92">
        <w:rPr>
          <w:rFonts w:asciiTheme="minorHAnsi" w:hAnsiTheme="minorHAnsi" w:cs="Times New Roman"/>
          <w:sz w:val="22"/>
          <w:szCs w:val="22"/>
        </w:rPr>
        <w:fldChar w:fldCharType="separate"/>
      </w:r>
      <w:r w:rsidR="00AE15C0">
        <w:rPr>
          <w:rFonts w:asciiTheme="minorHAnsi" w:hAnsiTheme="minorHAnsi" w:cs="Times New Roman"/>
          <w:noProof/>
          <w:sz w:val="22"/>
          <w:szCs w:val="22"/>
        </w:rPr>
        <w:t>1</w:t>
      </w:r>
      <w:r w:rsidR="00BD7ED7" w:rsidRPr="00CC2C92">
        <w:rPr>
          <w:rFonts w:asciiTheme="minorHAnsi" w:hAnsiTheme="minorHAnsi" w:cs="Times New Roman"/>
          <w:sz w:val="22"/>
          <w:szCs w:val="22"/>
        </w:rPr>
        <w:fldChar w:fldCharType="end"/>
      </w:r>
      <w:r w:rsidRPr="00CC2C92">
        <w:rPr>
          <w:rFonts w:asciiTheme="minorHAnsi" w:hAnsiTheme="minorHAnsi" w:cs="Times New Roman"/>
          <w:sz w:val="22"/>
          <w:szCs w:val="22"/>
        </w:rPr>
        <w:t>- MAPA DO DEPARTAMENTO REGIONAL DE SAÚDE DE SÃO JOSÉ DO RIO PRETO – DRS XV</w:t>
      </w:r>
    </w:p>
    <w:p w:rsidR="002D05B6" w:rsidRPr="00CC2C92" w:rsidRDefault="002D05B6" w:rsidP="00CC6137">
      <w:pPr>
        <w:pStyle w:val="NoSpacing1"/>
        <w:ind w:firstLine="709"/>
        <w:jc w:val="both"/>
        <w:rPr>
          <w:rFonts w:asciiTheme="minorHAnsi" w:hAnsiTheme="minorHAnsi" w:cs="Times New Roman"/>
          <w:b/>
          <w:bCs/>
          <w:color w:val="000000"/>
        </w:rPr>
      </w:pPr>
    </w:p>
    <w:p w:rsidR="002D05B6" w:rsidRPr="00CC2C92" w:rsidRDefault="002D05B6" w:rsidP="00CC6137">
      <w:pPr>
        <w:pStyle w:val="NoSpacing1"/>
        <w:ind w:firstLine="709"/>
        <w:jc w:val="both"/>
        <w:rPr>
          <w:rFonts w:asciiTheme="minorHAnsi" w:hAnsiTheme="minorHAnsi" w:cs="Times New Roman"/>
          <w:b/>
          <w:bCs/>
          <w:color w:val="000000"/>
        </w:rPr>
      </w:pPr>
    </w:p>
    <w:p w:rsidR="002D05B6" w:rsidRPr="00CC2C92" w:rsidRDefault="002D05B6" w:rsidP="00CC6137">
      <w:pPr>
        <w:pStyle w:val="NoSpacing1"/>
        <w:ind w:firstLine="709"/>
        <w:jc w:val="both"/>
        <w:rPr>
          <w:rFonts w:asciiTheme="minorHAnsi" w:hAnsiTheme="minorHAnsi" w:cs="Times New Roman"/>
          <w:b/>
          <w:bCs/>
          <w:color w:val="000000"/>
        </w:rPr>
      </w:pPr>
    </w:p>
    <w:p w:rsidR="002D05B6" w:rsidRPr="00CC2C92" w:rsidRDefault="002D05B6" w:rsidP="00CC6137">
      <w:pPr>
        <w:pStyle w:val="NoSpacing1"/>
        <w:ind w:firstLine="709"/>
        <w:jc w:val="both"/>
        <w:rPr>
          <w:rFonts w:asciiTheme="minorHAnsi" w:hAnsiTheme="minorHAnsi" w:cs="Times New Roman"/>
          <w:b/>
          <w:bCs/>
          <w:color w:val="000000"/>
        </w:rPr>
      </w:pPr>
    </w:p>
    <w:p w:rsidR="003E3DC0" w:rsidRPr="00CC2C92" w:rsidRDefault="003E3DC0" w:rsidP="006471D2">
      <w:pPr>
        <w:pStyle w:val="NoSpacing1"/>
        <w:jc w:val="both"/>
        <w:rPr>
          <w:rFonts w:asciiTheme="minorHAnsi" w:hAnsiTheme="minorHAnsi" w:cs="Times New Roman"/>
          <w:b/>
          <w:bCs/>
          <w:color w:val="000000"/>
        </w:rPr>
      </w:pPr>
    </w:p>
    <w:p w:rsidR="004C1D86" w:rsidRPr="004C1D86" w:rsidRDefault="004C1D86" w:rsidP="004C1D86">
      <w:pPr>
        <w:pStyle w:val="NoSpacing1"/>
        <w:ind w:firstLine="709"/>
        <w:jc w:val="both"/>
        <w:rPr>
          <w:rFonts w:asciiTheme="minorHAnsi" w:hAnsiTheme="minorHAnsi" w:cs="Times New Roman"/>
          <w:b/>
          <w:bCs/>
          <w:color w:val="FF0000"/>
          <w:sz w:val="24"/>
          <w:szCs w:val="24"/>
        </w:rPr>
      </w:pPr>
      <w:r>
        <w:rPr>
          <w:rFonts w:asciiTheme="minorHAnsi" w:hAnsiTheme="minorHAnsi" w:cs="Times New Roman"/>
          <w:b/>
          <w:bCs/>
          <w:color w:val="000000"/>
          <w:sz w:val="24"/>
          <w:szCs w:val="24"/>
        </w:rPr>
        <w:lastRenderedPageBreak/>
        <w:t>Quadro 1</w:t>
      </w:r>
      <w:r w:rsidRPr="004C1D86">
        <w:rPr>
          <w:rFonts w:asciiTheme="minorHAnsi" w:hAnsiTheme="minorHAnsi" w:cs="Times New Roman"/>
          <w:b/>
          <w:bCs/>
          <w:color w:val="000000"/>
          <w:sz w:val="24"/>
          <w:szCs w:val="24"/>
        </w:rPr>
        <w:t xml:space="preserve"> - Distância para o Município de Sede DRS XV São José do Rio Preto, Indicação da Malha Viária Existente para Acesso.</w:t>
      </w:r>
    </w:p>
    <w:p w:rsidR="004C1D86" w:rsidRPr="00CC2C92" w:rsidRDefault="004C1D86" w:rsidP="004C1D86">
      <w:pPr>
        <w:jc w:val="both"/>
        <w:rPr>
          <w:rFonts w:asciiTheme="minorHAnsi" w:hAnsiTheme="minorHAnsi"/>
          <w:b/>
          <w:bCs/>
          <w:color w:val="000000"/>
          <w:sz w:val="22"/>
          <w:szCs w:val="22"/>
        </w:rPr>
      </w:pPr>
    </w:p>
    <w:tbl>
      <w:tblPr>
        <w:tblW w:w="13730" w:type="dxa"/>
        <w:jc w:val="center"/>
        <w:tblBorders>
          <w:top w:val="single" w:sz="4" w:space="0" w:color="95B3D7"/>
          <w:left w:val="single" w:sz="4" w:space="0" w:color="95B3D7"/>
          <w:bottom w:val="single" w:sz="4" w:space="0" w:color="95B3D7"/>
          <w:right w:val="single" w:sz="4" w:space="0" w:color="auto"/>
        </w:tblBorders>
        <w:tblCellMar>
          <w:left w:w="70" w:type="dxa"/>
          <w:right w:w="70" w:type="dxa"/>
        </w:tblCellMar>
        <w:tblLook w:val="00A0" w:firstRow="1" w:lastRow="0" w:firstColumn="1" w:lastColumn="0" w:noHBand="0" w:noVBand="0"/>
      </w:tblPr>
      <w:tblGrid>
        <w:gridCol w:w="2674"/>
        <w:gridCol w:w="1984"/>
        <w:gridCol w:w="9072"/>
      </w:tblGrid>
      <w:tr w:rsidR="004C1D86" w:rsidRPr="00CC2C92" w:rsidTr="004C1D86">
        <w:trPr>
          <w:trHeight w:val="20"/>
          <w:jc w:val="center"/>
        </w:trPr>
        <w:tc>
          <w:tcPr>
            <w:tcW w:w="2674" w:type="dxa"/>
            <w:tcBorders>
              <w:top w:val="single" w:sz="4" w:space="0" w:color="95B3D7"/>
              <w:bottom w:val="single" w:sz="4" w:space="0" w:color="auto"/>
            </w:tcBorders>
            <w:shd w:val="clear" w:color="auto" w:fill="C2D69B"/>
            <w:vAlign w:val="center"/>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Município</w:t>
            </w:r>
          </w:p>
        </w:tc>
        <w:tc>
          <w:tcPr>
            <w:tcW w:w="1984" w:type="dxa"/>
            <w:tcBorders>
              <w:top w:val="single" w:sz="4" w:space="0" w:color="95B3D7"/>
              <w:bottom w:val="single" w:sz="4" w:space="0" w:color="auto"/>
            </w:tcBorders>
            <w:shd w:val="clear" w:color="auto" w:fill="C2D69B"/>
            <w:vAlign w:val="center"/>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Distancia da sede do DRS</w:t>
            </w:r>
          </w:p>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 xml:space="preserve"> Rio Preto</w:t>
            </w:r>
          </w:p>
        </w:tc>
        <w:tc>
          <w:tcPr>
            <w:tcW w:w="9072" w:type="dxa"/>
            <w:tcBorders>
              <w:top w:val="single" w:sz="4" w:space="0" w:color="95B3D7"/>
              <w:bottom w:val="single" w:sz="4" w:space="0" w:color="auto"/>
            </w:tcBorders>
            <w:shd w:val="clear" w:color="auto" w:fill="C2D69B"/>
            <w:vAlign w:val="center"/>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Rodovias de acesso</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Adolfo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62,7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Vicinal Maurício Goulart; Rod. Transbrasiliana BR153;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Álvares Florence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Américo de Campos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98,9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Aparecida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193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6B3205"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Ariranha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82,4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lang w:val="en-US"/>
              </w:rPr>
            </w:pPr>
            <w:r w:rsidRPr="00CC2C92">
              <w:rPr>
                <w:rFonts w:asciiTheme="minorHAnsi" w:hAnsiTheme="minorHAnsi"/>
                <w:color w:val="000000"/>
                <w:sz w:val="22"/>
                <w:szCs w:val="22"/>
                <w:lang w:val="en-US"/>
              </w:rPr>
              <w:t>Rod. Washington Luiz, Rod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Aspásia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Bady Bassitt</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18,3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Vicinal Maurício Goulart; Rod. Transbrasiliana BR153;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Bálsamo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25,1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Cardoso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122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Péricles Bellini e 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Catanduva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60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Catiguá</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48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Cdor. Pedro Monteleone e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Cedral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17,4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Cosmorama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63,9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Dirce Reis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170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Dolcinópolis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163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Elisiário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64,2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Embaúba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Estrela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132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Fernando Prestes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106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Fernandópolis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116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Floreal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83,9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Gastão Vidigal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General Salgado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Guapiaçu</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24,8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Assis Chateaubriand</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Guarani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142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Ibirá</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42,2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Mário Perosa;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Icém</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65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 BR 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Indiaporã</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159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Ipiguá</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20,8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 BR 153; Rod. Vicinal Décio Custódio da Silva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Irapuã</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68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Mário Perosa;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lastRenderedPageBreak/>
              <w:t>Itajobi</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77,2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Jací</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35,2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 BR 153 ou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Jales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147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José Bonifácio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47,1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 BR 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Macaubal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73,3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Macedônia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133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Magda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Marapoama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75,3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Marinópolis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186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Mendonça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51,6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Maurício Goulart</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Meridiano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Mesópolis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185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Mira Estrela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150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Mirassol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14,8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Mirassolândia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29,2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Délcio Custódio da Silva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Monções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94,4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Monte Aprazível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37, 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Neves Paulista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32, 5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Nhandeara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Nipoã</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56,9km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Nova Aliança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30,6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Maurício Goulart Reise Transbrasiliana BR 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Nova Canaã Paulista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209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Nova Granada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39,1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 BR 153</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Novais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73,5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Novo Horizonte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75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Cesário José de Castilho e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Onda Verde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30,3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Orindiúva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91,5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Ouroeste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151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Palestina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61,1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SP-423 e 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Palmares Paulista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Cdor. Pedro Monteleone e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Palmeira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179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Paraíso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84,3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Rod. Cdor. Pedro Monteleone e Rod. Washington</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Paranapuã</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193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Assis Chateaubriand</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Parisi</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99,4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Paulo de Faria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104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Armando Salles de Oliveira e 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lastRenderedPageBreak/>
              <w:t>Pedranópolis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113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Péricles Bellini e 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Pindorama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68,4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Pirangi</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95,1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Cdor. Pedro Monteleone e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Planalto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78,5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Assis Chateaubriand e 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Poloni</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50,7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Pontalinda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146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Pontes Gestal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SP 423 e 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Populina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Potirendaba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35,4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Vic. Acesso João Neves e W.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Riolândia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138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Armando Salles de Oliveira e 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Rubinéia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195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 João Duas Pontes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215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Prefeito Fábio Talarico e Rod. Assis Chateaubriand</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 J. do Rio Preto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0</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Sales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80,3 km</w:t>
            </w:r>
          </w:p>
        </w:tc>
        <w:tc>
          <w:tcPr>
            <w:tcW w:w="9072" w:type="dxa"/>
            <w:tcBorders>
              <w:top w:val="single" w:sz="4" w:space="0" w:color="auto"/>
              <w:left w:val="single" w:sz="4" w:space="0" w:color="auto"/>
              <w:bottom w:val="single" w:sz="4" w:space="0" w:color="auto"/>
            </w:tcBorders>
            <w:shd w:val="clear" w:color="auto" w:fill="FFFFFF"/>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Roberto Mario Perosa ; 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Adélia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82,5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Albertina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178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Clara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199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Fé do Sul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187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Rita d'Oeste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192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 Salete</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163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Santana Ponte Pensa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São Francisco</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165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São João Iracema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132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SebastianópolisSul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71, 9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Feliciano Salles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Tabapuã</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50,1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Tanabi</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44, 2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 e SP 310</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Três Fronteiras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188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Turmalina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175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Ubarana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53, 7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Transbrasiliana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Uchoa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36,8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Washington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União Paulista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70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Acesso pref. Cândido Poloni e Rod. Feliciano 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Urânia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161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Urupês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54, 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Mário Perosa e Rod. W Luiz</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Valentim Gentil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100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Vitória Brasil</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151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lastRenderedPageBreak/>
              <w:t>Votuporanga</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82,6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Euclides da Cunha</w:t>
            </w:r>
          </w:p>
        </w:tc>
      </w:tr>
      <w:tr w:rsidR="004C1D86" w:rsidRPr="00CC2C92" w:rsidTr="004C1D86">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4C1D86" w:rsidRPr="00CC2C92" w:rsidRDefault="004C1D86" w:rsidP="004C1D86">
            <w:pPr>
              <w:jc w:val="both"/>
              <w:rPr>
                <w:rFonts w:asciiTheme="minorHAnsi" w:hAnsiTheme="minorHAnsi"/>
                <w:b/>
                <w:bCs/>
                <w:color w:val="000000"/>
              </w:rPr>
            </w:pPr>
            <w:r w:rsidRPr="00CC2C92">
              <w:rPr>
                <w:rFonts w:asciiTheme="minorHAnsi" w:hAnsiTheme="minorHAnsi"/>
                <w:b/>
                <w:bCs/>
                <w:color w:val="000000"/>
                <w:sz w:val="22"/>
                <w:szCs w:val="22"/>
              </w:rPr>
              <w:t>Zacarias</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91,9 km</w:t>
            </w:r>
          </w:p>
        </w:tc>
        <w:tc>
          <w:tcPr>
            <w:tcW w:w="9072" w:type="dxa"/>
            <w:tcBorders>
              <w:top w:val="single" w:sz="4" w:space="0" w:color="auto"/>
              <w:left w:val="single" w:sz="4" w:space="0" w:color="auto"/>
              <w:bottom w:val="single" w:sz="4" w:space="0" w:color="auto"/>
            </w:tcBorders>
            <w:shd w:val="clear" w:color="auto" w:fill="FFFFFF"/>
            <w:noWrap/>
            <w:vAlign w:val="bottom"/>
          </w:tcPr>
          <w:p w:rsidR="004C1D86" w:rsidRPr="00CC2C92" w:rsidRDefault="004C1D86" w:rsidP="004C1D86">
            <w:pPr>
              <w:jc w:val="both"/>
              <w:rPr>
                <w:rFonts w:asciiTheme="minorHAnsi" w:hAnsiTheme="minorHAnsi"/>
                <w:color w:val="000000"/>
              </w:rPr>
            </w:pPr>
            <w:r w:rsidRPr="00CC2C92">
              <w:rPr>
                <w:rFonts w:asciiTheme="minorHAnsi" w:hAnsiTheme="minorHAnsi"/>
                <w:color w:val="000000"/>
                <w:sz w:val="22"/>
                <w:szCs w:val="22"/>
              </w:rPr>
              <w:t>Rod. Assis Chateaubriand e Rod. Transbrasiliana</w:t>
            </w:r>
          </w:p>
        </w:tc>
      </w:tr>
    </w:tbl>
    <w:p w:rsidR="004C1D86" w:rsidRPr="004C1D86" w:rsidRDefault="004C1D86" w:rsidP="004C1D86">
      <w:pPr>
        <w:pStyle w:val="NoSpacing1"/>
        <w:ind w:firstLine="709"/>
        <w:jc w:val="both"/>
        <w:rPr>
          <w:rFonts w:asciiTheme="minorHAnsi" w:hAnsiTheme="minorHAnsi" w:cs="Times New Roman"/>
          <w:color w:val="FF0000"/>
        </w:rPr>
      </w:pPr>
      <w:r w:rsidRPr="00CC2C92">
        <w:rPr>
          <w:rFonts w:asciiTheme="minorHAnsi" w:hAnsiTheme="minorHAnsi" w:cs="Times New Roman"/>
          <w:color w:val="000000"/>
        </w:rPr>
        <w:t>Fonte: mapsgoogle</w:t>
      </w:r>
    </w:p>
    <w:p w:rsidR="00CC2C92" w:rsidRDefault="008C68EC" w:rsidP="0050753E">
      <w:pPr>
        <w:pStyle w:val="Legenda"/>
        <w:jc w:val="center"/>
        <w:rPr>
          <w:rFonts w:asciiTheme="minorHAnsi" w:hAnsiTheme="minorHAnsi" w:cs="Times New Roman"/>
          <w:color w:val="000000" w:themeColor="text1"/>
          <w:sz w:val="24"/>
          <w:szCs w:val="24"/>
        </w:rPr>
      </w:pPr>
      <w:r w:rsidRPr="0050753E">
        <w:rPr>
          <w:rFonts w:asciiTheme="minorHAnsi" w:hAnsiTheme="minorHAnsi" w:cs="Times New Roman"/>
          <w:color w:val="000000" w:themeColor="text1"/>
          <w:sz w:val="24"/>
          <w:szCs w:val="24"/>
        </w:rPr>
        <w:t>INDICADORES DE SAÚDE</w:t>
      </w:r>
    </w:p>
    <w:p w:rsidR="0050753E" w:rsidRPr="0050753E" w:rsidRDefault="0050753E" w:rsidP="0050753E">
      <w:pPr>
        <w:rPr>
          <w:rFonts w:asciiTheme="minorHAnsi" w:hAnsiTheme="minorHAnsi"/>
          <w:b/>
        </w:rPr>
      </w:pPr>
      <w:r w:rsidRPr="0050753E">
        <w:rPr>
          <w:rFonts w:asciiTheme="minorHAnsi" w:hAnsiTheme="minorHAnsi"/>
          <w:b/>
        </w:rPr>
        <w:t>INDICE DE ENVELHECIMENTO</w:t>
      </w:r>
      <w:r>
        <w:rPr>
          <w:rFonts w:asciiTheme="minorHAnsi" w:hAnsiTheme="minorHAnsi"/>
          <w:b/>
        </w:rPr>
        <w:t xml:space="preserve"> – DRS XV.</w:t>
      </w:r>
    </w:p>
    <w:tbl>
      <w:tblPr>
        <w:tblStyle w:val="SombreamentoMdio1-nfase3"/>
        <w:tblW w:w="5000" w:type="pct"/>
        <w:jc w:val="center"/>
        <w:tblLook w:val="04A0" w:firstRow="1" w:lastRow="0" w:firstColumn="1" w:lastColumn="0" w:noHBand="0" w:noVBand="1"/>
      </w:tblPr>
      <w:tblGrid>
        <w:gridCol w:w="5004"/>
        <w:gridCol w:w="3318"/>
        <w:gridCol w:w="3318"/>
        <w:gridCol w:w="3318"/>
      </w:tblGrid>
      <w:tr w:rsidR="00CC2C92" w:rsidRPr="00CC2C92" w:rsidTr="009F309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shd w:val="clear" w:color="auto" w:fill="C2D69B" w:themeFill="accent3" w:themeFillTint="99"/>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DRS / Região de Saúde</w:t>
            </w:r>
          </w:p>
        </w:tc>
        <w:tc>
          <w:tcPr>
            <w:tcW w:w="1109" w:type="pct"/>
            <w:shd w:val="clear" w:color="auto" w:fill="C2D69B" w:themeFill="accent3"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População maior de 60 Anos</w:t>
            </w:r>
          </w:p>
        </w:tc>
        <w:tc>
          <w:tcPr>
            <w:tcW w:w="1109" w:type="pct"/>
            <w:shd w:val="clear" w:color="auto" w:fill="C2D69B" w:themeFill="accent3"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População menor de 15 anos</w:t>
            </w:r>
          </w:p>
        </w:tc>
        <w:tc>
          <w:tcPr>
            <w:tcW w:w="1109" w:type="pct"/>
            <w:shd w:val="clear" w:color="auto" w:fill="C2D69B" w:themeFill="accent3"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Índice de envelhecimento</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Estado de São Paulo</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4.771.436</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8.860.918</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53,85</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color w:val="000000"/>
                <w:sz w:val="22"/>
                <w:szCs w:val="22"/>
                <w:lang w:eastAsia="pt-BR"/>
              </w:rPr>
            </w:pPr>
            <w:r w:rsidRPr="00CC2C92">
              <w:rPr>
                <w:rFonts w:asciiTheme="minorHAnsi" w:hAnsiTheme="minorHAnsi"/>
                <w:color w:val="000000"/>
                <w:sz w:val="22"/>
                <w:szCs w:val="22"/>
                <w:lang w:eastAsia="pt-BR"/>
              </w:rPr>
              <w:t>DRS SÃO JOSÉ DO RIO PRETO</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218.068</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274.135</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79,55</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Catanduva</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43.014</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55.632</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77,32</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Santa Fe do Sul</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7.758</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7.871</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98,56</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Jales</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16.947</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18.370</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92,25</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Fernandópolis</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17.890</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20.267</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88,27</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São José do Rio Preto</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91.373</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120.331</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75,93</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José Bonifácio</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12.509</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18.400</w:t>
            </w:r>
          </w:p>
        </w:tc>
        <w:tc>
          <w:tcPr>
            <w:tcW w:w="1109"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67,98</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73" w:type="pct"/>
            <w:noWrap/>
            <w:vAlign w:val="center"/>
            <w:hideMark/>
          </w:tcPr>
          <w:p w:rsidR="00CC2C92" w:rsidRPr="00CC2C92" w:rsidRDefault="00CC2C92" w:rsidP="00CC6137">
            <w:pPr>
              <w:jc w:val="both"/>
              <w:rPr>
                <w:rFonts w:asciiTheme="minorHAnsi" w:hAnsiTheme="minorHAnsi"/>
                <w:b w:val="0"/>
                <w:color w:val="000000"/>
                <w:sz w:val="22"/>
                <w:szCs w:val="22"/>
                <w:lang w:eastAsia="pt-BR"/>
              </w:rPr>
            </w:pPr>
            <w:r w:rsidRPr="00CC2C92">
              <w:rPr>
                <w:rFonts w:asciiTheme="minorHAnsi" w:hAnsiTheme="minorHAnsi"/>
                <w:b w:val="0"/>
                <w:color w:val="000000"/>
                <w:sz w:val="22"/>
                <w:szCs w:val="22"/>
                <w:lang w:eastAsia="pt-BR"/>
              </w:rPr>
              <w:t>Votuporanga</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28.577</w:t>
            </w:r>
          </w:p>
        </w:tc>
        <w:tc>
          <w:tcPr>
            <w:tcW w:w="1109"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33.264</w:t>
            </w:r>
          </w:p>
        </w:tc>
        <w:tc>
          <w:tcPr>
            <w:tcW w:w="1109" w:type="pct"/>
            <w:noWrap/>
            <w:vAlign w:val="center"/>
            <w:hideMark/>
          </w:tcPr>
          <w:p w:rsidR="00CC2C92" w:rsidRPr="00CC2C92" w:rsidRDefault="00CC2C92" w:rsidP="00CC6137">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lang w:eastAsia="pt-BR"/>
              </w:rPr>
            </w:pPr>
            <w:r w:rsidRPr="00CC2C92">
              <w:rPr>
                <w:rFonts w:asciiTheme="minorHAnsi" w:hAnsiTheme="minorHAnsi"/>
                <w:bCs/>
                <w:color w:val="000000"/>
                <w:sz w:val="22"/>
                <w:szCs w:val="22"/>
                <w:lang w:eastAsia="pt-BR"/>
              </w:rPr>
              <w:t>85,91</w:t>
            </w:r>
          </w:p>
        </w:tc>
      </w:tr>
    </w:tbl>
    <w:p w:rsidR="008C68EC" w:rsidRPr="0050753E" w:rsidRDefault="008C68EC" w:rsidP="0050753E">
      <w:pPr>
        <w:pStyle w:val="Legenda"/>
        <w:spacing w:after="0"/>
        <w:jc w:val="both"/>
        <w:rPr>
          <w:rFonts w:asciiTheme="minorHAnsi" w:hAnsiTheme="minorHAnsi" w:cs="Times New Roman"/>
          <w:sz w:val="22"/>
          <w:szCs w:val="22"/>
        </w:rPr>
      </w:pPr>
      <w:r>
        <w:rPr>
          <w:rFonts w:asciiTheme="minorHAnsi" w:hAnsiTheme="minorHAnsi" w:cs="Times New Roman"/>
          <w:sz w:val="22"/>
          <w:szCs w:val="22"/>
        </w:rPr>
        <w:t xml:space="preserve">Quadro </w:t>
      </w:r>
      <w:r w:rsidR="004C1D86">
        <w:rPr>
          <w:rFonts w:asciiTheme="minorHAnsi" w:hAnsiTheme="minorHAnsi" w:cs="Times New Roman"/>
          <w:sz w:val="22"/>
          <w:szCs w:val="22"/>
        </w:rPr>
        <w:t>2</w:t>
      </w:r>
      <w:r w:rsidRPr="00CC2C92">
        <w:rPr>
          <w:rFonts w:asciiTheme="minorHAnsi" w:hAnsiTheme="minorHAnsi" w:cs="Times New Roman"/>
          <w:sz w:val="22"/>
          <w:szCs w:val="22"/>
        </w:rPr>
        <w:t>- INDICE DE ENVELHECIMENTO*, SEGUNDO REGIÃO DE SAÚDE-DRS XV.</w:t>
      </w:r>
    </w:p>
    <w:p w:rsidR="00CC2C92" w:rsidRPr="0050753E" w:rsidRDefault="00CC2C92" w:rsidP="00CC6137">
      <w:pPr>
        <w:jc w:val="both"/>
        <w:rPr>
          <w:rFonts w:asciiTheme="minorHAnsi" w:hAnsiTheme="minorHAnsi"/>
          <w:color w:val="000000" w:themeColor="text1"/>
          <w:sz w:val="18"/>
          <w:szCs w:val="18"/>
        </w:rPr>
      </w:pPr>
      <w:r w:rsidRPr="0050753E">
        <w:rPr>
          <w:rFonts w:asciiTheme="minorHAnsi" w:hAnsiTheme="minorHAnsi"/>
          <w:color w:val="000000" w:themeColor="text1"/>
          <w:sz w:val="18"/>
          <w:szCs w:val="18"/>
        </w:rPr>
        <w:t>*Proporção de pessoas de 60 anos e mais por 100 indivíduos de 0 a 14 anos</w:t>
      </w:r>
    </w:p>
    <w:p w:rsidR="00CC2C92" w:rsidRDefault="00CC2C92" w:rsidP="0050753E">
      <w:pPr>
        <w:ind w:left="426"/>
        <w:jc w:val="both"/>
        <w:rPr>
          <w:rFonts w:asciiTheme="minorHAnsi" w:hAnsiTheme="minorHAnsi"/>
          <w:color w:val="000000" w:themeColor="text1"/>
          <w:sz w:val="18"/>
          <w:szCs w:val="18"/>
        </w:rPr>
      </w:pPr>
      <w:r w:rsidRPr="0050753E">
        <w:rPr>
          <w:rFonts w:asciiTheme="minorHAnsi" w:hAnsiTheme="minorHAnsi"/>
          <w:color w:val="000000" w:themeColor="text1"/>
          <w:sz w:val="18"/>
          <w:szCs w:val="18"/>
        </w:rPr>
        <w:t>Fonte: IBGE – Censo 2010</w:t>
      </w:r>
    </w:p>
    <w:p w:rsidR="0050753E" w:rsidRPr="0050753E" w:rsidRDefault="0050753E" w:rsidP="0050753E">
      <w:pPr>
        <w:ind w:left="426"/>
        <w:jc w:val="both"/>
        <w:rPr>
          <w:rFonts w:asciiTheme="minorHAnsi" w:hAnsiTheme="minorHAnsi"/>
          <w:color w:val="000000" w:themeColor="text1"/>
          <w:sz w:val="18"/>
          <w:szCs w:val="18"/>
        </w:rPr>
      </w:pPr>
    </w:p>
    <w:p w:rsidR="00CC2C92" w:rsidRPr="0050753E" w:rsidRDefault="00CC2C92" w:rsidP="00CC6137">
      <w:pPr>
        <w:tabs>
          <w:tab w:val="left" w:pos="709"/>
        </w:tabs>
        <w:jc w:val="both"/>
        <w:rPr>
          <w:rFonts w:asciiTheme="minorHAnsi" w:hAnsiTheme="minorHAnsi"/>
          <w:b/>
          <w:bCs/>
        </w:rPr>
      </w:pPr>
      <w:r w:rsidRPr="0050753E">
        <w:rPr>
          <w:rFonts w:asciiTheme="minorHAnsi" w:hAnsiTheme="minorHAnsi"/>
          <w:b/>
          <w:bCs/>
        </w:rPr>
        <w:t>INTERNAÇÃO POR FRATURA DE FÊMUR EM MAIO</w:t>
      </w:r>
      <w:r w:rsidR="005129E4" w:rsidRPr="0050753E">
        <w:rPr>
          <w:rFonts w:asciiTheme="minorHAnsi" w:hAnsiTheme="minorHAnsi"/>
          <w:b/>
          <w:bCs/>
        </w:rPr>
        <w:t xml:space="preserve">RES DE 60 ANOS POR REGIÃO DE  </w:t>
      </w:r>
      <w:r w:rsidRPr="0050753E">
        <w:rPr>
          <w:rFonts w:asciiTheme="minorHAnsi" w:hAnsiTheme="minorHAnsi"/>
          <w:b/>
          <w:bCs/>
        </w:rPr>
        <w:t xml:space="preserve"> SAÚDE- DRS XV.</w:t>
      </w:r>
    </w:p>
    <w:tbl>
      <w:tblPr>
        <w:tblStyle w:val="SombreamentoMdio1-nfase5"/>
        <w:tblW w:w="5000" w:type="pct"/>
        <w:jc w:val="center"/>
        <w:tblLook w:val="04A0" w:firstRow="1" w:lastRow="0" w:firstColumn="1" w:lastColumn="0" w:noHBand="0" w:noVBand="1"/>
      </w:tblPr>
      <w:tblGrid>
        <w:gridCol w:w="5713"/>
        <w:gridCol w:w="2884"/>
        <w:gridCol w:w="3366"/>
        <w:gridCol w:w="2995"/>
      </w:tblGrid>
      <w:tr w:rsidR="00CC2C92" w:rsidRPr="00CC2C92" w:rsidTr="009F309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10" w:type="pct"/>
            <w:shd w:val="clear" w:color="auto" w:fill="92CDDC" w:themeFill="accent5" w:themeFillTint="99"/>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RRAS / DRS / Região de Saúde</w:t>
            </w:r>
          </w:p>
        </w:tc>
        <w:tc>
          <w:tcPr>
            <w:tcW w:w="964" w:type="pct"/>
            <w:shd w:val="clear" w:color="auto" w:fill="92CDDC" w:themeFill="accent5"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Internações fratura fêmur</w:t>
            </w:r>
          </w:p>
        </w:tc>
        <w:tc>
          <w:tcPr>
            <w:tcW w:w="1125" w:type="pct"/>
            <w:shd w:val="clear" w:color="auto" w:fill="92CDDC" w:themeFill="accent5"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População &gt;</w:t>
            </w:r>
          </w:p>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60 anos</w:t>
            </w:r>
          </w:p>
        </w:tc>
        <w:tc>
          <w:tcPr>
            <w:tcW w:w="1001" w:type="pct"/>
            <w:shd w:val="clear" w:color="auto" w:fill="92CDDC" w:themeFill="accent5" w:themeFillTint="99"/>
            <w:noWrap/>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Taxa</w:t>
            </w:r>
          </w:p>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internação</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Estado São Paulo</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11.174</w:t>
            </w:r>
          </w:p>
        </w:tc>
        <w:tc>
          <w:tcPr>
            <w:tcW w:w="112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4.771.436</w:t>
            </w:r>
          </w:p>
        </w:tc>
        <w:tc>
          <w:tcPr>
            <w:tcW w:w="1001"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23,42</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DRS SÃO JOSÉ DO RIO PRETO</w:t>
            </w:r>
          </w:p>
        </w:tc>
        <w:tc>
          <w:tcPr>
            <w:tcW w:w="964"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676</w:t>
            </w:r>
          </w:p>
        </w:tc>
        <w:tc>
          <w:tcPr>
            <w:tcW w:w="1125"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218.068</w:t>
            </w:r>
          </w:p>
        </w:tc>
        <w:tc>
          <w:tcPr>
            <w:tcW w:w="1001"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67,65</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Catanduva</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155</w:t>
            </w:r>
          </w:p>
        </w:tc>
        <w:tc>
          <w:tcPr>
            <w:tcW w:w="112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43.014</w:t>
            </w:r>
          </w:p>
        </w:tc>
        <w:tc>
          <w:tcPr>
            <w:tcW w:w="1001"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36,03</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Santa Fé do Sul</w:t>
            </w:r>
          </w:p>
        </w:tc>
        <w:tc>
          <w:tcPr>
            <w:tcW w:w="964"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21</w:t>
            </w:r>
          </w:p>
        </w:tc>
        <w:tc>
          <w:tcPr>
            <w:tcW w:w="1125"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7.758</w:t>
            </w:r>
          </w:p>
        </w:tc>
        <w:tc>
          <w:tcPr>
            <w:tcW w:w="1001"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27,07</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Jales</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58</w:t>
            </w:r>
          </w:p>
        </w:tc>
        <w:tc>
          <w:tcPr>
            <w:tcW w:w="112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16.947</w:t>
            </w:r>
          </w:p>
        </w:tc>
        <w:tc>
          <w:tcPr>
            <w:tcW w:w="1001"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34,22</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Fernandópolis</w:t>
            </w:r>
          </w:p>
        </w:tc>
        <w:tc>
          <w:tcPr>
            <w:tcW w:w="964"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56</w:t>
            </w:r>
          </w:p>
        </w:tc>
        <w:tc>
          <w:tcPr>
            <w:tcW w:w="1125"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17.890</w:t>
            </w:r>
          </w:p>
        </w:tc>
        <w:tc>
          <w:tcPr>
            <w:tcW w:w="1001"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31,30</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São José do Rio Preto</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256</w:t>
            </w:r>
          </w:p>
        </w:tc>
        <w:tc>
          <w:tcPr>
            <w:tcW w:w="112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91.373</w:t>
            </w:r>
          </w:p>
        </w:tc>
        <w:tc>
          <w:tcPr>
            <w:tcW w:w="1001"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28,02</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lastRenderedPageBreak/>
              <w:t>José Bonifácio</w:t>
            </w:r>
          </w:p>
        </w:tc>
        <w:tc>
          <w:tcPr>
            <w:tcW w:w="964"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39</w:t>
            </w:r>
          </w:p>
        </w:tc>
        <w:tc>
          <w:tcPr>
            <w:tcW w:w="1125"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12.509</w:t>
            </w:r>
          </w:p>
        </w:tc>
        <w:tc>
          <w:tcPr>
            <w:tcW w:w="1001"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31,18</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CC2C92" w:rsidRPr="00CC2C92" w:rsidRDefault="00CC2C92" w:rsidP="00CC6137">
            <w:pPr>
              <w:jc w:val="both"/>
              <w:rPr>
                <w:rFonts w:asciiTheme="minorHAnsi" w:hAnsiTheme="minorHAnsi"/>
                <w:b w:val="0"/>
                <w:bCs w:val="0"/>
                <w:color w:val="000000"/>
                <w:sz w:val="22"/>
                <w:szCs w:val="22"/>
                <w:lang w:eastAsia="pt-BR"/>
              </w:rPr>
            </w:pPr>
            <w:r w:rsidRPr="00CC2C92">
              <w:rPr>
                <w:rFonts w:asciiTheme="minorHAnsi" w:hAnsiTheme="minorHAnsi"/>
                <w:b w:val="0"/>
                <w:bCs w:val="0"/>
                <w:color w:val="000000"/>
                <w:sz w:val="22"/>
                <w:szCs w:val="22"/>
                <w:lang w:eastAsia="pt-BR"/>
              </w:rPr>
              <w:t>Votuporanga</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91</w:t>
            </w:r>
          </w:p>
        </w:tc>
        <w:tc>
          <w:tcPr>
            <w:tcW w:w="112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28.577</w:t>
            </w:r>
          </w:p>
        </w:tc>
        <w:tc>
          <w:tcPr>
            <w:tcW w:w="1001" w:type="pct"/>
            <w:noWrap/>
            <w:vAlign w:val="center"/>
            <w:hideMark/>
          </w:tcPr>
          <w:p w:rsidR="00CC2C92" w:rsidRPr="00CC2C92" w:rsidRDefault="00CC2C92" w:rsidP="00CC6137">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CC2C92">
              <w:rPr>
                <w:rFonts w:asciiTheme="minorHAnsi" w:hAnsiTheme="minorHAnsi"/>
                <w:color w:val="000000"/>
                <w:sz w:val="22"/>
                <w:szCs w:val="22"/>
                <w:lang w:eastAsia="pt-BR"/>
              </w:rPr>
              <w:t>31,84</w:t>
            </w:r>
          </w:p>
        </w:tc>
      </w:tr>
    </w:tbl>
    <w:p w:rsidR="00CC2C92" w:rsidRPr="0050753E" w:rsidRDefault="004C1D86" w:rsidP="0050753E">
      <w:pPr>
        <w:pStyle w:val="Legenda"/>
        <w:jc w:val="both"/>
        <w:rPr>
          <w:rFonts w:asciiTheme="minorHAnsi" w:hAnsiTheme="minorHAnsi" w:cs="Times New Roman"/>
          <w:sz w:val="22"/>
          <w:szCs w:val="22"/>
        </w:rPr>
      </w:pPr>
      <w:r>
        <w:rPr>
          <w:rFonts w:asciiTheme="minorHAnsi" w:hAnsiTheme="minorHAnsi" w:cs="Times New Roman"/>
          <w:sz w:val="22"/>
          <w:szCs w:val="22"/>
        </w:rPr>
        <w:t>Quadro 3</w:t>
      </w:r>
      <w:r w:rsidR="006471D2">
        <w:rPr>
          <w:rFonts w:asciiTheme="minorHAnsi" w:hAnsiTheme="minorHAnsi" w:cs="Times New Roman"/>
          <w:sz w:val="22"/>
          <w:szCs w:val="22"/>
        </w:rPr>
        <w:t xml:space="preserve"> </w:t>
      </w:r>
      <w:r w:rsidR="00CC2C92" w:rsidRPr="00CC2C92">
        <w:rPr>
          <w:rFonts w:asciiTheme="minorHAnsi" w:hAnsiTheme="minorHAnsi" w:cs="Times New Roman"/>
          <w:sz w:val="22"/>
          <w:szCs w:val="22"/>
        </w:rPr>
        <w:t>- TAXA DE INTERNAÇÃO POR FRATURA DE FÊMUR EM MAIORES DE 60 ANOS POR REGIÃO DE SAÚDE NO DRS</w:t>
      </w:r>
      <w:r w:rsidR="0050753E">
        <w:rPr>
          <w:rFonts w:asciiTheme="minorHAnsi" w:hAnsiTheme="minorHAnsi" w:cs="Times New Roman"/>
          <w:sz w:val="22"/>
          <w:szCs w:val="22"/>
        </w:rPr>
        <w:t xml:space="preserve"> </w:t>
      </w:r>
      <w:r w:rsidR="0050753E" w:rsidRPr="0050753E">
        <w:rPr>
          <w:rFonts w:asciiTheme="minorHAnsi" w:hAnsiTheme="minorHAnsi" w:cs="Times New Roman"/>
          <w:color w:val="000000" w:themeColor="text1"/>
          <w:sz w:val="16"/>
        </w:rPr>
        <w:t>(</w:t>
      </w:r>
      <w:r w:rsidR="00CC2C92" w:rsidRPr="0050753E">
        <w:rPr>
          <w:rFonts w:asciiTheme="minorHAnsi" w:hAnsiTheme="minorHAnsi"/>
          <w:color w:val="000000" w:themeColor="text1"/>
          <w:sz w:val="16"/>
        </w:rPr>
        <w:t>Fonte: SIH-SUS</w:t>
      </w:r>
      <w:r w:rsidR="0050753E">
        <w:rPr>
          <w:rFonts w:asciiTheme="minorHAnsi" w:hAnsiTheme="minorHAnsi"/>
          <w:color w:val="000000" w:themeColor="text1"/>
          <w:sz w:val="16"/>
        </w:rPr>
        <w:t>)</w:t>
      </w:r>
    </w:p>
    <w:p w:rsidR="0050753E" w:rsidRDefault="0050753E" w:rsidP="00CC6137">
      <w:pPr>
        <w:tabs>
          <w:tab w:val="left" w:pos="709"/>
        </w:tabs>
        <w:jc w:val="both"/>
        <w:rPr>
          <w:rFonts w:asciiTheme="minorHAnsi" w:hAnsiTheme="minorHAnsi"/>
          <w:b/>
          <w:bCs/>
          <w:sz w:val="22"/>
          <w:szCs w:val="22"/>
        </w:rPr>
      </w:pPr>
    </w:p>
    <w:p w:rsidR="00CC2C92" w:rsidRPr="00CC2C92" w:rsidRDefault="00CC2C92" w:rsidP="00CC6137">
      <w:pPr>
        <w:tabs>
          <w:tab w:val="left" w:pos="709"/>
        </w:tabs>
        <w:jc w:val="both"/>
        <w:rPr>
          <w:rFonts w:asciiTheme="minorHAnsi" w:hAnsiTheme="minorHAnsi"/>
          <w:b/>
          <w:bCs/>
          <w:sz w:val="22"/>
          <w:szCs w:val="22"/>
        </w:rPr>
      </w:pPr>
      <w:r w:rsidRPr="00CC2C92">
        <w:rPr>
          <w:rFonts w:asciiTheme="minorHAnsi" w:hAnsiTheme="minorHAnsi"/>
          <w:b/>
          <w:bCs/>
          <w:sz w:val="22"/>
          <w:szCs w:val="22"/>
        </w:rPr>
        <w:t xml:space="preserve">TAXA DE INTERNAÇÃO POR AVC DE 30 A 59 ANOS, POR REGIÃO DE SAÚDE, DRSXV.                  </w:t>
      </w:r>
    </w:p>
    <w:tbl>
      <w:tblPr>
        <w:tblStyle w:val="SombreamentoMdio1-nfase5"/>
        <w:tblW w:w="5000" w:type="pct"/>
        <w:jc w:val="center"/>
        <w:tblLook w:val="04A0" w:firstRow="1" w:lastRow="0" w:firstColumn="1" w:lastColumn="0" w:noHBand="0" w:noVBand="1"/>
      </w:tblPr>
      <w:tblGrid>
        <w:gridCol w:w="5440"/>
        <w:gridCol w:w="2885"/>
        <w:gridCol w:w="3606"/>
        <w:gridCol w:w="3027"/>
      </w:tblGrid>
      <w:tr w:rsidR="00CC2C92" w:rsidRPr="00CC2C92" w:rsidTr="009F309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18" w:type="pct"/>
            <w:shd w:val="clear" w:color="auto" w:fill="92CDDC" w:themeFill="accent5" w:themeFillTint="99"/>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DRS/Região de Saúde</w:t>
            </w:r>
          </w:p>
        </w:tc>
        <w:tc>
          <w:tcPr>
            <w:tcW w:w="964" w:type="pct"/>
            <w:shd w:val="clear" w:color="auto" w:fill="92CDDC" w:themeFill="accent5"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Internações</w:t>
            </w:r>
          </w:p>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AVC</w:t>
            </w:r>
          </w:p>
        </w:tc>
        <w:tc>
          <w:tcPr>
            <w:tcW w:w="1205" w:type="pct"/>
            <w:shd w:val="clear" w:color="auto" w:fill="92CDDC" w:themeFill="accent5" w:themeFillTint="99"/>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 xml:space="preserve">População de </w:t>
            </w:r>
            <w:r w:rsidRPr="00CC2C92">
              <w:rPr>
                <w:rFonts w:asciiTheme="minorHAnsi" w:hAnsiTheme="minorHAnsi"/>
                <w:bCs w:val="0"/>
                <w:color w:val="000000"/>
                <w:sz w:val="22"/>
                <w:szCs w:val="22"/>
                <w:lang w:eastAsia="pt-BR"/>
              </w:rPr>
              <w:br/>
              <w:t>30 a 59 anos</w:t>
            </w:r>
          </w:p>
        </w:tc>
        <w:tc>
          <w:tcPr>
            <w:tcW w:w="1012" w:type="pct"/>
            <w:shd w:val="clear" w:color="auto" w:fill="92CDDC" w:themeFill="accent5" w:themeFillTint="99"/>
            <w:noWrap/>
            <w:vAlign w:val="center"/>
            <w:hideMark/>
          </w:tcPr>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Taxa</w:t>
            </w:r>
          </w:p>
          <w:p w:rsidR="00CC2C92" w:rsidRPr="00CC2C92" w:rsidRDefault="00CC2C92" w:rsidP="00CC613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internação</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Estado São Paulo</w:t>
            </w:r>
          </w:p>
        </w:tc>
        <w:tc>
          <w:tcPr>
            <w:tcW w:w="964"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10.548</w:t>
            </w:r>
          </w:p>
        </w:tc>
        <w:tc>
          <w:tcPr>
            <w:tcW w:w="1205"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16.898.461</w:t>
            </w:r>
          </w:p>
        </w:tc>
        <w:tc>
          <w:tcPr>
            <w:tcW w:w="1012" w:type="pct"/>
            <w:noWrap/>
            <w:vAlign w:val="center"/>
            <w:hideMark/>
          </w:tcPr>
          <w:p w:rsidR="00CC2C92" w:rsidRPr="00CC2C92"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6,24</w:t>
            </w:r>
          </w:p>
        </w:tc>
      </w:tr>
      <w:tr w:rsidR="00CC2C92" w:rsidRPr="00CC2C92"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CC2C92" w:rsidRDefault="00CC2C92" w:rsidP="00CC6137">
            <w:pPr>
              <w:jc w:val="both"/>
              <w:rPr>
                <w:rFonts w:asciiTheme="minorHAnsi" w:hAnsiTheme="minorHAnsi"/>
                <w:bCs w:val="0"/>
                <w:color w:val="000000"/>
                <w:sz w:val="22"/>
                <w:szCs w:val="22"/>
                <w:lang w:eastAsia="pt-BR"/>
              </w:rPr>
            </w:pPr>
            <w:r w:rsidRPr="00CC2C92">
              <w:rPr>
                <w:rFonts w:asciiTheme="minorHAnsi" w:hAnsiTheme="minorHAnsi"/>
                <w:bCs w:val="0"/>
                <w:color w:val="000000"/>
                <w:sz w:val="22"/>
                <w:szCs w:val="22"/>
                <w:lang w:eastAsia="pt-BR"/>
              </w:rPr>
              <w:t>DRS SÃO JOSÉ DO RIO PRETO</w:t>
            </w:r>
          </w:p>
        </w:tc>
        <w:tc>
          <w:tcPr>
            <w:tcW w:w="964"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532</w:t>
            </w:r>
          </w:p>
        </w:tc>
        <w:tc>
          <w:tcPr>
            <w:tcW w:w="1205"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617.784</w:t>
            </w:r>
          </w:p>
        </w:tc>
        <w:tc>
          <w:tcPr>
            <w:tcW w:w="1012" w:type="pct"/>
            <w:noWrap/>
            <w:vAlign w:val="center"/>
            <w:hideMark/>
          </w:tcPr>
          <w:p w:rsidR="00CC2C92" w:rsidRPr="00CC2C92"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2"/>
                <w:szCs w:val="22"/>
                <w:lang w:eastAsia="pt-BR"/>
              </w:rPr>
            </w:pPr>
            <w:r w:rsidRPr="00CC2C92">
              <w:rPr>
                <w:rFonts w:asciiTheme="minorHAnsi" w:hAnsiTheme="minorHAnsi"/>
                <w:b/>
                <w:color w:val="000000"/>
                <w:sz w:val="22"/>
                <w:szCs w:val="22"/>
                <w:lang w:eastAsia="pt-BR"/>
              </w:rPr>
              <w:t>8,61</w:t>
            </w:r>
          </w:p>
        </w:tc>
      </w:tr>
      <w:tr w:rsidR="00CC2C92" w:rsidRPr="009615FF"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Catanduva</w:t>
            </w:r>
          </w:p>
        </w:tc>
        <w:tc>
          <w:tcPr>
            <w:tcW w:w="964"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136</w:t>
            </w:r>
          </w:p>
        </w:tc>
        <w:tc>
          <w:tcPr>
            <w:tcW w:w="1205"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119.687</w:t>
            </w:r>
          </w:p>
        </w:tc>
        <w:tc>
          <w:tcPr>
            <w:tcW w:w="1012"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11,36</w:t>
            </w:r>
          </w:p>
        </w:tc>
      </w:tr>
      <w:tr w:rsidR="00CC2C92" w:rsidRPr="009615FF"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Santa Fé do Sul</w:t>
            </w:r>
          </w:p>
        </w:tc>
        <w:tc>
          <w:tcPr>
            <w:tcW w:w="964"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23</w:t>
            </w:r>
          </w:p>
        </w:tc>
        <w:tc>
          <w:tcPr>
            <w:tcW w:w="1205"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18.459</w:t>
            </w:r>
          </w:p>
        </w:tc>
        <w:tc>
          <w:tcPr>
            <w:tcW w:w="1012"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12,46</w:t>
            </w:r>
          </w:p>
        </w:tc>
      </w:tr>
      <w:tr w:rsidR="00CC2C92" w:rsidRPr="009615FF"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Jales</w:t>
            </w:r>
          </w:p>
        </w:tc>
        <w:tc>
          <w:tcPr>
            <w:tcW w:w="964"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61</w:t>
            </w:r>
          </w:p>
        </w:tc>
        <w:tc>
          <w:tcPr>
            <w:tcW w:w="1205"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42.480</w:t>
            </w:r>
          </w:p>
        </w:tc>
        <w:tc>
          <w:tcPr>
            <w:tcW w:w="1012"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14,36</w:t>
            </w:r>
          </w:p>
        </w:tc>
      </w:tr>
      <w:tr w:rsidR="00CC2C92" w:rsidRPr="009615FF"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Fernandópolis</w:t>
            </w:r>
          </w:p>
        </w:tc>
        <w:tc>
          <w:tcPr>
            <w:tcW w:w="964"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24</w:t>
            </w:r>
          </w:p>
        </w:tc>
        <w:tc>
          <w:tcPr>
            <w:tcW w:w="1205"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46.461</w:t>
            </w:r>
          </w:p>
        </w:tc>
        <w:tc>
          <w:tcPr>
            <w:tcW w:w="1012"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5,17</w:t>
            </w:r>
          </w:p>
        </w:tc>
      </w:tr>
      <w:tr w:rsidR="00CC2C92" w:rsidRPr="009615FF"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São José do Rio Preto</w:t>
            </w:r>
          </w:p>
        </w:tc>
        <w:tc>
          <w:tcPr>
            <w:tcW w:w="964"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218</w:t>
            </w:r>
          </w:p>
        </w:tc>
        <w:tc>
          <w:tcPr>
            <w:tcW w:w="1205"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276.318</w:t>
            </w:r>
          </w:p>
        </w:tc>
        <w:tc>
          <w:tcPr>
            <w:tcW w:w="1012"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7,89</w:t>
            </w:r>
          </w:p>
        </w:tc>
      </w:tr>
      <w:tr w:rsidR="00CC2C92" w:rsidRPr="009615FF" w:rsidTr="009F309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José Bonifácio</w:t>
            </w:r>
          </w:p>
        </w:tc>
        <w:tc>
          <w:tcPr>
            <w:tcW w:w="964"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22</w:t>
            </w:r>
          </w:p>
        </w:tc>
        <w:tc>
          <w:tcPr>
            <w:tcW w:w="1205"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37.207</w:t>
            </w:r>
          </w:p>
        </w:tc>
        <w:tc>
          <w:tcPr>
            <w:tcW w:w="1012" w:type="pct"/>
            <w:noWrap/>
            <w:vAlign w:val="center"/>
            <w:hideMark/>
          </w:tcPr>
          <w:p w:rsidR="00CC2C92" w:rsidRPr="0050753E" w:rsidRDefault="00CC2C92" w:rsidP="00CC6137">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5,91</w:t>
            </w:r>
          </w:p>
        </w:tc>
      </w:tr>
      <w:tr w:rsidR="00CC2C92" w:rsidRPr="00CC2C92" w:rsidTr="009F30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18" w:type="pct"/>
            <w:noWrap/>
            <w:vAlign w:val="center"/>
            <w:hideMark/>
          </w:tcPr>
          <w:p w:rsidR="00CC2C92" w:rsidRPr="0050753E" w:rsidRDefault="00CC2C92" w:rsidP="00CC6137">
            <w:pPr>
              <w:jc w:val="both"/>
              <w:rPr>
                <w:rFonts w:asciiTheme="minorHAnsi" w:hAnsiTheme="minorHAnsi"/>
                <w:b w:val="0"/>
                <w:bCs w:val="0"/>
                <w:color w:val="000000"/>
                <w:sz w:val="22"/>
                <w:szCs w:val="22"/>
                <w:lang w:eastAsia="pt-BR"/>
              </w:rPr>
            </w:pPr>
            <w:r w:rsidRPr="0050753E">
              <w:rPr>
                <w:rFonts w:asciiTheme="minorHAnsi" w:hAnsiTheme="minorHAnsi"/>
                <w:b w:val="0"/>
                <w:bCs w:val="0"/>
                <w:color w:val="000000"/>
                <w:sz w:val="22"/>
                <w:szCs w:val="22"/>
                <w:lang w:eastAsia="pt-BR"/>
              </w:rPr>
              <w:t>Votuporanga</w:t>
            </w:r>
          </w:p>
        </w:tc>
        <w:tc>
          <w:tcPr>
            <w:tcW w:w="964"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48</w:t>
            </w:r>
          </w:p>
        </w:tc>
        <w:tc>
          <w:tcPr>
            <w:tcW w:w="1205" w:type="pct"/>
            <w:noWrap/>
            <w:vAlign w:val="center"/>
            <w:hideMark/>
          </w:tcPr>
          <w:p w:rsidR="00CC2C92" w:rsidRPr="0050753E" w:rsidRDefault="00CC2C92" w:rsidP="00CC6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77.172</w:t>
            </w:r>
          </w:p>
        </w:tc>
        <w:tc>
          <w:tcPr>
            <w:tcW w:w="1012" w:type="pct"/>
            <w:noWrap/>
            <w:vAlign w:val="center"/>
            <w:hideMark/>
          </w:tcPr>
          <w:p w:rsidR="00CC2C92" w:rsidRPr="0050753E" w:rsidRDefault="00CC2C92" w:rsidP="00CC6137">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pt-BR"/>
              </w:rPr>
            </w:pPr>
            <w:r w:rsidRPr="0050753E">
              <w:rPr>
                <w:rFonts w:asciiTheme="minorHAnsi" w:hAnsiTheme="minorHAnsi"/>
                <w:color w:val="000000"/>
                <w:sz w:val="22"/>
                <w:szCs w:val="22"/>
                <w:lang w:eastAsia="pt-BR"/>
              </w:rPr>
              <w:t>6,22</w:t>
            </w:r>
          </w:p>
        </w:tc>
      </w:tr>
    </w:tbl>
    <w:p w:rsidR="00CC2C92" w:rsidRPr="00CC2C92" w:rsidRDefault="004C1D86" w:rsidP="0050753E">
      <w:pPr>
        <w:pStyle w:val="Legenda"/>
        <w:spacing w:after="0"/>
        <w:jc w:val="both"/>
        <w:rPr>
          <w:rFonts w:asciiTheme="minorHAnsi" w:hAnsiTheme="minorHAnsi" w:cs="Times New Roman"/>
          <w:sz w:val="22"/>
          <w:szCs w:val="22"/>
        </w:rPr>
      </w:pPr>
      <w:r>
        <w:rPr>
          <w:rFonts w:asciiTheme="minorHAnsi" w:hAnsiTheme="minorHAnsi" w:cs="Times New Roman"/>
          <w:sz w:val="22"/>
          <w:szCs w:val="22"/>
        </w:rPr>
        <w:t>Quadro 4</w:t>
      </w:r>
      <w:r w:rsidR="006471D2">
        <w:rPr>
          <w:rFonts w:asciiTheme="minorHAnsi" w:hAnsiTheme="minorHAnsi" w:cs="Times New Roman"/>
          <w:sz w:val="22"/>
          <w:szCs w:val="22"/>
        </w:rPr>
        <w:t xml:space="preserve"> </w:t>
      </w:r>
      <w:r w:rsidR="00CC2C92" w:rsidRPr="00CC2C92">
        <w:rPr>
          <w:rFonts w:asciiTheme="minorHAnsi" w:hAnsiTheme="minorHAnsi" w:cs="Times New Roman"/>
          <w:sz w:val="22"/>
          <w:szCs w:val="22"/>
        </w:rPr>
        <w:t>- TAXA DE INTERNAÇÃO*,POR AVC NA FAIXA ETÁRIA DE 30 A 59 ANOS,POR REGIÃO DE SAÚDE</w:t>
      </w:r>
    </w:p>
    <w:p w:rsidR="00CC2C92" w:rsidRPr="0050753E" w:rsidRDefault="00CC2C92" w:rsidP="00CC6137">
      <w:pPr>
        <w:jc w:val="both"/>
        <w:rPr>
          <w:rFonts w:asciiTheme="minorHAnsi" w:hAnsiTheme="minorHAnsi"/>
          <w:color w:val="000000" w:themeColor="text1"/>
          <w:sz w:val="16"/>
          <w:szCs w:val="16"/>
        </w:rPr>
      </w:pPr>
      <w:r w:rsidRPr="0050753E">
        <w:rPr>
          <w:rFonts w:asciiTheme="minorHAnsi" w:hAnsiTheme="minorHAnsi"/>
          <w:color w:val="000000" w:themeColor="text1"/>
          <w:sz w:val="16"/>
          <w:szCs w:val="16"/>
        </w:rPr>
        <w:t>Fonte: SIH-SUS – ANO 2011.</w:t>
      </w:r>
    </w:p>
    <w:p w:rsidR="00CC2C92" w:rsidRPr="0050753E" w:rsidRDefault="00CC2C92" w:rsidP="00CC6137">
      <w:pPr>
        <w:jc w:val="both"/>
        <w:rPr>
          <w:rFonts w:asciiTheme="minorHAnsi" w:hAnsiTheme="minorHAnsi"/>
          <w:color w:val="000000" w:themeColor="text1"/>
          <w:sz w:val="16"/>
          <w:szCs w:val="16"/>
        </w:rPr>
      </w:pPr>
      <w:r w:rsidRPr="0050753E">
        <w:rPr>
          <w:rFonts w:asciiTheme="minorHAnsi" w:hAnsiTheme="minorHAnsi"/>
          <w:color w:val="000000" w:themeColor="text1"/>
          <w:sz w:val="16"/>
          <w:szCs w:val="16"/>
        </w:rPr>
        <w:t xml:space="preserve">*Por 10 mil </w:t>
      </w:r>
    </w:p>
    <w:p w:rsidR="00CC2C92" w:rsidRDefault="00CC2C92" w:rsidP="00CC6137">
      <w:pPr>
        <w:jc w:val="both"/>
        <w:rPr>
          <w:rFonts w:asciiTheme="minorHAnsi" w:hAnsiTheme="minorHAnsi"/>
          <w:color w:val="000000" w:themeColor="text1"/>
          <w:sz w:val="22"/>
          <w:szCs w:val="22"/>
        </w:rPr>
      </w:pPr>
    </w:p>
    <w:p w:rsidR="0050753E" w:rsidRDefault="0050753E" w:rsidP="00CC6137">
      <w:pPr>
        <w:jc w:val="both"/>
        <w:rPr>
          <w:rFonts w:asciiTheme="minorHAnsi" w:hAnsiTheme="minorHAnsi"/>
          <w:color w:val="000000" w:themeColor="text1"/>
          <w:sz w:val="22"/>
          <w:szCs w:val="22"/>
        </w:rPr>
      </w:pPr>
    </w:p>
    <w:p w:rsidR="004C1D86" w:rsidRPr="00CC2C92" w:rsidRDefault="004C1D86" w:rsidP="00CC6137">
      <w:pPr>
        <w:jc w:val="both"/>
        <w:rPr>
          <w:rFonts w:asciiTheme="minorHAnsi" w:hAnsiTheme="minorHAnsi"/>
          <w:color w:val="000000" w:themeColor="text1"/>
          <w:sz w:val="22"/>
          <w:szCs w:val="22"/>
        </w:rPr>
      </w:pPr>
    </w:p>
    <w:p w:rsidR="00CC2C92" w:rsidRPr="0050753E" w:rsidRDefault="00CC2C92" w:rsidP="0050753E">
      <w:pPr>
        <w:tabs>
          <w:tab w:val="left" w:pos="709"/>
        </w:tabs>
        <w:jc w:val="center"/>
        <w:rPr>
          <w:rFonts w:asciiTheme="minorHAnsi" w:hAnsiTheme="minorHAnsi"/>
          <w:b/>
          <w:bCs/>
          <w:sz w:val="28"/>
          <w:szCs w:val="28"/>
        </w:rPr>
      </w:pPr>
      <w:r w:rsidRPr="0050753E">
        <w:rPr>
          <w:rFonts w:asciiTheme="minorHAnsi" w:hAnsiTheme="minorHAnsi"/>
          <w:b/>
          <w:bCs/>
          <w:sz w:val="28"/>
          <w:szCs w:val="28"/>
        </w:rPr>
        <w:t>POPULAÇÃO COM DEFICIÊNCIA, POR COLEGIADO DE GESTÃO REGIONAL DO DRS-XV.</w:t>
      </w:r>
    </w:p>
    <w:p w:rsidR="00CC2C92" w:rsidRPr="00CC2C92" w:rsidRDefault="00CC2C92" w:rsidP="00CC6137">
      <w:pPr>
        <w:tabs>
          <w:tab w:val="left" w:pos="709"/>
        </w:tabs>
        <w:jc w:val="both"/>
        <w:rPr>
          <w:rFonts w:asciiTheme="minorHAnsi" w:hAnsiTheme="minorHAnsi"/>
          <w:color w:val="000000"/>
          <w:sz w:val="22"/>
          <w:szCs w:val="22"/>
        </w:rPr>
      </w:pPr>
    </w:p>
    <w:p w:rsidR="00CC2C92" w:rsidRDefault="00CC2C92" w:rsidP="0050753E">
      <w:pPr>
        <w:autoSpaceDE w:val="0"/>
        <w:autoSpaceDN w:val="0"/>
        <w:adjustRightInd w:val="0"/>
        <w:spacing w:line="360" w:lineRule="auto"/>
        <w:ind w:firstLine="709"/>
        <w:jc w:val="both"/>
        <w:rPr>
          <w:rFonts w:asciiTheme="minorHAnsi" w:hAnsiTheme="minorHAnsi"/>
        </w:rPr>
      </w:pPr>
      <w:r w:rsidRPr="0050753E">
        <w:rPr>
          <w:rFonts w:asciiTheme="minorHAnsi" w:hAnsiTheme="minorHAnsi"/>
        </w:rPr>
        <w:t>O censo do IBGE de 2010 aponta que 7,80% da população do DRSXV São José do Rio Preto possui algum tipo de deficiência, porém apenas uma parcela necessita de terapias de reabilitação. Esta condição de “pessoa com deficiência” no referido censo é auto declarável, sendo adotados pela Equipe da Saúde da Pessoa com Deficiência, apenas os percentuais de pessoas que responderam que “não consegue de modo algum” ou “tem grande dificuldade” nas diferentes áreas de deficiência.</w:t>
      </w:r>
    </w:p>
    <w:p w:rsidR="00CC2C92" w:rsidRPr="0050753E" w:rsidRDefault="0050753E" w:rsidP="00DF39A7">
      <w:pPr>
        <w:autoSpaceDE w:val="0"/>
        <w:autoSpaceDN w:val="0"/>
        <w:adjustRightInd w:val="0"/>
        <w:spacing w:line="360" w:lineRule="auto"/>
        <w:ind w:firstLine="709"/>
        <w:jc w:val="both"/>
        <w:rPr>
          <w:rFonts w:asciiTheme="minorHAnsi" w:hAnsiTheme="minorHAnsi"/>
        </w:rPr>
      </w:pPr>
      <w:r>
        <w:rPr>
          <w:rFonts w:asciiTheme="minorHAnsi" w:hAnsiTheme="minorHAnsi"/>
        </w:rPr>
        <w:t>Abaixo segue o quadro</w:t>
      </w:r>
    </w:p>
    <w:tbl>
      <w:tblPr>
        <w:tblW w:w="14667" w:type="dxa"/>
        <w:tblInd w:w="-68" w:type="dxa"/>
        <w:tblCellMar>
          <w:left w:w="70" w:type="dxa"/>
          <w:right w:w="70" w:type="dxa"/>
        </w:tblCellMar>
        <w:tblLook w:val="00A0" w:firstRow="1" w:lastRow="0" w:firstColumn="1" w:lastColumn="0" w:noHBand="0" w:noVBand="0"/>
      </w:tblPr>
      <w:tblGrid>
        <w:gridCol w:w="14950"/>
      </w:tblGrid>
      <w:tr w:rsidR="00CC2C92" w:rsidRPr="00CC2C92" w:rsidTr="009F309E">
        <w:trPr>
          <w:trHeight w:val="315"/>
        </w:trPr>
        <w:tc>
          <w:tcPr>
            <w:tcW w:w="14667" w:type="dxa"/>
            <w:tcBorders>
              <w:top w:val="nil"/>
              <w:left w:val="nil"/>
              <w:bottom w:val="nil"/>
              <w:right w:val="nil"/>
            </w:tcBorders>
            <w:noWrap/>
            <w:vAlign w:val="bottom"/>
          </w:tcPr>
          <w:tbl>
            <w:tblPr>
              <w:tblW w:w="15456" w:type="dxa"/>
              <w:jc w:val="center"/>
              <w:tblCellMar>
                <w:left w:w="70" w:type="dxa"/>
                <w:right w:w="70" w:type="dxa"/>
              </w:tblCellMar>
              <w:tblLook w:val="00A0" w:firstRow="1" w:lastRow="0" w:firstColumn="1" w:lastColumn="0" w:noHBand="0" w:noVBand="0"/>
            </w:tblPr>
            <w:tblGrid>
              <w:gridCol w:w="2559"/>
              <w:gridCol w:w="207"/>
              <w:gridCol w:w="727"/>
              <w:gridCol w:w="878"/>
              <w:gridCol w:w="1197"/>
              <w:gridCol w:w="755"/>
              <w:gridCol w:w="785"/>
              <w:gridCol w:w="1199"/>
              <w:gridCol w:w="628"/>
              <w:gridCol w:w="821"/>
              <w:gridCol w:w="1375"/>
              <w:gridCol w:w="1423"/>
              <w:gridCol w:w="2246"/>
            </w:tblGrid>
            <w:tr w:rsidR="00CC2C92" w:rsidRPr="00CC2C92" w:rsidTr="00DF39A7">
              <w:trPr>
                <w:trHeight w:val="316"/>
                <w:jc w:val="center"/>
              </w:trPr>
              <w:tc>
                <w:tcPr>
                  <w:tcW w:w="2892" w:type="dxa"/>
                  <w:gridSpan w:val="2"/>
                  <w:vMerge w:val="restart"/>
                  <w:tcBorders>
                    <w:top w:val="single" w:sz="4" w:space="0" w:color="auto"/>
                    <w:left w:val="single" w:sz="4" w:space="0" w:color="auto"/>
                    <w:right w:val="single" w:sz="4" w:space="0" w:color="000000"/>
                  </w:tcBorders>
                  <w:shd w:val="clear" w:color="000000" w:fill="93CDDD"/>
                  <w:vAlign w:val="bottom"/>
                </w:tcPr>
                <w:p w:rsidR="00CC2C92" w:rsidRPr="00CC2C92" w:rsidRDefault="00CC2C92" w:rsidP="00CC6137">
                  <w:pPr>
                    <w:widowControl/>
                    <w:suppressAutoHyphens w:val="0"/>
                    <w:jc w:val="both"/>
                    <w:rPr>
                      <w:rFonts w:asciiTheme="minorHAnsi" w:hAnsiTheme="minorHAnsi"/>
                      <w:b/>
                      <w:bCs/>
                      <w:kern w:val="0"/>
                      <w:lang w:eastAsia="pt-BR"/>
                    </w:rPr>
                  </w:pPr>
                  <w:r w:rsidRPr="00CC2C92">
                    <w:rPr>
                      <w:rFonts w:asciiTheme="minorHAnsi" w:hAnsiTheme="minorHAnsi"/>
                      <w:b/>
                      <w:bCs/>
                      <w:kern w:val="0"/>
                      <w:sz w:val="22"/>
                      <w:szCs w:val="22"/>
                      <w:lang w:eastAsia="pt-BR"/>
                    </w:rPr>
                    <w:lastRenderedPageBreak/>
                    <w:t>CGR</w:t>
                  </w:r>
                </w:p>
              </w:tc>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C5D9F1"/>
                  <w:noWrap/>
                  <w:vAlign w:val="bottom"/>
                </w:tcPr>
                <w:p w:rsidR="00CC2C92" w:rsidRPr="00CC2C92" w:rsidRDefault="00CC2C92" w:rsidP="00CC6137">
                  <w:pPr>
                    <w:widowControl/>
                    <w:suppressAutoHyphens w:val="0"/>
                    <w:jc w:val="both"/>
                    <w:rPr>
                      <w:rFonts w:asciiTheme="minorHAnsi" w:hAnsiTheme="minorHAnsi"/>
                      <w:b/>
                      <w:bCs/>
                      <w:color w:val="4F6228"/>
                      <w:kern w:val="0"/>
                      <w:lang w:eastAsia="pt-BR"/>
                    </w:rPr>
                  </w:pPr>
                  <w:r w:rsidRPr="00CC2C92">
                    <w:rPr>
                      <w:rFonts w:asciiTheme="minorHAnsi" w:hAnsiTheme="minorHAnsi"/>
                      <w:b/>
                      <w:bCs/>
                      <w:color w:val="4F6228"/>
                      <w:kern w:val="0"/>
                      <w:sz w:val="22"/>
                      <w:szCs w:val="22"/>
                      <w:lang w:eastAsia="pt-BR"/>
                    </w:rPr>
                    <w:t>DEFIC. VISUAL</w:t>
                  </w:r>
                </w:p>
              </w:tc>
              <w:tc>
                <w:tcPr>
                  <w:tcW w:w="2857" w:type="dxa"/>
                  <w:gridSpan w:val="3"/>
                  <w:vMerge w:val="restart"/>
                  <w:tcBorders>
                    <w:top w:val="single" w:sz="4" w:space="0" w:color="auto"/>
                    <w:left w:val="single" w:sz="4" w:space="0" w:color="auto"/>
                    <w:bottom w:val="single" w:sz="4" w:space="0" w:color="000000"/>
                    <w:right w:val="single" w:sz="4" w:space="0" w:color="000000"/>
                  </w:tcBorders>
                  <w:shd w:val="clear" w:color="000000" w:fill="D7E4BC"/>
                  <w:noWrap/>
                  <w:vAlign w:val="bottom"/>
                </w:tcPr>
                <w:p w:rsidR="00CC2C92" w:rsidRPr="00CC2C92" w:rsidRDefault="00CC2C92" w:rsidP="00CC6137">
                  <w:pPr>
                    <w:widowControl/>
                    <w:suppressAutoHyphens w:val="0"/>
                    <w:jc w:val="both"/>
                    <w:rPr>
                      <w:rFonts w:asciiTheme="minorHAnsi" w:hAnsiTheme="minorHAnsi"/>
                      <w:b/>
                      <w:bCs/>
                      <w:color w:val="FF0000"/>
                      <w:kern w:val="0"/>
                      <w:lang w:eastAsia="pt-BR"/>
                    </w:rPr>
                  </w:pPr>
                  <w:r w:rsidRPr="00CC2C92">
                    <w:rPr>
                      <w:rFonts w:asciiTheme="minorHAnsi" w:hAnsiTheme="minorHAnsi"/>
                      <w:b/>
                      <w:bCs/>
                      <w:color w:val="FF0000"/>
                      <w:kern w:val="0"/>
                      <w:sz w:val="22"/>
                      <w:szCs w:val="22"/>
                      <w:lang w:eastAsia="pt-BR"/>
                    </w:rPr>
                    <w:t>DEFIC. AUDITIVA</w:t>
                  </w:r>
                </w:p>
              </w:tc>
              <w:tc>
                <w:tcPr>
                  <w:tcW w:w="2945" w:type="dxa"/>
                  <w:gridSpan w:val="3"/>
                  <w:vMerge w:val="restart"/>
                  <w:tcBorders>
                    <w:top w:val="single" w:sz="4" w:space="0" w:color="auto"/>
                    <w:left w:val="single" w:sz="4" w:space="0" w:color="auto"/>
                    <w:bottom w:val="single" w:sz="4" w:space="0" w:color="000000"/>
                    <w:right w:val="single" w:sz="4" w:space="0" w:color="000000"/>
                  </w:tcBorders>
                  <w:shd w:val="clear" w:color="000000" w:fill="CCC0DA"/>
                  <w:noWrap/>
                  <w:vAlign w:val="bottom"/>
                </w:tcPr>
                <w:p w:rsidR="00CC2C92" w:rsidRPr="00CC2C92" w:rsidRDefault="00CC2C92" w:rsidP="00CC6137">
                  <w:pPr>
                    <w:widowControl/>
                    <w:suppressAutoHyphens w:val="0"/>
                    <w:jc w:val="both"/>
                    <w:rPr>
                      <w:rFonts w:asciiTheme="minorHAnsi" w:hAnsiTheme="minorHAnsi"/>
                      <w:b/>
                      <w:bCs/>
                      <w:color w:val="7030A0"/>
                      <w:kern w:val="0"/>
                      <w:lang w:eastAsia="pt-BR"/>
                    </w:rPr>
                  </w:pPr>
                  <w:r w:rsidRPr="00CC2C92">
                    <w:rPr>
                      <w:rFonts w:asciiTheme="minorHAnsi" w:hAnsiTheme="minorHAnsi"/>
                      <w:b/>
                      <w:bCs/>
                      <w:color w:val="7030A0"/>
                      <w:kern w:val="0"/>
                      <w:sz w:val="22"/>
                      <w:szCs w:val="22"/>
                      <w:lang w:eastAsia="pt-BR"/>
                    </w:rPr>
                    <w:t>DEFIC. MOTORA</w:t>
                  </w:r>
                </w:p>
              </w:tc>
              <w:tc>
                <w:tcPr>
                  <w:tcW w:w="1488" w:type="dxa"/>
                  <w:vMerge w:val="restart"/>
                  <w:tcBorders>
                    <w:top w:val="single" w:sz="4" w:space="0" w:color="auto"/>
                    <w:left w:val="single" w:sz="4" w:space="0" w:color="auto"/>
                    <w:bottom w:val="single" w:sz="4" w:space="0" w:color="000000"/>
                    <w:right w:val="single" w:sz="4" w:space="0" w:color="auto"/>
                  </w:tcBorders>
                  <w:shd w:val="clear" w:color="000000" w:fill="B6DDE8"/>
                  <w:vAlign w:val="bottom"/>
                </w:tcPr>
                <w:p w:rsidR="00CC2C92" w:rsidRPr="00CC2C92" w:rsidRDefault="00CC2C92" w:rsidP="00CC6137">
                  <w:pPr>
                    <w:widowControl/>
                    <w:suppressAutoHyphens w:val="0"/>
                    <w:jc w:val="both"/>
                    <w:rPr>
                      <w:rFonts w:asciiTheme="minorHAnsi" w:hAnsiTheme="minorHAnsi"/>
                      <w:b/>
                      <w:bCs/>
                      <w:color w:val="254061"/>
                      <w:kern w:val="0"/>
                      <w:lang w:eastAsia="pt-BR"/>
                    </w:rPr>
                  </w:pPr>
                  <w:r w:rsidRPr="00CC2C92">
                    <w:rPr>
                      <w:rFonts w:asciiTheme="minorHAnsi" w:hAnsiTheme="minorHAnsi"/>
                      <w:b/>
                      <w:bCs/>
                      <w:color w:val="254061"/>
                      <w:kern w:val="0"/>
                      <w:sz w:val="22"/>
                      <w:szCs w:val="22"/>
                      <w:lang w:eastAsia="pt-BR"/>
                    </w:rPr>
                    <w:t>INTELECTUAL/</w:t>
                  </w:r>
                </w:p>
                <w:p w:rsidR="00CC2C92" w:rsidRPr="00CC2C92" w:rsidRDefault="00CC2C92" w:rsidP="00CC6137">
                  <w:pPr>
                    <w:widowControl/>
                    <w:suppressAutoHyphens w:val="0"/>
                    <w:jc w:val="both"/>
                    <w:rPr>
                      <w:rFonts w:asciiTheme="minorHAnsi" w:hAnsiTheme="minorHAnsi"/>
                      <w:b/>
                      <w:bCs/>
                      <w:color w:val="254061"/>
                      <w:kern w:val="0"/>
                      <w:lang w:eastAsia="pt-BR"/>
                    </w:rPr>
                  </w:pPr>
                  <w:r w:rsidRPr="00CC2C92">
                    <w:rPr>
                      <w:rFonts w:asciiTheme="minorHAnsi" w:hAnsiTheme="minorHAnsi"/>
                      <w:b/>
                      <w:bCs/>
                      <w:color w:val="254061"/>
                      <w:kern w:val="0"/>
                      <w:sz w:val="22"/>
                      <w:szCs w:val="22"/>
                      <w:lang w:eastAsia="pt-BR"/>
                    </w:rPr>
                    <w:t>SENSORIAL</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C5BE97"/>
                  <w:noWrap/>
                  <w:vAlign w:val="bottom"/>
                </w:tcPr>
                <w:p w:rsidR="00CC2C92" w:rsidRPr="00CC2C92" w:rsidRDefault="00CC2C92" w:rsidP="00DF39A7">
                  <w:pPr>
                    <w:widowControl/>
                    <w:suppressAutoHyphens w:val="0"/>
                    <w:jc w:val="center"/>
                    <w:rPr>
                      <w:rFonts w:asciiTheme="minorHAnsi" w:hAnsiTheme="minorHAnsi"/>
                      <w:b/>
                      <w:bCs/>
                      <w:color w:val="FF0000"/>
                      <w:kern w:val="0"/>
                      <w:lang w:eastAsia="pt-BR"/>
                    </w:rPr>
                  </w:pPr>
                  <w:r w:rsidRPr="00CC2C92">
                    <w:rPr>
                      <w:rFonts w:asciiTheme="minorHAnsi" w:hAnsiTheme="minorHAnsi"/>
                      <w:b/>
                      <w:bCs/>
                      <w:color w:val="FF0000"/>
                      <w:kern w:val="0"/>
                      <w:sz w:val="22"/>
                      <w:szCs w:val="22"/>
                      <w:lang w:eastAsia="pt-BR"/>
                    </w:rPr>
                    <w:t>TOTAL</w:t>
                  </w:r>
                </w:p>
              </w:tc>
            </w:tr>
            <w:tr w:rsidR="00CC2C92" w:rsidRPr="00CC2C92" w:rsidTr="00DF39A7">
              <w:trPr>
                <w:trHeight w:val="316"/>
                <w:jc w:val="center"/>
              </w:trPr>
              <w:tc>
                <w:tcPr>
                  <w:tcW w:w="2892" w:type="dxa"/>
                  <w:gridSpan w:val="2"/>
                  <w:vMerge/>
                  <w:tcBorders>
                    <w:top w:val="single" w:sz="4" w:space="0" w:color="000000"/>
                    <w:left w:val="single" w:sz="4" w:space="0" w:color="auto"/>
                    <w:right w:val="single" w:sz="4" w:space="0" w:color="000000"/>
                  </w:tcBorders>
                  <w:vAlign w:val="center"/>
                </w:tcPr>
                <w:p w:rsidR="00CC2C92" w:rsidRPr="00CC2C92" w:rsidRDefault="00CC2C92" w:rsidP="00CC6137">
                  <w:pPr>
                    <w:widowControl/>
                    <w:suppressAutoHyphens w:val="0"/>
                    <w:jc w:val="both"/>
                    <w:rPr>
                      <w:rFonts w:asciiTheme="minorHAnsi" w:hAnsiTheme="minorHAnsi"/>
                      <w:b/>
                      <w:bCs/>
                      <w:kern w:val="0"/>
                      <w:lang w:eastAsia="pt-BR"/>
                    </w:rPr>
                  </w:pPr>
                </w:p>
              </w:tc>
              <w:tc>
                <w:tcPr>
                  <w:tcW w:w="2922" w:type="dxa"/>
                  <w:gridSpan w:val="3"/>
                  <w:vMerge/>
                  <w:tcBorders>
                    <w:top w:val="single" w:sz="4" w:space="0" w:color="auto"/>
                    <w:left w:val="single" w:sz="4" w:space="0" w:color="auto"/>
                    <w:bottom w:val="single" w:sz="4" w:space="0" w:color="000000"/>
                    <w:right w:val="single" w:sz="4" w:space="0" w:color="000000"/>
                  </w:tcBorders>
                  <w:vAlign w:val="center"/>
                </w:tcPr>
                <w:p w:rsidR="00CC2C92" w:rsidRPr="00CC2C92" w:rsidRDefault="00CC2C92" w:rsidP="00CC6137">
                  <w:pPr>
                    <w:widowControl/>
                    <w:suppressAutoHyphens w:val="0"/>
                    <w:jc w:val="both"/>
                    <w:rPr>
                      <w:rFonts w:asciiTheme="minorHAnsi" w:hAnsiTheme="minorHAnsi"/>
                      <w:b/>
                      <w:bCs/>
                      <w:color w:val="4F6228"/>
                      <w:kern w:val="0"/>
                      <w:lang w:eastAsia="pt-BR"/>
                    </w:rPr>
                  </w:pPr>
                </w:p>
              </w:tc>
              <w:tc>
                <w:tcPr>
                  <w:tcW w:w="2857" w:type="dxa"/>
                  <w:gridSpan w:val="3"/>
                  <w:vMerge/>
                  <w:tcBorders>
                    <w:top w:val="single" w:sz="4" w:space="0" w:color="auto"/>
                    <w:left w:val="single" w:sz="4" w:space="0" w:color="auto"/>
                    <w:bottom w:val="single" w:sz="4" w:space="0" w:color="000000"/>
                    <w:right w:val="single" w:sz="4" w:space="0" w:color="000000"/>
                  </w:tcBorders>
                  <w:vAlign w:val="center"/>
                </w:tcPr>
                <w:p w:rsidR="00CC2C92" w:rsidRPr="00CC2C92" w:rsidRDefault="00CC2C92" w:rsidP="00CC6137">
                  <w:pPr>
                    <w:widowControl/>
                    <w:suppressAutoHyphens w:val="0"/>
                    <w:jc w:val="both"/>
                    <w:rPr>
                      <w:rFonts w:asciiTheme="minorHAnsi" w:hAnsiTheme="minorHAnsi"/>
                      <w:b/>
                      <w:bCs/>
                      <w:color w:val="FF0000"/>
                      <w:kern w:val="0"/>
                      <w:lang w:eastAsia="pt-BR"/>
                    </w:rPr>
                  </w:pPr>
                </w:p>
              </w:tc>
              <w:tc>
                <w:tcPr>
                  <w:tcW w:w="2945" w:type="dxa"/>
                  <w:gridSpan w:val="3"/>
                  <w:vMerge/>
                  <w:tcBorders>
                    <w:top w:val="single" w:sz="4" w:space="0" w:color="auto"/>
                    <w:left w:val="single" w:sz="4" w:space="0" w:color="auto"/>
                    <w:bottom w:val="single" w:sz="4" w:space="0" w:color="000000"/>
                    <w:right w:val="single" w:sz="4" w:space="0" w:color="000000"/>
                  </w:tcBorders>
                  <w:vAlign w:val="center"/>
                </w:tcPr>
                <w:p w:rsidR="00CC2C92" w:rsidRPr="00CC2C92" w:rsidRDefault="00CC2C92" w:rsidP="00CC6137">
                  <w:pPr>
                    <w:widowControl/>
                    <w:suppressAutoHyphens w:val="0"/>
                    <w:jc w:val="both"/>
                    <w:rPr>
                      <w:rFonts w:asciiTheme="minorHAnsi" w:hAnsiTheme="minorHAnsi"/>
                      <w:b/>
                      <w:bCs/>
                      <w:color w:val="7030A0"/>
                      <w:kern w:val="0"/>
                      <w:lang w:eastAsia="pt-BR"/>
                    </w:rPr>
                  </w:pPr>
                </w:p>
              </w:tc>
              <w:tc>
                <w:tcPr>
                  <w:tcW w:w="1488" w:type="dxa"/>
                  <w:vMerge/>
                  <w:tcBorders>
                    <w:top w:val="single" w:sz="4" w:space="0" w:color="auto"/>
                    <w:left w:val="single" w:sz="4" w:space="0" w:color="auto"/>
                    <w:bottom w:val="single" w:sz="4" w:space="0" w:color="000000"/>
                    <w:right w:val="single" w:sz="4" w:space="0" w:color="auto"/>
                  </w:tcBorders>
                  <w:vAlign w:val="center"/>
                </w:tcPr>
                <w:p w:rsidR="00CC2C92" w:rsidRPr="00CC2C92" w:rsidRDefault="00CC2C92" w:rsidP="00CC6137">
                  <w:pPr>
                    <w:widowControl/>
                    <w:suppressAutoHyphens w:val="0"/>
                    <w:jc w:val="both"/>
                    <w:rPr>
                      <w:rFonts w:asciiTheme="minorHAnsi" w:hAnsiTheme="minorHAnsi"/>
                      <w:b/>
                      <w:bCs/>
                      <w:color w:val="254061"/>
                      <w:kern w:val="0"/>
                      <w:lang w:eastAsia="pt-BR"/>
                    </w:rPr>
                  </w:pPr>
                </w:p>
              </w:tc>
              <w:tc>
                <w:tcPr>
                  <w:tcW w:w="2352" w:type="dxa"/>
                  <w:vMerge/>
                  <w:tcBorders>
                    <w:top w:val="single" w:sz="4" w:space="0" w:color="auto"/>
                    <w:left w:val="single" w:sz="4" w:space="0" w:color="auto"/>
                    <w:bottom w:val="single" w:sz="4" w:space="0" w:color="000000"/>
                    <w:right w:val="single" w:sz="4" w:space="0" w:color="auto"/>
                  </w:tcBorders>
                  <w:vAlign w:val="center"/>
                </w:tcPr>
                <w:p w:rsidR="00CC2C92" w:rsidRPr="00CC2C92" w:rsidRDefault="00CC2C92" w:rsidP="00CC6137">
                  <w:pPr>
                    <w:widowControl/>
                    <w:suppressAutoHyphens w:val="0"/>
                    <w:jc w:val="both"/>
                    <w:rPr>
                      <w:rFonts w:asciiTheme="minorHAnsi" w:hAnsiTheme="minorHAnsi"/>
                      <w:b/>
                      <w:bCs/>
                      <w:kern w:val="0"/>
                      <w:lang w:eastAsia="pt-BR"/>
                    </w:rPr>
                  </w:pPr>
                </w:p>
              </w:tc>
            </w:tr>
            <w:tr w:rsidR="00CC2C92" w:rsidRPr="00CC2C92" w:rsidTr="00DF39A7">
              <w:trPr>
                <w:trHeight w:val="275"/>
                <w:jc w:val="center"/>
              </w:trPr>
              <w:tc>
                <w:tcPr>
                  <w:tcW w:w="2892" w:type="dxa"/>
                  <w:gridSpan w:val="2"/>
                  <w:vMerge/>
                  <w:tcBorders>
                    <w:top w:val="single" w:sz="4" w:space="0" w:color="000000"/>
                    <w:left w:val="single" w:sz="4" w:space="0" w:color="auto"/>
                    <w:right w:val="single" w:sz="4" w:space="0" w:color="000000"/>
                  </w:tcBorders>
                  <w:vAlign w:val="center"/>
                </w:tcPr>
                <w:p w:rsidR="00CC2C92" w:rsidRPr="00CC2C92" w:rsidRDefault="00CC2C92" w:rsidP="00CC6137">
                  <w:pPr>
                    <w:widowControl/>
                    <w:suppressAutoHyphens w:val="0"/>
                    <w:jc w:val="both"/>
                    <w:rPr>
                      <w:rFonts w:asciiTheme="minorHAnsi" w:hAnsiTheme="minorHAnsi"/>
                      <w:b/>
                      <w:bCs/>
                      <w:kern w:val="0"/>
                      <w:lang w:eastAsia="pt-BR"/>
                    </w:rPr>
                  </w:pPr>
                </w:p>
              </w:tc>
              <w:tc>
                <w:tcPr>
                  <w:tcW w:w="757" w:type="dxa"/>
                  <w:tcBorders>
                    <w:top w:val="nil"/>
                    <w:left w:val="nil"/>
                    <w:bottom w:val="nil"/>
                    <w:right w:val="single" w:sz="4" w:space="0" w:color="auto"/>
                  </w:tcBorders>
                  <w:shd w:val="clear" w:color="000000" w:fill="C2D69A"/>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Ñ.C.</w:t>
                  </w:r>
                </w:p>
              </w:tc>
              <w:tc>
                <w:tcPr>
                  <w:tcW w:w="915" w:type="dxa"/>
                  <w:tcBorders>
                    <w:top w:val="nil"/>
                    <w:left w:val="nil"/>
                    <w:bottom w:val="nil"/>
                    <w:right w:val="single" w:sz="4" w:space="0" w:color="auto"/>
                  </w:tcBorders>
                  <w:shd w:val="clear" w:color="000000" w:fill="E6B9B8"/>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G.D.</w:t>
                  </w:r>
                </w:p>
              </w:tc>
              <w:tc>
                <w:tcPr>
                  <w:tcW w:w="1250" w:type="dxa"/>
                  <w:tcBorders>
                    <w:top w:val="nil"/>
                    <w:left w:val="nil"/>
                    <w:bottom w:val="nil"/>
                    <w:right w:val="single" w:sz="4" w:space="0" w:color="auto"/>
                  </w:tcBorders>
                  <w:shd w:val="clear" w:color="000000" w:fill="FFFF00"/>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SUBTOTAL</w:t>
                  </w:r>
                </w:p>
              </w:tc>
              <w:tc>
                <w:tcPr>
                  <w:tcW w:w="786" w:type="dxa"/>
                  <w:tcBorders>
                    <w:top w:val="nil"/>
                    <w:left w:val="nil"/>
                    <w:bottom w:val="nil"/>
                    <w:right w:val="single" w:sz="4" w:space="0" w:color="auto"/>
                  </w:tcBorders>
                  <w:shd w:val="clear" w:color="000000" w:fill="C2D69A"/>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Ñ.C.</w:t>
                  </w:r>
                </w:p>
              </w:tc>
              <w:tc>
                <w:tcPr>
                  <w:tcW w:w="818" w:type="dxa"/>
                  <w:tcBorders>
                    <w:top w:val="nil"/>
                    <w:left w:val="nil"/>
                    <w:bottom w:val="nil"/>
                    <w:right w:val="single" w:sz="4" w:space="0" w:color="auto"/>
                  </w:tcBorders>
                  <w:shd w:val="clear" w:color="000000" w:fill="E6B9B8"/>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G.D.</w:t>
                  </w:r>
                </w:p>
              </w:tc>
              <w:tc>
                <w:tcPr>
                  <w:tcW w:w="1253" w:type="dxa"/>
                  <w:tcBorders>
                    <w:top w:val="nil"/>
                    <w:left w:val="nil"/>
                    <w:bottom w:val="nil"/>
                    <w:right w:val="single" w:sz="4" w:space="0" w:color="auto"/>
                  </w:tcBorders>
                  <w:shd w:val="clear" w:color="000000" w:fill="FFFF00"/>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SUBTOTAL</w:t>
                  </w:r>
                </w:p>
              </w:tc>
              <w:tc>
                <w:tcPr>
                  <w:tcW w:w="653" w:type="dxa"/>
                  <w:tcBorders>
                    <w:top w:val="nil"/>
                    <w:left w:val="nil"/>
                    <w:bottom w:val="nil"/>
                    <w:right w:val="single" w:sz="4" w:space="0" w:color="auto"/>
                  </w:tcBorders>
                  <w:shd w:val="clear" w:color="000000" w:fill="C2D69A"/>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Ñ.C.</w:t>
                  </w:r>
                </w:p>
              </w:tc>
              <w:tc>
                <w:tcPr>
                  <w:tcW w:w="855" w:type="dxa"/>
                  <w:tcBorders>
                    <w:top w:val="nil"/>
                    <w:left w:val="nil"/>
                    <w:bottom w:val="nil"/>
                    <w:right w:val="single" w:sz="4" w:space="0" w:color="auto"/>
                  </w:tcBorders>
                  <w:shd w:val="clear" w:color="000000" w:fill="E6B9B8"/>
                  <w:noWrap/>
                  <w:vAlign w:val="bottom"/>
                </w:tcPr>
                <w:p w:rsidR="00CC2C92" w:rsidRPr="00CC2C92" w:rsidRDefault="00CC2C92" w:rsidP="00DF39A7">
                  <w:pPr>
                    <w:widowControl/>
                    <w:suppressAutoHyphens w:val="0"/>
                    <w:jc w:val="center"/>
                    <w:rPr>
                      <w:rFonts w:asciiTheme="minorHAnsi" w:hAnsiTheme="minorHAnsi"/>
                      <w:b/>
                      <w:bCs/>
                      <w:kern w:val="0"/>
                      <w:lang w:eastAsia="pt-BR"/>
                    </w:rPr>
                  </w:pPr>
                  <w:r w:rsidRPr="00CC2C92">
                    <w:rPr>
                      <w:rFonts w:asciiTheme="minorHAnsi" w:hAnsiTheme="minorHAnsi"/>
                      <w:b/>
                      <w:bCs/>
                      <w:kern w:val="0"/>
                      <w:sz w:val="22"/>
                      <w:szCs w:val="22"/>
                      <w:lang w:eastAsia="pt-BR"/>
                    </w:rPr>
                    <w:t>G.D.</w:t>
                  </w:r>
                </w:p>
              </w:tc>
              <w:tc>
                <w:tcPr>
                  <w:tcW w:w="1437" w:type="dxa"/>
                  <w:tcBorders>
                    <w:top w:val="nil"/>
                    <w:left w:val="nil"/>
                    <w:bottom w:val="nil"/>
                    <w:right w:val="single" w:sz="4" w:space="0" w:color="auto"/>
                  </w:tcBorders>
                  <w:shd w:val="clear" w:color="000000" w:fill="FFFF00"/>
                  <w:noWrap/>
                  <w:vAlign w:val="bottom"/>
                </w:tcPr>
                <w:p w:rsidR="00CC2C92" w:rsidRPr="00DF39A7" w:rsidRDefault="00CC2C92" w:rsidP="00DF39A7">
                  <w:pPr>
                    <w:widowControl/>
                    <w:suppressAutoHyphens w:val="0"/>
                    <w:jc w:val="center"/>
                    <w:rPr>
                      <w:rFonts w:asciiTheme="minorHAnsi" w:hAnsiTheme="minorHAnsi"/>
                      <w:b/>
                      <w:bCs/>
                      <w:kern w:val="0"/>
                      <w:highlight w:val="yellow"/>
                      <w:lang w:eastAsia="pt-BR"/>
                    </w:rPr>
                  </w:pPr>
                  <w:r w:rsidRPr="00DF39A7">
                    <w:rPr>
                      <w:rFonts w:asciiTheme="minorHAnsi" w:hAnsiTheme="minorHAnsi"/>
                      <w:b/>
                      <w:bCs/>
                      <w:kern w:val="0"/>
                      <w:sz w:val="22"/>
                      <w:szCs w:val="22"/>
                      <w:highlight w:val="yellow"/>
                      <w:lang w:eastAsia="pt-BR"/>
                    </w:rPr>
                    <w:t>SUBTOTAL</w:t>
                  </w:r>
                </w:p>
              </w:tc>
              <w:tc>
                <w:tcPr>
                  <w:tcW w:w="1488" w:type="dxa"/>
                  <w:tcBorders>
                    <w:top w:val="nil"/>
                    <w:left w:val="nil"/>
                    <w:bottom w:val="nil"/>
                    <w:right w:val="single" w:sz="4" w:space="0" w:color="auto"/>
                  </w:tcBorders>
                  <w:shd w:val="clear" w:color="000000" w:fill="8DB4E3"/>
                  <w:noWrap/>
                  <w:vAlign w:val="bottom"/>
                </w:tcPr>
                <w:p w:rsidR="00CC2C92" w:rsidRPr="00DF39A7" w:rsidRDefault="00CC2C92" w:rsidP="00DF39A7">
                  <w:pPr>
                    <w:widowControl/>
                    <w:suppressAutoHyphens w:val="0"/>
                    <w:jc w:val="center"/>
                    <w:rPr>
                      <w:rFonts w:asciiTheme="minorHAnsi" w:hAnsiTheme="minorHAnsi"/>
                      <w:b/>
                      <w:bCs/>
                      <w:kern w:val="0"/>
                      <w:highlight w:val="yellow"/>
                      <w:lang w:eastAsia="pt-BR"/>
                    </w:rPr>
                  </w:pPr>
                  <w:r w:rsidRPr="00DF39A7">
                    <w:rPr>
                      <w:rFonts w:asciiTheme="minorHAnsi" w:hAnsiTheme="minorHAnsi"/>
                      <w:b/>
                      <w:bCs/>
                      <w:kern w:val="0"/>
                      <w:sz w:val="22"/>
                      <w:szCs w:val="22"/>
                      <w:lang w:eastAsia="pt-BR"/>
                    </w:rPr>
                    <w:t>SUBTOTAL</w:t>
                  </w:r>
                </w:p>
              </w:tc>
              <w:tc>
                <w:tcPr>
                  <w:tcW w:w="2352" w:type="dxa"/>
                  <w:vMerge/>
                  <w:tcBorders>
                    <w:top w:val="single" w:sz="4" w:space="0" w:color="auto"/>
                    <w:left w:val="single" w:sz="4" w:space="0" w:color="auto"/>
                    <w:bottom w:val="single" w:sz="4" w:space="0" w:color="000000"/>
                    <w:right w:val="single" w:sz="4" w:space="0" w:color="auto"/>
                  </w:tcBorders>
                  <w:vAlign w:val="center"/>
                </w:tcPr>
                <w:p w:rsidR="00CC2C92" w:rsidRPr="00CC2C92" w:rsidRDefault="00CC2C92" w:rsidP="00CC6137">
                  <w:pPr>
                    <w:widowControl/>
                    <w:suppressAutoHyphens w:val="0"/>
                    <w:jc w:val="both"/>
                    <w:rPr>
                      <w:rFonts w:asciiTheme="minorHAnsi" w:hAnsiTheme="minorHAnsi"/>
                      <w:b/>
                      <w:bCs/>
                      <w:kern w:val="0"/>
                      <w:lang w:eastAsia="pt-BR"/>
                    </w:rPr>
                  </w:pPr>
                </w:p>
              </w:tc>
            </w:tr>
            <w:tr w:rsidR="00CC2C92" w:rsidRPr="00CC2C92" w:rsidTr="00DF39A7">
              <w:trPr>
                <w:trHeight w:val="275"/>
                <w:jc w:val="center"/>
              </w:trPr>
              <w:tc>
                <w:tcPr>
                  <w:tcW w:w="2892" w:type="dxa"/>
                  <w:gridSpan w:val="2"/>
                  <w:tcBorders>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CATANDUVA</w:t>
                  </w:r>
                </w:p>
              </w:tc>
              <w:tc>
                <w:tcPr>
                  <w:tcW w:w="757"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705</w:t>
                  </w:r>
                </w:p>
              </w:tc>
              <w:tc>
                <w:tcPr>
                  <w:tcW w:w="915"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7321</w:t>
                  </w:r>
                </w:p>
              </w:tc>
              <w:tc>
                <w:tcPr>
                  <w:tcW w:w="1250"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8026</w:t>
                  </w:r>
                </w:p>
              </w:tc>
              <w:tc>
                <w:tcPr>
                  <w:tcW w:w="786"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547</w:t>
                  </w:r>
                </w:p>
              </w:tc>
              <w:tc>
                <w:tcPr>
                  <w:tcW w:w="818"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2465</w:t>
                  </w:r>
                </w:p>
              </w:tc>
              <w:tc>
                <w:tcPr>
                  <w:tcW w:w="1253"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3012</w:t>
                  </w:r>
                </w:p>
              </w:tc>
              <w:tc>
                <w:tcPr>
                  <w:tcW w:w="653"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1259</w:t>
                  </w:r>
                </w:p>
              </w:tc>
              <w:tc>
                <w:tcPr>
                  <w:tcW w:w="855"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5589</w:t>
                  </w:r>
                </w:p>
              </w:tc>
              <w:tc>
                <w:tcPr>
                  <w:tcW w:w="1437"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6848</w:t>
                  </w:r>
                </w:p>
              </w:tc>
              <w:tc>
                <w:tcPr>
                  <w:tcW w:w="1488" w:type="dxa"/>
                  <w:tcBorders>
                    <w:top w:val="single" w:sz="4" w:space="0" w:color="auto"/>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3863</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21749</w:t>
                  </w:r>
                </w:p>
              </w:tc>
            </w:tr>
            <w:tr w:rsidR="00CC2C92" w:rsidRPr="00CC2C92" w:rsidTr="00DF39A7">
              <w:trPr>
                <w:trHeight w:val="275"/>
                <w:jc w:val="center"/>
              </w:trPr>
              <w:tc>
                <w:tcPr>
                  <w:tcW w:w="2682" w:type="dxa"/>
                  <w:tcBorders>
                    <w:top w:val="nil"/>
                    <w:left w:val="single" w:sz="4" w:space="0" w:color="auto"/>
                    <w:bottom w:val="single" w:sz="4" w:space="0" w:color="auto"/>
                    <w:right w:val="single" w:sz="4" w:space="0" w:color="auto"/>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FERNANDÓPOLIS</w:t>
                  </w:r>
                </w:p>
              </w:tc>
              <w:tc>
                <w:tcPr>
                  <w:tcW w:w="210" w:type="dxa"/>
                  <w:tcBorders>
                    <w:top w:val="nil"/>
                    <w:left w:val="nil"/>
                    <w:bottom w:val="single" w:sz="4" w:space="0" w:color="auto"/>
                    <w:right w:val="single" w:sz="4" w:space="0" w:color="auto"/>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 </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208</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3559</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3767</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201</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1208</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1409</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546</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3065</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3611</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1576</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10363</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JALES</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156</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1865</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2021</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79</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794</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873</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444</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1643</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2087</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1254</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6235</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JOSÉ BONIFÁCIO</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245</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3408</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3653</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224</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1373</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1597</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609</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2872</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3481</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1714</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10445</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SANTA FÉ DO SUL</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94</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1508</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1602</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127</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677</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804</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1260</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2437</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3697</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683</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5244</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S. J. DO RIO PRETO</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1835</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14260</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16095</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1134</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5284</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6418</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2868</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12079</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14947</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7906</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45366</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240"/>
                    <w:jc w:val="both"/>
                    <w:rPr>
                      <w:rFonts w:asciiTheme="minorHAnsi" w:hAnsiTheme="minorHAnsi"/>
                      <w:b/>
                      <w:bCs/>
                      <w:kern w:val="0"/>
                      <w:lang w:eastAsia="pt-BR"/>
                    </w:rPr>
                  </w:pPr>
                  <w:r w:rsidRPr="00CC2C92">
                    <w:rPr>
                      <w:rFonts w:asciiTheme="minorHAnsi" w:hAnsiTheme="minorHAnsi"/>
                      <w:b/>
                      <w:bCs/>
                      <w:kern w:val="0"/>
                      <w:sz w:val="22"/>
                      <w:szCs w:val="22"/>
                      <w:lang w:eastAsia="pt-BR"/>
                    </w:rPr>
                    <w:t>VOTUPORANGA</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353</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4863</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5216</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283</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2054</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2337</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992</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4382</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5374</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2655</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24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15582</w:t>
                  </w:r>
                </w:p>
              </w:tc>
            </w:tr>
            <w:tr w:rsidR="00CC2C92" w:rsidRPr="00CC2C92" w:rsidTr="00DF39A7">
              <w:trPr>
                <w:trHeight w:val="275"/>
                <w:jc w:val="center"/>
              </w:trPr>
              <w:tc>
                <w:tcPr>
                  <w:tcW w:w="2892" w:type="dxa"/>
                  <w:gridSpan w:val="2"/>
                  <w:tcBorders>
                    <w:top w:val="single" w:sz="4" w:space="0" w:color="auto"/>
                    <w:left w:val="single" w:sz="4" w:space="0" w:color="auto"/>
                    <w:bottom w:val="single" w:sz="4" w:space="0" w:color="auto"/>
                    <w:right w:val="single" w:sz="4" w:space="0" w:color="000000"/>
                  </w:tcBorders>
                  <w:noWrap/>
                  <w:vAlign w:val="bottom"/>
                </w:tcPr>
                <w:p w:rsidR="00CC2C92" w:rsidRPr="00CC2C92" w:rsidRDefault="00CC2C92" w:rsidP="00CC6137">
                  <w:pPr>
                    <w:widowControl/>
                    <w:suppressAutoHyphens w:val="0"/>
                    <w:spacing w:before="480"/>
                    <w:jc w:val="both"/>
                    <w:rPr>
                      <w:rFonts w:asciiTheme="minorHAnsi" w:hAnsiTheme="minorHAnsi"/>
                      <w:b/>
                      <w:bCs/>
                      <w:kern w:val="0"/>
                      <w:lang w:eastAsia="pt-BR"/>
                    </w:rPr>
                  </w:pPr>
                  <w:r w:rsidRPr="00CC2C92">
                    <w:rPr>
                      <w:rFonts w:asciiTheme="minorHAnsi" w:hAnsiTheme="minorHAnsi"/>
                      <w:b/>
                      <w:bCs/>
                      <w:kern w:val="0"/>
                      <w:sz w:val="22"/>
                      <w:szCs w:val="22"/>
                      <w:lang w:eastAsia="pt-BR"/>
                    </w:rPr>
                    <w:t>TOTAL</w:t>
                  </w:r>
                </w:p>
              </w:tc>
              <w:tc>
                <w:tcPr>
                  <w:tcW w:w="75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3596</w:t>
                  </w:r>
                </w:p>
              </w:tc>
              <w:tc>
                <w:tcPr>
                  <w:tcW w:w="91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36784</w:t>
                  </w:r>
                </w:p>
              </w:tc>
              <w:tc>
                <w:tcPr>
                  <w:tcW w:w="1250"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40380</w:t>
                  </w:r>
                </w:p>
              </w:tc>
              <w:tc>
                <w:tcPr>
                  <w:tcW w:w="786"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2595</w:t>
                  </w:r>
                </w:p>
              </w:tc>
              <w:tc>
                <w:tcPr>
                  <w:tcW w:w="81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13855</w:t>
                  </w:r>
                </w:p>
              </w:tc>
              <w:tc>
                <w:tcPr>
                  <w:tcW w:w="12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16450</w:t>
                  </w:r>
                </w:p>
              </w:tc>
              <w:tc>
                <w:tcPr>
                  <w:tcW w:w="653"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7978</w:t>
                  </w:r>
                </w:p>
              </w:tc>
              <w:tc>
                <w:tcPr>
                  <w:tcW w:w="855"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color w:val="000000"/>
                      <w:kern w:val="0"/>
                      <w:lang w:eastAsia="pt-BR"/>
                    </w:rPr>
                  </w:pPr>
                  <w:r w:rsidRPr="00CC2C92">
                    <w:rPr>
                      <w:rFonts w:asciiTheme="minorHAnsi" w:hAnsiTheme="minorHAnsi"/>
                      <w:color w:val="000000"/>
                      <w:kern w:val="0"/>
                      <w:sz w:val="22"/>
                      <w:szCs w:val="22"/>
                      <w:lang w:eastAsia="pt-BR"/>
                    </w:rPr>
                    <w:t>32067</w:t>
                  </w:r>
                </w:p>
              </w:tc>
              <w:tc>
                <w:tcPr>
                  <w:tcW w:w="1437"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40045</w:t>
                  </w:r>
                </w:p>
              </w:tc>
              <w:tc>
                <w:tcPr>
                  <w:tcW w:w="1488" w:type="dxa"/>
                  <w:tcBorders>
                    <w:top w:val="nil"/>
                    <w:left w:val="nil"/>
                    <w:bottom w:val="single" w:sz="4" w:space="0" w:color="auto"/>
                    <w:right w:val="single" w:sz="4" w:space="0" w:color="auto"/>
                  </w:tcBorders>
                  <w:noWrap/>
                  <w:vAlign w:val="bottom"/>
                </w:tcPr>
                <w:p w:rsidR="00CC2C92" w:rsidRPr="00CC2C92" w:rsidRDefault="00CC2C92" w:rsidP="00DF39A7">
                  <w:pPr>
                    <w:widowControl/>
                    <w:suppressAutoHyphens w:val="0"/>
                    <w:spacing w:before="48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19651</w:t>
                  </w:r>
                </w:p>
              </w:tc>
              <w:tc>
                <w:tcPr>
                  <w:tcW w:w="2352" w:type="dxa"/>
                  <w:tcBorders>
                    <w:top w:val="nil"/>
                    <w:left w:val="nil"/>
                    <w:bottom w:val="single" w:sz="4" w:space="0" w:color="auto"/>
                    <w:right w:val="single" w:sz="4" w:space="0" w:color="auto"/>
                  </w:tcBorders>
                  <w:noWrap/>
                  <w:vAlign w:val="bottom"/>
                </w:tcPr>
                <w:p w:rsidR="00CC2C92" w:rsidRPr="00CC2C92" w:rsidRDefault="00CC2C92" w:rsidP="00DF39A7">
                  <w:pPr>
                    <w:keepNext/>
                    <w:widowControl/>
                    <w:suppressAutoHyphens w:val="0"/>
                    <w:spacing w:before="480"/>
                    <w:jc w:val="center"/>
                    <w:rPr>
                      <w:rFonts w:asciiTheme="minorHAnsi" w:hAnsiTheme="minorHAnsi"/>
                      <w:b/>
                      <w:bCs/>
                      <w:color w:val="000000"/>
                      <w:kern w:val="0"/>
                      <w:lang w:eastAsia="pt-BR"/>
                    </w:rPr>
                  </w:pPr>
                  <w:r w:rsidRPr="00CC2C92">
                    <w:rPr>
                      <w:rFonts w:asciiTheme="minorHAnsi" w:hAnsiTheme="minorHAnsi"/>
                      <w:b/>
                      <w:bCs/>
                      <w:color w:val="000000"/>
                      <w:kern w:val="0"/>
                      <w:sz w:val="22"/>
                      <w:szCs w:val="22"/>
                      <w:lang w:eastAsia="pt-BR"/>
                    </w:rPr>
                    <w:t>114984</w:t>
                  </w:r>
                </w:p>
              </w:tc>
            </w:tr>
          </w:tbl>
          <w:p w:rsidR="00CC2C92" w:rsidRPr="00CC2C92" w:rsidRDefault="004C1D86" w:rsidP="00CC6137">
            <w:pPr>
              <w:pStyle w:val="Legenda"/>
              <w:jc w:val="both"/>
              <w:rPr>
                <w:rFonts w:asciiTheme="minorHAnsi" w:hAnsiTheme="minorHAnsi" w:cs="Times New Roman"/>
                <w:b w:val="0"/>
                <w:bCs w:val="0"/>
                <w:kern w:val="0"/>
                <w:sz w:val="22"/>
                <w:szCs w:val="22"/>
                <w:lang w:eastAsia="pt-BR"/>
              </w:rPr>
            </w:pPr>
            <w:r>
              <w:rPr>
                <w:rFonts w:asciiTheme="minorHAnsi" w:hAnsiTheme="minorHAnsi" w:cs="Times New Roman"/>
                <w:sz w:val="22"/>
                <w:szCs w:val="22"/>
              </w:rPr>
              <w:t>Quadro 5</w:t>
            </w:r>
            <w:r w:rsidR="00305CF2">
              <w:rPr>
                <w:rFonts w:asciiTheme="minorHAnsi" w:hAnsiTheme="minorHAnsi" w:cs="Times New Roman"/>
                <w:sz w:val="22"/>
                <w:szCs w:val="22"/>
              </w:rPr>
              <w:t xml:space="preserve"> </w:t>
            </w:r>
            <w:r w:rsidR="00CC2C92" w:rsidRPr="00CC2C92">
              <w:rPr>
                <w:rFonts w:asciiTheme="minorHAnsi" w:hAnsiTheme="minorHAnsi" w:cs="Times New Roman"/>
                <w:sz w:val="22"/>
                <w:szCs w:val="22"/>
              </w:rPr>
              <w:t xml:space="preserve"> – POPULAÇÃO RESIDENTE POR TIPO DE DEFICIÊNCIA – DRS XV</w:t>
            </w:r>
          </w:p>
        </w:tc>
      </w:tr>
    </w:tbl>
    <w:p w:rsidR="00CC2C92" w:rsidRPr="00CC2C92" w:rsidRDefault="00CC2C92" w:rsidP="00CC6137">
      <w:pPr>
        <w:autoSpaceDE w:val="0"/>
        <w:autoSpaceDN w:val="0"/>
        <w:adjustRightInd w:val="0"/>
        <w:jc w:val="both"/>
        <w:rPr>
          <w:rFonts w:asciiTheme="minorHAnsi" w:hAnsiTheme="minorHAnsi"/>
          <w:sz w:val="22"/>
          <w:szCs w:val="22"/>
        </w:rPr>
      </w:pPr>
      <w:r w:rsidRPr="00CC2C92">
        <w:rPr>
          <w:rFonts w:asciiTheme="minorHAnsi" w:hAnsiTheme="minorHAnsi"/>
          <w:sz w:val="22"/>
          <w:szCs w:val="22"/>
        </w:rPr>
        <w:t>Fonte: I</w:t>
      </w:r>
      <w:r w:rsidR="00CC6137">
        <w:rPr>
          <w:rFonts w:asciiTheme="minorHAnsi" w:hAnsiTheme="minorHAnsi"/>
          <w:sz w:val="22"/>
          <w:szCs w:val="22"/>
        </w:rPr>
        <w:t>B</w:t>
      </w:r>
      <w:r w:rsidRPr="00CC2C92">
        <w:rPr>
          <w:rFonts w:asciiTheme="minorHAnsi" w:hAnsiTheme="minorHAnsi"/>
          <w:sz w:val="22"/>
          <w:szCs w:val="22"/>
        </w:rPr>
        <w:t>GE- CENSO 2010</w:t>
      </w:r>
    </w:p>
    <w:p w:rsidR="00CC2C92" w:rsidRPr="00DF39A7" w:rsidRDefault="00CC2C92" w:rsidP="00DF39A7">
      <w:pPr>
        <w:pStyle w:val="Default"/>
        <w:spacing w:before="360" w:after="120" w:line="360" w:lineRule="auto"/>
        <w:ind w:firstLine="709"/>
        <w:jc w:val="both"/>
        <w:rPr>
          <w:rFonts w:asciiTheme="minorHAnsi" w:hAnsiTheme="minorHAnsi" w:cs="Times New Roman"/>
          <w:bCs/>
        </w:rPr>
      </w:pPr>
      <w:r w:rsidRPr="00DF39A7">
        <w:rPr>
          <w:rFonts w:asciiTheme="minorHAnsi" w:hAnsiTheme="minorHAnsi" w:cs="Times New Roman"/>
          <w:bCs/>
        </w:rPr>
        <w:t xml:space="preserve">No DRS XV estima-se que 114.948 habitantes </w:t>
      </w:r>
      <w:r w:rsidR="005129E4" w:rsidRPr="00DF39A7">
        <w:rPr>
          <w:rFonts w:asciiTheme="minorHAnsi" w:hAnsiTheme="minorHAnsi" w:cs="Times New Roman"/>
          <w:bCs/>
        </w:rPr>
        <w:t>tenham</w:t>
      </w:r>
      <w:r w:rsidRPr="00DF39A7">
        <w:rPr>
          <w:rFonts w:asciiTheme="minorHAnsi" w:hAnsiTheme="minorHAnsi" w:cs="Times New Roman"/>
          <w:bCs/>
        </w:rPr>
        <w:t xml:space="preserve"> algum tipo de deficiência que necessita de terapias de reabilitação, sendo que 35,11% são </w:t>
      </w:r>
      <w:r w:rsidR="005129E4" w:rsidRPr="00DF39A7">
        <w:rPr>
          <w:rFonts w:asciiTheme="minorHAnsi" w:hAnsiTheme="minorHAnsi" w:cs="Times New Roman"/>
          <w:bCs/>
        </w:rPr>
        <w:t>pessoas com de</w:t>
      </w:r>
      <w:r w:rsidRPr="00DF39A7">
        <w:rPr>
          <w:rFonts w:asciiTheme="minorHAnsi" w:hAnsiTheme="minorHAnsi" w:cs="Times New Roman"/>
          <w:bCs/>
        </w:rPr>
        <w:t xml:space="preserve">ficiência visual, 34,82% </w:t>
      </w:r>
      <w:r w:rsidR="005129E4" w:rsidRPr="00DF39A7">
        <w:rPr>
          <w:rFonts w:asciiTheme="minorHAnsi" w:hAnsiTheme="minorHAnsi" w:cs="Times New Roman"/>
          <w:bCs/>
        </w:rPr>
        <w:t xml:space="preserve">com </w:t>
      </w:r>
      <w:r w:rsidRPr="00DF39A7">
        <w:rPr>
          <w:rFonts w:asciiTheme="minorHAnsi" w:hAnsiTheme="minorHAnsi" w:cs="Times New Roman"/>
          <w:bCs/>
        </w:rPr>
        <w:t>deficiência motora, 17,09</w:t>
      </w:r>
      <w:r w:rsidR="005129E4" w:rsidRPr="00DF39A7">
        <w:rPr>
          <w:rFonts w:asciiTheme="minorHAnsi" w:hAnsiTheme="minorHAnsi" w:cs="Times New Roman"/>
          <w:bCs/>
        </w:rPr>
        <w:t xml:space="preserve"> com</w:t>
      </w:r>
      <w:r w:rsidRPr="00DF39A7">
        <w:rPr>
          <w:rFonts w:asciiTheme="minorHAnsi" w:hAnsiTheme="minorHAnsi" w:cs="Times New Roman"/>
          <w:bCs/>
        </w:rPr>
        <w:t xml:space="preserve"> deficiência intelectual/sensorial e 14,30% </w:t>
      </w:r>
      <w:r w:rsidR="005129E4" w:rsidRPr="00DF39A7">
        <w:rPr>
          <w:rFonts w:asciiTheme="minorHAnsi" w:hAnsiTheme="minorHAnsi" w:cs="Times New Roman"/>
          <w:bCs/>
        </w:rPr>
        <w:t xml:space="preserve">com </w:t>
      </w:r>
      <w:r w:rsidRPr="00DF39A7">
        <w:rPr>
          <w:rFonts w:asciiTheme="minorHAnsi" w:hAnsiTheme="minorHAnsi" w:cs="Times New Roman"/>
          <w:bCs/>
        </w:rPr>
        <w:t>deficiência auditiva.</w:t>
      </w:r>
      <w:r w:rsidR="00DF39A7">
        <w:rPr>
          <w:rFonts w:asciiTheme="minorHAnsi" w:hAnsiTheme="minorHAnsi" w:cs="Times New Roman"/>
          <w:bCs/>
        </w:rPr>
        <w:t xml:space="preserve"> </w:t>
      </w:r>
      <w:r w:rsidRPr="00DF39A7">
        <w:rPr>
          <w:rFonts w:asciiTheme="minorHAnsi" w:hAnsiTheme="minorHAnsi" w:cs="Times New Roman"/>
          <w:bCs/>
        </w:rPr>
        <w:t>Foram encontrados percentuais muito semelhantes ao do Estado de São Paulo, sendo que apenas a deficiência motora apresenta um pequeno diferencial (ESP 28,79%x DRSXV 34,82%) e as demais se equivalem: deficiência visual (ESP 35,11% x DRS XV 39,99%), deficiência intelectual (ESP 16,72% x DRS XV 17,09%) e deficiência auditiva (ESP 14,50% x DRS XV 14,30%).</w:t>
      </w:r>
    </w:p>
    <w:p w:rsidR="00CC2C92" w:rsidRPr="00DF39A7" w:rsidRDefault="00CC2C92" w:rsidP="00DF39A7">
      <w:pPr>
        <w:pStyle w:val="Default"/>
        <w:spacing w:line="360" w:lineRule="auto"/>
        <w:ind w:left="142" w:hanging="567"/>
        <w:jc w:val="both"/>
        <w:rPr>
          <w:rFonts w:asciiTheme="minorHAnsi" w:hAnsiTheme="minorHAnsi" w:cs="Times New Roman"/>
          <w:bCs/>
        </w:rPr>
      </w:pPr>
      <w:r w:rsidRPr="00DF39A7">
        <w:rPr>
          <w:rFonts w:asciiTheme="minorHAnsi" w:hAnsiTheme="minorHAnsi" w:cs="Times New Roman"/>
          <w:bCs/>
        </w:rPr>
        <w:lastRenderedPageBreak/>
        <w:t xml:space="preserve">          </w:t>
      </w:r>
      <w:r w:rsidR="00DF39A7">
        <w:rPr>
          <w:rFonts w:asciiTheme="minorHAnsi" w:hAnsiTheme="minorHAnsi" w:cs="Times New Roman"/>
          <w:bCs/>
        </w:rPr>
        <w:tab/>
      </w:r>
      <w:r w:rsidR="00DF39A7">
        <w:rPr>
          <w:rFonts w:asciiTheme="minorHAnsi" w:hAnsiTheme="minorHAnsi" w:cs="Times New Roman"/>
          <w:bCs/>
        </w:rPr>
        <w:tab/>
      </w:r>
      <w:r w:rsidRPr="00DF39A7">
        <w:rPr>
          <w:rFonts w:asciiTheme="minorHAnsi" w:hAnsiTheme="minorHAnsi" w:cs="Times New Roman"/>
          <w:bCs/>
        </w:rPr>
        <w:t>Com relação à população total do Estado de São Paulo (41.262.199 habitantes) e a população que relata apresentar algum tipo de deficiência que necessite de terapia de reabilitação (3.008.617 habitantes) – esta população equivale a 7,29% da população total, enquanto que no DRS XV este percentual é de 7,80%.</w:t>
      </w:r>
    </w:p>
    <w:p w:rsidR="00CC2C92" w:rsidRPr="00DF39A7" w:rsidRDefault="00CC2C92" w:rsidP="00DF39A7">
      <w:pPr>
        <w:pStyle w:val="Default"/>
        <w:spacing w:line="360" w:lineRule="auto"/>
        <w:jc w:val="center"/>
        <w:rPr>
          <w:rFonts w:asciiTheme="minorHAnsi" w:hAnsiTheme="minorHAnsi" w:cs="Times New Roman"/>
          <w:b/>
          <w:bCs/>
          <w:sz w:val="28"/>
          <w:szCs w:val="28"/>
        </w:rPr>
      </w:pPr>
      <w:r w:rsidRPr="00DF39A7">
        <w:rPr>
          <w:rFonts w:asciiTheme="minorHAnsi" w:hAnsiTheme="minorHAnsi" w:cs="Times New Roman"/>
          <w:b/>
          <w:bCs/>
          <w:sz w:val="28"/>
          <w:szCs w:val="28"/>
        </w:rPr>
        <w:t>COMPONENTES DA REDE DE CUIDADOS À PESSOA COM DEFICIÊNCIA E CAPACIDADE INSTALADA</w:t>
      </w:r>
    </w:p>
    <w:p w:rsidR="00CC2C92" w:rsidRPr="00DF39A7" w:rsidRDefault="00CC2C92" w:rsidP="00DF39A7">
      <w:pPr>
        <w:autoSpaceDE w:val="0"/>
        <w:autoSpaceDN w:val="0"/>
        <w:adjustRightInd w:val="0"/>
        <w:spacing w:line="360" w:lineRule="auto"/>
        <w:ind w:firstLine="709"/>
        <w:jc w:val="both"/>
        <w:rPr>
          <w:rFonts w:asciiTheme="minorHAnsi" w:hAnsiTheme="minorHAnsi"/>
        </w:rPr>
      </w:pPr>
      <w:r w:rsidRPr="00DF39A7">
        <w:rPr>
          <w:rFonts w:asciiTheme="minorHAnsi" w:hAnsiTheme="minorHAnsi"/>
        </w:rPr>
        <w:t>Cada uma das sete microrregiões de Saúde do DRS XV contempla ações e Serviços de Atenção Básica, Serviços de Atenção Ambulatorial Especializada, Serviços Hospitalar e de Urgência e Emergência e</w:t>
      </w:r>
      <w:r w:rsidR="00305CF2" w:rsidRPr="00DF39A7">
        <w:rPr>
          <w:rFonts w:asciiTheme="minorHAnsi" w:hAnsiTheme="minorHAnsi"/>
        </w:rPr>
        <w:t xml:space="preserve"> Serviços Especializados em Reabilitação.</w:t>
      </w:r>
    </w:p>
    <w:p w:rsidR="00305CF2" w:rsidRPr="00CC2C92" w:rsidRDefault="00DF39A7" w:rsidP="00305CF2">
      <w:pPr>
        <w:tabs>
          <w:tab w:val="left" w:pos="709"/>
        </w:tabs>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 xml:space="preserve">              </w:t>
      </w:r>
      <w:r w:rsidR="00CC2C92" w:rsidRPr="00CC2C92">
        <w:rPr>
          <w:rFonts w:asciiTheme="minorHAnsi" w:hAnsiTheme="minorHAnsi"/>
          <w:b/>
          <w:bCs/>
          <w:sz w:val="22"/>
          <w:szCs w:val="22"/>
        </w:rPr>
        <w:t>ATENÇÃO BÁSICA</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4557"/>
        <w:gridCol w:w="3544"/>
        <w:gridCol w:w="3402"/>
        <w:gridCol w:w="2551"/>
      </w:tblGrid>
      <w:tr w:rsidR="00CC2C92" w:rsidRPr="00CC2C92" w:rsidTr="009F309E">
        <w:trPr>
          <w:jc w:val="center"/>
        </w:trPr>
        <w:tc>
          <w:tcPr>
            <w:tcW w:w="4557" w:type="dxa"/>
            <w:tcBorders>
              <w:right w:val="nil"/>
            </w:tcBorders>
            <w:shd w:val="clear" w:color="auto" w:fill="9BBB59"/>
          </w:tcPr>
          <w:p w:rsidR="00CC2C92" w:rsidRPr="00CC2C92" w:rsidRDefault="00CC2C92" w:rsidP="00CC6137">
            <w:pPr>
              <w:autoSpaceDE w:val="0"/>
              <w:autoSpaceDN w:val="0"/>
              <w:adjustRightInd w:val="0"/>
              <w:jc w:val="both"/>
              <w:rPr>
                <w:rFonts w:asciiTheme="minorHAnsi" w:hAnsiTheme="minorHAnsi"/>
                <w:b/>
                <w:bCs/>
                <w:color w:val="FFFFFF"/>
              </w:rPr>
            </w:pPr>
          </w:p>
          <w:p w:rsidR="00CC2C92" w:rsidRPr="00CC2C92" w:rsidRDefault="00CC2C92" w:rsidP="00CC6137">
            <w:pPr>
              <w:autoSpaceDE w:val="0"/>
              <w:autoSpaceDN w:val="0"/>
              <w:adjustRightInd w:val="0"/>
              <w:jc w:val="both"/>
              <w:rPr>
                <w:rFonts w:asciiTheme="minorHAnsi" w:hAnsiTheme="minorHAnsi"/>
                <w:b/>
                <w:bCs/>
                <w:color w:val="FFFFFF"/>
              </w:rPr>
            </w:pPr>
            <w:r w:rsidRPr="00CC2C92">
              <w:rPr>
                <w:rFonts w:asciiTheme="minorHAnsi" w:hAnsiTheme="minorHAnsi"/>
                <w:color w:val="FFFFFF"/>
                <w:sz w:val="22"/>
                <w:szCs w:val="22"/>
              </w:rPr>
              <w:t>REGIÃO DE SAÚDE</w:t>
            </w:r>
          </w:p>
        </w:tc>
        <w:tc>
          <w:tcPr>
            <w:tcW w:w="3544" w:type="dxa"/>
            <w:tcBorders>
              <w:left w:val="nil"/>
              <w:right w:val="nil"/>
            </w:tcBorders>
            <w:shd w:val="clear" w:color="auto" w:fill="9BBB59"/>
          </w:tcPr>
          <w:p w:rsidR="00CC2C92" w:rsidRPr="00CC2C92" w:rsidRDefault="00CC2C92" w:rsidP="00CC6137">
            <w:pPr>
              <w:autoSpaceDE w:val="0"/>
              <w:autoSpaceDN w:val="0"/>
              <w:adjustRightInd w:val="0"/>
              <w:jc w:val="both"/>
              <w:rPr>
                <w:rFonts w:asciiTheme="minorHAnsi" w:hAnsiTheme="minorHAnsi"/>
                <w:b/>
                <w:bCs/>
                <w:color w:val="FFFFFF"/>
              </w:rPr>
            </w:pPr>
          </w:p>
          <w:p w:rsidR="00CC2C92" w:rsidRPr="00CC2C92" w:rsidRDefault="00CC2C92" w:rsidP="00CC6137">
            <w:pPr>
              <w:autoSpaceDE w:val="0"/>
              <w:autoSpaceDN w:val="0"/>
              <w:adjustRightInd w:val="0"/>
              <w:jc w:val="both"/>
              <w:rPr>
                <w:rFonts w:asciiTheme="minorHAnsi" w:hAnsiTheme="minorHAnsi"/>
                <w:b/>
                <w:bCs/>
                <w:color w:val="FFFFFF"/>
              </w:rPr>
            </w:pPr>
            <w:r w:rsidRPr="00CC2C92">
              <w:rPr>
                <w:rFonts w:asciiTheme="minorHAnsi" w:hAnsiTheme="minorHAnsi"/>
                <w:color w:val="FFFFFF"/>
                <w:sz w:val="22"/>
                <w:szCs w:val="22"/>
              </w:rPr>
              <w:t>UBS</w:t>
            </w:r>
          </w:p>
        </w:tc>
        <w:tc>
          <w:tcPr>
            <w:tcW w:w="3402" w:type="dxa"/>
            <w:tcBorders>
              <w:left w:val="nil"/>
              <w:right w:val="nil"/>
            </w:tcBorders>
            <w:shd w:val="clear" w:color="auto" w:fill="9BBB59"/>
          </w:tcPr>
          <w:p w:rsidR="00CC2C92" w:rsidRPr="00CC2C92" w:rsidRDefault="00CC2C92" w:rsidP="00CC6137">
            <w:pPr>
              <w:autoSpaceDE w:val="0"/>
              <w:autoSpaceDN w:val="0"/>
              <w:adjustRightInd w:val="0"/>
              <w:jc w:val="both"/>
              <w:rPr>
                <w:rFonts w:asciiTheme="minorHAnsi" w:hAnsiTheme="minorHAnsi"/>
                <w:b/>
                <w:bCs/>
                <w:color w:val="FFFFFF"/>
              </w:rPr>
            </w:pPr>
          </w:p>
          <w:p w:rsidR="00CC2C92" w:rsidRPr="00CC2C92" w:rsidRDefault="00CC2C92" w:rsidP="00CC6137">
            <w:pPr>
              <w:autoSpaceDE w:val="0"/>
              <w:autoSpaceDN w:val="0"/>
              <w:adjustRightInd w:val="0"/>
              <w:jc w:val="both"/>
              <w:rPr>
                <w:rFonts w:asciiTheme="minorHAnsi" w:hAnsiTheme="minorHAnsi"/>
                <w:b/>
                <w:bCs/>
                <w:color w:val="FFFFFF"/>
              </w:rPr>
            </w:pPr>
            <w:r w:rsidRPr="00CC2C92">
              <w:rPr>
                <w:rFonts w:asciiTheme="minorHAnsi" w:hAnsiTheme="minorHAnsi"/>
                <w:color w:val="FFFFFF"/>
                <w:sz w:val="22"/>
                <w:szCs w:val="22"/>
              </w:rPr>
              <w:t>ESF</w:t>
            </w:r>
          </w:p>
        </w:tc>
        <w:tc>
          <w:tcPr>
            <w:tcW w:w="2551" w:type="dxa"/>
            <w:tcBorders>
              <w:left w:val="nil"/>
            </w:tcBorders>
            <w:shd w:val="clear" w:color="auto" w:fill="9BBB59"/>
          </w:tcPr>
          <w:p w:rsidR="00CC2C92" w:rsidRPr="00CC2C92" w:rsidRDefault="00CC2C92" w:rsidP="00CC6137">
            <w:pPr>
              <w:autoSpaceDE w:val="0"/>
              <w:autoSpaceDN w:val="0"/>
              <w:adjustRightInd w:val="0"/>
              <w:jc w:val="both"/>
              <w:rPr>
                <w:rFonts w:asciiTheme="minorHAnsi" w:hAnsiTheme="minorHAnsi"/>
                <w:b/>
                <w:bCs/>
                <w:color w:val="FFFFFF"/>
              </w:rPr>
            </w:pPr>
          </w:p>
          <w:p w:rsidR="00CC2C92" w:rsidRPr="00CC2C92" w:rsidRDefault="00CC2C92" w:rsidP="00CC6137">
            <w:pPr>
              <w:autoSpaceDE w:val="0"/>
              <w:autoSpaceDN w:val="0"/>
              <w:adjustRightInd w:val="0"/>
              <w:jc w:val="both"/>
              <w:rPr>
                <w:rFonts w:asciiTheme="minorHAnsi" w:hAnsiTheme="minorHAnsi"/>
                <w:b/>
                <w:bCs/>
                <w:color w:val="FFFFFF"/>
              </w:rPr>
            </w:pPr>
            <w:r w:rsidRPr="00CC2C92">
              <w:rPr>
                <w:rFonts w:asciiTheme="minorHAnsi" w:hAnsiTheme="minorHAnsi"/>
                <w:color w:val="FFFFFF"/>
                <w:sz w:val="22"/>
                <w:szCs w:val="22"/>
              </w:rPr>
              <w:t>TOTAL</w:t>
            </w:r>
          </w:p>
        </w:tc>
      </w:tr>
      <w:tr w:rsidR="00CC2C92" w:rsidRPr="00CC2C92" w:rsidTr="009F309E">
        <w:trPr>
          <w:jc w:val="center"/>
        </w:trPr>
        <w:tc>
          <w:tcPr>
            <w:tcW w:w="4557" w:type="dxa"/>
            <w:tcBorders>
              <w:right w:val="nil"/>
            </w:tcBorders>
            <w:shd w:val="clear" w:color="auto" w:fill="E6EED5"/>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CATANDUVA</w:t>
            </w:r>
          </w:p>
        </w:tc>
        <w:tc>
          <w:tcPr>
            <w:tcW w:w="3544"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72</w:t>
            </w:r>
          </w:p>
        </w:tc>
        <w:tc>
          <w:tcPr>
            <w:tcW w:w="3402"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37</w:t>
            </w:r>
          </w:p>
        </w:tc>
        <w:tc>
          <w:tcPr>
            <w:tcW w:w="2551" w:type="dxa"/>
            <w:tcBorders>
              <w:lef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109</w:t>
            </w:r>
          </w:p>
        </w:tc>
      </w:tr>
      <w:tr w:rsidR="00CC2C92" w:rsidRPr="00CC2C92" w:rsidTr="009F309E">
        <w:trPr>
          <w:jc w:val="center"/>
        </w:trPr>
        <w:tc>
          <w:tcPr>
            <w:tcW w:w="4557"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FERNANDÓPOLIS</w:t>
            </w:r>
          </w:p>
        </w:tc>
        <w:tc>
          <w:tcPr>
            <w:tcW w:w="354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37</w:t>
            </w:r>
          </w:p>
        </w:tc>
        <w:tc>
          <w:tcPr>
            <w:tcW w:w="3402"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24</w:t>
            </w:r>
          </w:p>
        </w:tc>
        <w:tc>
          <w:tcPr>
            <w:tcW w:w="2551"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61</w:t>
            </w:r>
          </w:p>
        </w:tc>
      </w:tr>
      <w:tr w:rsidR="00CC2C92" w:rsidRPr="00CC2C92" w:rsidTr="009F309E">
        <w:trPr>
          <w:jc w:val="center"/>
        </w:trPr>
        <w:tc>
          <w:tcPr>
            <w:tcW w:w="4557" w:type="dxa"/>
            <w:tcBorders>
              <w:right w:val="nil"/>
            </w:tcBorders>
            <w:shd w:val="clear" w:color="auto" w:fill="E6EED5"/>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JALES</w:t>
            </w:r>
          </w:p>
        </w:tc>
        <w:tc>
          <w:tcPr>
            <w:tcW w:w="3544"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39</w:t>
            </w:r>
          </w:p>
        </w:tc>
        <w:tc>
          <w:tcPr>
            <w:tcW w:w="3402"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27</w:t>
            </w:r>
          </w:p>
        </w:tc>
        <w:tc>
          <w:tcPr>
            <w:tcW w:w="2551" w:type="dxa"/>
            <w:tcBorders>
              <w:lef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66</w:t>
            </w:r>
          </w:p>
        </w:tc>
      </w:tr>
      <w:tr w:rsidR="00CC2C92" w:rsidRPr="00CC2C92" w:rsidTr="009F309E">
        <w:trPr>
          <w:jc w:val="center"/>
        </w:trPr>
        <w:tc>
          <w:tcPr>
            <w:tcW w:w="4557"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JOSÉ BONIFÁCIO</w:t>
            </w:r>
          </w:p>
        </w:tc>
        <w:tc>
          <w:tcPr>
            <w:tcW w:w="354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24</w:t>
            </w:r>
          </w:p>
        </w:tc>
        <w:tc>
          <w:tcPr>
            <w:tcW w:w="3402"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13</w:t>
            </w:r>
          </w:p>
        </w:tc>
        <w:tc>
          <w:tcPr>
            <w:tcW w:w="2551"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37</w:t>
            </w:r>
          </w:p>
        </w:tc>
      </w:tr>
      <w:tr w:rsidR="00CC2C92" w:rsidRPr="00CC2C92" w:rsidTr="009F309E">
        <w:trPr>
          <w:jc w:val="center"/>
        </w:trPr>
        <w:tc>
          <w:tcPr>
            <w:tcW w:w="4557" w:type="dxa"/>
            <w:tcBorders>
              <w:right w:val="nil"/>
            </w:tcBorders>
            <w:shd w:val="clear" w:color="auto" w:fill="E6EED5"/>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SANTA FÉ DO SUL</w:t>
            </w:r>
          </w:p>
        </w:tc>
        <w:tc>
          <w:tcPr>
            <w:tcW w:w="3544"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17</w:t>
            </w:r>
          </w:p>
        </w:tc>
        <w:tc>
          <w:tcPr>
            <w:tcW w:w="3402"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14</w:t>
            </w:r>
          </w:p>
        </w:tc>
        <w:tc>
          <w:tcPr>
            <w:tcW w:w="2551" w:type="dxa"/>
            <w:tcBorders>
              <w:lef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31</w:t>
            </w:r>
          </w:p>
        </w:tc>
      </w:tr>
      <w:tr w:rsidR="00CC2C92" w:rsidRPr="00CC2C92" w:rsidTr="009F309E">
        <w:trPr>
          <w:jc w:val="center"/>
        </w:trPr>
        <w:tc>
          <w:tcPr>
            <w:tcW w:w="4557"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SÃO JOSÉ DO RIO PRETO</w:t>
            </w:r>
          </w:p>
        </w:tc>
        <w:tc>
          <w:tcPr>
            <w:tcW w:w="354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95</w:t>
            </w:r>
          </w:p>
        </w:tc>
        <w:tc>
          <w:tcPr>
            <w:tcW w:w="3402"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67</w:t>
            </w:r>
          </w:p>
        </w:tc>
        <w:tc>
          <w:tcPr>
            <w:tcW w:w="2551"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162</w:t>
            </w:r>
          </w:p>
        </w:tc>
      </w:tr>
      <w:tr w:rsidR="00CC2C92" w:rsidRPr="00CC2C92" w:rsidTr="009F309E">
        <w:trPr>
          <w:jc w:val="center"/>
        </w:trPr>
        <w:tc>
          <w:tcPr>
            <w:tcW w:w="4557" w:type="dxa"/>
            <w:tcBorders>
              <w:right w:val="nil"/>
            </w:tcBorders>
            <w:shd w:val="clear" w:color="auto" w:fill="E6EED5"/>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sz w:val="22"/>
                <w:szCs w:val="22"/>
              </w:rPr>
              <w:t>VOTUPORANGA</w:t>
            </w:r>
          </w:p>
        </w:tc>
        <w:tc>
          <w:tcPr>
            <w:tcW w:w="3544"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52</w:t>
            </w:r>
          </w:p>
        </w:tc>
        <w:tc>
          <w:tcPr>
            <w:tcW w:w="3402" w:type="dxa"/>
            <w:tcBorders>
              <w:left w:val="nil"/>
              <w:righ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33</w:t>
            </w:r>
          </w:p>
        </w:tc>
        <w:tc>
          <w:tcPr>
            <w:tcW w:w="2551" w:type="dxa"/>
            <w:tcBorders>
              <w:left w:val="nil"/>
            </w:tcBorders>
            <w:shd w:val="clear" w:color="auto" w:fill="E6EED5"/>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85</w:t>
            </w:r>
          </w:p>
        </w:tc>
      </w:tr>
      <w:tr w:rsidR="00CC2C92" w:rsidRPr="00CC2C92" w:rsidTr="005129E4">
        <w:trPr>
          <w:trHeight w:val="280"/>
          <w:jc w:val="center"/>
        </w:trPr>
        <w:tc>
          <w:tcPr>
            <w:tcW w:w="4557"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TOTAL</w:t>
            </w:r>
          </w:p>
        </w:tc>
        <w:tc>
          <w:tcPr>
            <w:tcW w:w="3544" w:type="dxa"/>
            <w:tcBorders>
              <w:left w:val="nil"/>
              <w:right w:val="nil"/>
            </w:tcBorders>
          </w:tcPr>
          <w:p w:rsidR="00CC2C92" w:rsidRPr="005129E4" w:rsidRDefault="00CC2C92" w:rsidP="00CC6137">
            <w:pPr>
              <w:autoSpaceDE w:val="0"/>
              <w:autoSpaceDN w:val="0"/>
              <w:adjustRightInd w:val="0"/>
              <w:jc w:val="both"/>
              <w:rPr>
                <w:rFonts w:asciiTheme="minorHAnsi" w:hAnsiTheme="minorHAnsi"/>
                <w:b/>
                <w:bCs/>
                <w:color w:val="FF0000"/>
              </w:rPr>
            </w:pPr>
            <w:r w:rsidRPr="005129E4">
              <w:rPr>
                <w:rFonts w:asciiTheme="minorHAnsi" w:hAnsiTheme="minorHAnsi"/>
                <w:b/>
                <w:bCs/>
                <w:color w:val="FF0000"/>
                <w:sz w:val="22"/>
                <w:szCs w:val="22"/>
              </w:rPr>
              <w:t>336</w:t>
            </w:r>
          </w:p>
        </w:tc>
        <w:tc>
          <w:tcPr>
            <w:tcW w:w="3402" w:type="dxa"/>
            <w:tcBorders>
              <w:left w:val="nil"/>
              <w:right w:val="nil"/>
            </w:tcBorders>
          </w:tcPr>
          <w:p w:rsidR="00CC2C92" w:rsidRPr="005129E4" w:rsidRDefault="00CC2C92" w:rsidP="00CC6137">
            <w:pPr>
              <w:autoSpaceDE w:val="0"/>
              <w:autoSpaceDN w:val="0"/>
              <w:adjustRightInd w:val="0"/>
              <w:jc w:val="both"/>
              <w:rPr>
                <w:rFonts w:asciiTheme="minorHAnsi" w:hAnsiTheme="minorHAnsi"/>
                <w:b/>
                <w:bCs/>
                <w:color w:val="FF0000"/>
              </w:rPr>
            </w:pPr>
            <w:r w:rsidRPr="005129E4">
              <w:rPr>
                <w:rFonts w:asciiTheme="minorHAnsi" w:hAnsiTheme="minorHAnsi"/>
                <w:b/>
                <w:bCs/>
                <w:color w:val="FF0000"/>
                <w:sz w:val="22"/>
                <w:szCs w:val="22"/>
              </w:rPr>
              <w:t>215</w:t>
            </w:r>
          </w:p>
        </w:tc>
        <w:tc>
          <w:tcPr>
            <w:tcW w:w="2551" w:type="dxa"/>
            <w:tcBorders>
              <w:left w:val="nil"/>
            </w:tcBorders>
          </w:tcPr>
          <w:p w:rsidR="00CC2C92" w:rsidRPr="005129E4" w:rsidRDefault="00CC2C92" w:rsidP="00CC6137">
            <w:pPr>
              <w:keepNext/>
              <w:autoSpaceDE w:val="0"/>
              <w:autoSpaceDN w:val="0"/>
              <w:adjustRightInd w:val="0"/>
              <w:jc w:val="both"/>
              <w:rPr>
                <w:rFonts w:asciiTheme="minorHAnsi" w:hAnsiTheme="minorHAnsi"/>
                <w:b/>
                <w:bCs/>
                <w:color w:val="FF0000"/>
              </w:rPr>
            </w:pPr>
            <w:r w:rsidRPr="005129E4">
              <w:rPr>
                <w:rFonts w:asciiTheme="minorHAnsi" w:hAnsiTheme="minorHAnsi"/>
                <w:b/>
                <w:bCs/>
                <w:color w:val="FF0000"/>
                <w:sz w:val="22"/>
                <w:szCs w:val="22"/>
              </w:rPr>
              <w:t>551</w:t>
            </w:r>
          </w:p>
        </w:tc>
      </w:tr>
    </w:tbl>
    <w:p w:rsidR="00DF39A7" w:rsidRPr="004C1D86" w:rsidRDefault="00DF39A7" w:rsidP="004C1D86">
      <w:pPr>
        <w:pStyle w:val="Legenda"/>
        <w:jc w:val="both"/>
        <w:rPr>
          <w:rFonts w:asciiTheme="minorHAnsi" w:hAnsiTheme="minorHAnsi" w:cs="Times New Roman"/>
          <w:color w:val="000000" w:themeColor="text1"/>
          <w:sz w:val="22"/>
          <w:szCs w:val="22"/>
        </w:rPr>
      </w:pPr>
      <w:r>
        <w:rPr>
          <w:rFonts w:asciiTheme="minorHAnsi" w:hAnsiTheme="minorHAnsi" w:cs="Times New Roman"/>
          <w:sz w:val="22"/>
          <w:szCs w:val="22"/>
        </w:rPr>
        <w:t xml:space="preserve">              </w:t>
      </w:r>
      <w:r w:rsidR="004C1D86">
        <w:rPr>
          <w:rFonts w:asciiTheme="minorHAnsi" w:hAnsiTheme="minorHAnsi" w:cs="Times New Roman"/>
          <w:sz w:val="22"/>
          <w:szCs w:val="22"/>
        </w:rPr>
        <w:t>Quadro 6</w:t>
      </w:r>
      <w:r w:rsidR="00305CF2">
        <w:rPr>
          <w:rFonts w:asciiTheme="minorHAnsi" w:hAnsiTheme="minorHAnsi" w:cs="Times New Roman"/>
          <w:sz w:val="22"/>
          <w:szCs w:val="22"/>
        </w:rPr>
        <w:t xml:space="preserve"> - </w:t>
      </w:r>
      <w:r w:rsidR="00CC2C92" w:rsidRPr="00CC2C92">
        <w:rPr>
          <w:rFonts w:asciiTheme="minorHAnsi" w:hAnsiTheme="minorHAnsi" w:cs="Times New Roman"/>
          <w:sz w:val="22"/>
          <w:szCs w:val="22"/>
        </w:rPr>
        <w:t>NÚMERO DE UNIDADES BÁSICAS DE SAÚDE (UBS) E ESTRATÉGIA SAÚDE DA FAMÍLIA (ESF)</w:t>
      </w:r>
      <w:r>
        <w:rPr>
          <w:rFonts w:asciiTheme="minorHAnsi" w:hAnsiTheme="minorHAnsi" w:cs="Times New Roman"/>
          <w:sz w:val="22"/>
          <w:szCs w:val="22"/>
        </w:rPr>
        <w:t xml:space="preserve"> </w:t>
      </w:r>
      <w:r w:rsidRPr="00DF39A7">
        <w:rPr>
          <w:rFonts w:asciiTheme="minorHAnsi" w:hAnsiTheme="minorHAnsi" w:cs="Times New Roman"/>
          <w:color w:val="000000" w:themeColor="text1"/>
          <w:sz w:val="22"/>
          <w:szCs w:val="22"/>
        </w:rPr>
        <w:t>(</w:t>
      </w:r>
      <w:r w:rsidR="00CC2C92" w:rsidRPr="00DF39A7">
        <w:rPr>
          <w:rFonts w:asciiTheme="minorHAnsi" w:hAnsiTheme="minorHAnsi"/>
          <w:bCs w:val="0"/>
          <w:color w:val="000000" w:themeColor="text1"/>
          <w:sz w:val="16"/>
        </w:rPr>
        <w:t>Fonte: CNES/DAB</w:t>
      </w:r>
      <w:r w:rsidRPr="00DF39A7">
        <w:rPr>
          <w:rFonts w:asciiTheme="minorHAnsi" w:hAnsiTheme="minorHAnsi"/>
          <w:bCs w:val="0"/>
          <w:color w:val="000000" w:themeColor="text1"/>
          <w:sz w:val="16"/>
        </w:rPr>
        <w:t>)</w:t>
      </w:r>
    </w:p>
    <w:p w:rsidR="00DF39A7" w:rsidRPr="00CC2C92" w:rsidRDefault="00DF39A7" w:rsidP="00CC6137">
      <w:pPr>
        <w:autoSpaceDE w:val="0"/>
        <w:autoSpaceDN w:val="0"/>
        <w:adjustRightInd w:val="0"/>
        <w:jc w:val="both"/>
        <w:rPr>
          <w:rFonts w:asciiTheme="minorHAnsi" w:hAnsiTheme="minorHAnsi"/>
          <w:b/>
          <w:bCs/>
          <w:sz w:val="22"/>
          <w:szCs w:val="22"/>
        </w:rPr>
      </w:pPr>
    </w:p>
    <w:p w:rsidR="00CC2C92" w:rsidRPr="00DF39A7" w:rsidRDefault="00CC2C92" w:rsidP="00DF39A7">
      <w:pPr>
        <w:autoSpaceDE w:val="0"/>
        <w:autoSpaceDN w:val="0"/>
        <w:adjustRightInd w:val="0"/>
        <w:spacing w:line="360" w:lineRule="auto"/>
        <w:ind w:firstLine="709"/>
        <w:jc w:val="both"/>
        <w:rPr>
          <w:rFonts w:asciiTheme="minorHAnsi" w:hAnsiTheme="minorHAnsi"/>
          <w:bCs/>
        </w:rPr>
      </w:pPr>
      <w:r w:rsidRPr="00DF39A7">
        <w:rPr>
          <w:rFonts w:asciiTheme="minorHAnsi" w:hAnsiTheme="minorHAnsi"/>
          <w:bCs/>
        </w:rPr>
        <w:t>Em sua maioria as Unidades Básicas de Saúde não são adaptadas para atenção à pessoa com deficiência,</w:t>
      </w:r>
      <w:r w:rsidR="005129E4" w:rsidRPr="00DF39A7">
        <w:rPr>
          <w:rFonts w:asciiTheme="minorHAnsi" w:hAnsiTheme="minorHAnsi"/>
          <w:bCs/>
        </w:rPr>
        <w:t xml:space="preserve"> por serem </w:t>
      </w:r>
      <w:r w:rsidRPr="00DF39A7">
        <w:rPr>
          <w:rFonts w:asciiTheme="minorHAnsi" w:hAnsiTheme="minorHAnsi"/>
          <w:bCs/>
        </w:rPr>
        <w:t xml:space="preserve"> construções antigas (estruturas de CS I, CS II e CS III – Coordenadoria da Comunidade) e/ou terem sido reformadas, ampliadas sem o olhar da acessibilidade.</w:t>
      </w:r>
    </w:p>
    <w:p w:rsidR="00CC2C92" w:rsidRPr="00DF39A7" w:rsidRDefault="00CC2C92" w:rsidP="00DF39A7">
      <w:pPr>
        <w:autoSpaceDE w:val="0"/>
        <w:autoSpaceDN w:val="0"/>
        <w:adjustRightInd w:val="0"/>
        <w:spacing w:line="360" w:lineRule="auto"/>
        <w:jc w:val="both"/>
        <w:rPr>
          <w:rFonts w:asciiTheme="minorHAnsi" w:hAnsiTheme="minorHAnsi"/>
          <w:bCs/>
        </w:rPr>
      </w:pPr>
      <w:r w:rsidRPr="00DF39A7">
        <w:rPr>
          <w:rFonts w:asciiTheme="minorHAnsi" w:hAnsiTheme="minorHAnsi"/>
          <w:bCs/>
        </w:rPr>
        <w:tab/>
        <w:t>A partir da instituição do Decreto-Lei 5296 de 02 de dezembro de 2004, que regulamenta as Leis nº 10.048, de 08 de novembro de 2000-que dá prioridade de atendimento às pessoas que especifica e 10.098, de 19 de dezembro de 2000 – que estabelece normas gerais e critérios básicos para a promoção da acessibilidade. O DRS XV juntamente com o Grupo de Vigilância Sanitária-GVS XXIX de São José do Rio Preto estão atentos ao cumprimento destas leis e dos padrões das Normas Técnicas de acessibilidade da ABNT (Associação Brasileira de Normas Técnicas).</w:t>
      </w:r>
    </w:p>
    <w:p w:rsidR="00CC2C92" w:rsidRDefault="00CC2C92" w:rsidP="00CC6137">
      <w:pPr>
        <w:pStyle w:val="Default"/>
        <w:ind w:left="1080"/>
        <w:jc w:val="both"/>
        <w:rPr>
          <w:rFonts w:asciiTheme="minorHAnsi" w:hAnsiTheme="minorHAnsi" w:cs="Times New Roman"/>
          <w:b/>
          <w:bCs/>
          <w:sz w:val="22"/>
          <w:szCs w:val="22"/>
        </w:rPr>
      </w:pPr>
    </w:p>
    <w:p w:rsidR="00305CF2" w:rsidRDefault="00305CF2" w:rsidP="00CC6137">
      <w:pPr>
        <w:pStyle w:val="Default"/>
        <w:ind w:left="1080"/>
        <w:jc w:val="both"/>
        <w:rPr>
          <w:rFonts w:asciiTheme="minorHAnsi" w:hAnsiTheme="minorHAnsi" w:cs="Times New Roman"/>
          <w:b/>
          <w:bCs/>
          <w:sz w:val="22"/>
          <w:szCs w:val="22"/>
        </w:rPr>
      </w:pPr>
    </w:p>
    <w:p w:rsidR="00305CF2" w:rsidRDefault="00305CF2" w:rsidP="00CC6137">
      <w:pPr>
        <w:pStyle w:val="Default"/>
        <w:ind w:left="1080"/>
        <w:jc w:val="both"/>
        <w:rPr>
          <w:rFonts w:asciiTheme="minorHAnsi" w:hAnsiTheme="minorHAnsi" w:cs="Times New Roman"/>
          <w:b/>
          <w:bCs/>
          <w:sz w:val="22"/>
          <w:szCs w:val="22"/>
        </w:rPr>
      </w:pPr>
    </w:p>
    <w:p w:rsidR="00DF39A7" w:rsidRDefault="00DF39A7" w:rsidP="00CC6137">
      <w:pPr>
        <w:autoSpaceDE w:val="0"/>
        <w:autoSpaceDN w:val="0"/>
        <w:adjustRightInd w:val="0"/>
        <w:jc w:val="both"/>
        <w:rPr>
          <w:rFonts w:asciiTheme="minorHAnsi" w:hAnsiTheme="minorHAnsi"/>
          <w:b/>
          <w:bCs/>
          <w:color w:val="000000"/>
          <w:kern w:val="0"/>
          <w:sz w:val="22"/>
          <w:szCs w:val="22"/>
          <w:lang w:eastAsia="pt-BR" w:bidi="ar-SA"/>
        </w:rPr>
      </w:pPr>
    </w:p>
    <w:p w:rsidR="00305CF2" w:rsidRDefault="00CC2C92" w:rsidP="00DF39A7">
      <w:pPr>
        <w:autoSpaceDE w:val="0"/>
        <w:autoSpaceDN w:val="0"/>
        <w:adjustRightInd w:val="0"/>
        <w:jc w:val="center"/>
        <w:rPr>
          <w:rFonts w:asciiTheme="minorHAnsi" w:hAnsiTheme="minorHAnsi"/>
          <w:b/>
          <w:bCs/>
          <w:color w:val="000000"/>
          <w:kern w:val="0"/>
          <w:sz w:val="28"/>
          <w:szCs w:val="28"/>
          <w:lang w:eastAsia="pt-BR"/>
        </w:rPr>
      </w:pPr>
      <w:r w:rsidRPr="00DF39A7">
        <w:rPr>
          <w:rFonts w:asciiTheme="minorHAnsi" w:hAnsiTheme="minorHAnsi"/>
          <w:b/>
          <w:bCs/>
          <w:color w:val="000000"/>
          <w:kern w:val="0"/>
          <w:sz w:val="28"/>
          <w:szCs w:val="28"/>
          <w:lang w:eastAsia="pt-BR"/>
        </w:rPr>
        <w:t>ATENÇÃO AMBULATORIAL ESPECIALIZADA</w:t>
      </w:r>
    </w:p>
    <w:p w:rsidR="00DF39A7" w:rsidRPr="00DF39A7" w:rsidRDefault="00DF39A7" w:rsidP="00DF39A7">
      <w:pPr>
        <w:autoSpaceDE w:val="0"/>
        <w:autoSpaceDN w:val="0"/>
        <w:adjustRightInd w:val="0"/>
        <w:jc w:val="center"/>
        <w:rPr>
          <w:rFonts w:asciiTheme="minorHAnsi" w:hAnsiTheme="minorHAnsi"/>
          <w:b/>
          <w:bCs/>
          <w:color w:val="000000"/>
          <w:kern w:val="0"/>
          <w:sz w:val="28"/>
          <w:szCs w:val="28"/>
          <w:lang w:eastAsia="pt-BR"/>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3968"/>
        <w:gridCol w:w="3206"/>
        <w:gridCol w:w="2981"/>
        <w:gridCol w:w="2324"/>
        <w:gridCol w:w="2158"/>
      </w:tblGrid>
      <w:tr w:rsidR="00CC2C92" w:rsidRPr="00CC2C92" w:rsidTr="009F309E">
        <w:trPr>
          <w:jc w:val="center"/>
        </w:trPr>
        <w:tc>
          <w:tcPr>
            <w:tcW w:w="3968" w:type="dxa"/>
            <w:tcBorders>
              <w:right w:val="nil"/>
            </w:tcBorders>
            <w:shd w:val="clear" w:color="auto" w:fill="4BACC6"/>
          </w:tcPr>
          <w:p w:rsidR="00CC2C92" w:rsidRPr="00CC2C92" w:rsidRDefault="00CC2C92" w:rsidP="00CC6137">
            <w:pPr>
              <w:autoSpaceDE w:val="0"/>
              <w:autoSpaceDN w:val="0"/>
              <w:adjustRightInd w:val="0"/>
              <w:jc w:val="both"/>
              <w:rPr>
                <w:rFonts w:asciiTheme="minorHAnsi" w:hAnsiTheme="minorHAnsi"/>
                <w:b/>
                <w:bCs/>
                <w:color w:val="FFFFFF"/>
              </w:rPr>
            </w:pPr>
          </w:p>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REGIÃO DE SAÚDE</w:t>
            </w:r>
          </w:p>
        </w:tc>
        <w:tc>
          <w:tcPr>
            <w:tcW w:w="3206" w:type="dxa"/>
            <w:tcBorders>
              <w:left w:val="nil"/>
              <w:right w:val="nil"/>
            </w:tcBorders>
            <w:shd w:val="clear" w:color="auto" w:fill="4BACC6"/>
          </w:tcPr>
          <w:p w:rsidR="00CC2C92" w:rsidRPr="00CC2C92" w:rsidRDefault="00CC2C92" w:rsidP="00CC6137">
            <w:pPr>
              <w:autoSpaceDE w:val="0"/>
              <w:autoSpaceDN w:val="0"/>
              <w:adjustRightInd w:val="0"/>
              <w:jc w:val="both"/>
              <w:rPr>
                <w:rFonts w:asciiTheme="minorHAnsi" w:hAnsiTheme="minorHAnsi"/>
                <w:b/>
                <w:bCs/>
              </w:rPr>
            </w:pPr>
          </w:p>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AMBULATÓRIO MÉDICO DE ESPECIALIDADES - AME</w:t>
            </w:r>
          </w:p>
        </w:tc>
        <w:tc>
          <w:tcPr>
            <w:tcW w:w="2981" w:type="dxa"/>
            <w:tcBorders>
              <w:left w:val="nil"/>
              <w:right w:val="nil"/>
            </w:tcBorders>
            <w:shd w:val="clear" w:color="auto" w:fill="4BACC6"/>
          </w:tcPr>
          <w:p w:rsidR="00CC2C92" w:rsidRPr="00CC2C92" w:rsidRDefault="00CC2C92" w:rsidP="00CC6137">
            <w:pPr>
              <w:autoSpaceDE w:val="0"/>
              <w:autoSpaceDN w:val="0"/>
              <w:adjustRightInd w:val="0"/>
              <w:jc w:val="both"/>
              <w:rPr>
                <w:rFonts w:asciiTheme="minorHAnsi" w:hAnsiTheme="minorHAnsi"/>
                <w:b/>
                <w:bCs/>
              </w:rPr>
            </w:pPr>
          </w:p>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NÚCLEO DE GESTÃO ASSISTENCIAL - NGA</w:t>
            </w:r>
          </w:p>
        </w:tc>
        <w:tc>
          <w:tcPr>
            <w:tcW w:w="2324" w:type="dxa"/>
            <w:tcBorders>
              <w:left w:val="nil"/>
              <w:right w:val="nil"/>
            </w:tcBorders>
            <w:shd w:val="clear" w:color="auto" w:fill="4BACC6"/>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 xml:space="preserve">AMBULATÓRIO DE ESPECIALIDADES </w:t>
            </w:r>
          </w:p>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AE</w:t>
            </w:r>
          </w:p>
        </w:tc>
        <w:tc>
          <w:tcPr>
            <w:tcW w:w="2158" w:type="dxa"/>
            <w:tcBorders>
              <w:left w:val="nil"/>
            </w:tcBorders>
            <w:shd w:val="clear" w:color="auto" w:fill="4BACC6"/>
          </w:tcPr>
          <w:p w:rsidR="00CC2C92" w:rsidRPr="00CC2C92" w:rsidRDefault="00CC2C92" w:rsidP="00CC6137">
            <w:pPr>
              <w:autoSpaceDE w:val="0"/>
              <w:autoSpaceDN w:val="0"/>
              <w:adjustRightInd w:val="0"/>
              <w:jc w:val="both"/>
              <w:rPr>
                <w:rFonts w:asciiTheme="minorHAnsi" w:hAnsiTheme="minorHAnsi"/>
                <w:b/>
                <w:bCs/>
              </w:rPr>
            </w:pPr>
          </w:p>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sz w:val="22"/>
                <w:szCs w:val="22"/>
              </w:rPr>
              <w:t>TOTAL</w:t>
            </w:r>
          </w:p>
        </w:tc>
      </w:tr>
      <w:tr w:rsidR="00CC2C92" w:rsidRPr="00CC2C92" w:rsidTr="009F309E">
        <w:trPr>
          <w:jc w:val="center"/>
        </w:trPr>
        <w:tc>
          <w:tcPr>
            <w:tcW w:w="3968" w:type="dxa"/>
            <w:tcBorders>
              <w:right w:val="nil"/>
            </w:tcBorders>
            <w:shd w:val="clear" w:color="auto" w:fill="D2EAF1"/>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CATANDUVA</w:t>
            </w:r>
          </w:p>
        </w:tc>
        <w:tc>
          <w:tcPr>
            <w:tcW w:w="3206"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324"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158" w:type="dxa"/>
            <w:tcBorders>
              <w:lef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CC2C92" w:rsidTr="009F309E">
        <w:trPr>
          <w:jc w:val="center"/>
        </w:trPr>
        <w:tc>
          <w:tcPr>
            <w:tcW w:w="3968"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FERNANDÓPOLIS</w:t>
            </w:r>
          </w:p>
        </w:tc>
        <w:tc>
          <w:tcPr>
            <w:tcW w:w="3206"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32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158"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CC2C92" w:rsidTr="009F309E">
        <w:trPr>
          <w:jc w:val="center"/>
        </w:trPr>
        <w:tc>
          <w:tcPr>
            <w:tcW w:w="3968" w:type="dxa"/>
            <w:tcBorders>
              <w:right w:val="nil"/>
            </w:tcBorders>
            <w:shd w:val="clear" w:color="auto" w:fill="D2EAF1"/>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JALES</w:t>
            </w:r>
          </w:p>
        </w:tc>
        <w:tc>
          <w:tcPr>
            <w:tcW w:w="3206"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324"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158" w:type="dxa"/>
            <w:tcBorders>
              <w:lef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CC2C92" w:rsidTr="009F309E">
        <w:trPr>
          <w:jc w:val="center"/>
        </w:trPr>
        <w:tc>
          <w:tcPr>
            <w:tcW w:w="3968"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JOSÉ BONIFÁCIO</w:t>
            </w:r>
          </w:p>
        </w:tc>
        <w:tc>
          <w:tcPr>
            <w:tcW w:w="3206"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981"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32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158"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r>
      <w:tr w:rsidR="00CC2C92" w:rsidRPr="00CC2C92" w:rsidTr="009F309E">
        <w:trPr>
          <w:jc w:val="center"/>
        </w:trPr>
        <w:tc>
          <w:tcPr>
            <w:tcW w:w="3968" w:type="dxa"/>
            <w:tcBorders>
              <w:right w:val="nil"/>
            </w:tcBorders>
            <w:shd w:val="clear" w:color="auto" w:fill="D2EAF1"/>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SANTA FÉ DO SUL</w:t>
            </w:r>
          </w:p>
        </w:tc>
        <w:tc>
          <w:tcPr>
            <w:tcW w:w="3206"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324"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158" w:type="dxa"/>
            <w:tcBorders>
              <w:lef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CC2C92" w:rsidTr="009F309E">
        <w:trPr>
          <w:jc w:val="center"/>
        </w:trPr>
        <w:tc>
          <w:tcPr>
            <w:tcW w:w="3968" w:type="dxa"/>
            <w:tcBorders>
              <w:right w:val="nil"/>
            </w:tcBorders>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SÃO JOSÉ DO RIO PRETO</w:t>
            </w:r>
          </w:p>
        </w:tc>
        <w:tc>
          <w:tcPr>
            <w:tcW w:w="3206"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324" w:type="dxa"/>
            <w:tcBorders>
              <w:left w:val="nil"/>
              <w:righ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158" w:type="dxa"/>
            <w:tcBorders>
              <w:left w:val="nil"/>
            </w:tcBorders>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CC2C92" w:rsidTr="009F309E">
        <w:trPr>
          <w:jc w:val="center"/>
        </w:trPr>
        <w:tc>
          <w:tcPr>
            <w:tcW w:w="3968" w:type="dxa"/>
            <w:tcBorders>
              <w:right w:val="nil"/>
            </w:tcBorders>
            <w:shd w:val="clear" w:color="auto" w:fill="D2EAF1"/>
          </w:tcPr>
          <w:p w:rsidR="00CC2C92" w:rsidRPr="00CC2C92" w:rsidRDefault="00CC2C92" w:rsidP="00CC6137">
            <w:pPr>
              <w:autoSpaceDE w:val="0"/>
              <w:autoSpaceDN w:val="0"/>
              <w:adjustRightInd w:val="0"/>
              <w:jc w:val="both"/>
              <w:rPr>
                <w:rFonts w:asciiTheme="minorHAnsi" w:hAnsiTheme="minorHAnsi"/>
                <w:b/>
                <w:bCs/>
              </w:rPr>
            </w:pPr>
            <w:r w:rsidRPr="00CC2C92">
              <w:rPr>
                <w:rFonts w:asciiTheme="minorHAnsi" w:hAnsiTheme="minorHAnsi"/>
                <w:b/>
                <w:bCs/>
                <w:sz w:val="22"/>
                <w:szCs w:val="22"/>
              </w:rPr>
              <w:t>VOTUPORANGA</w:t>
            </w:r>
          </w:p>
        </w:tc>
        <w:tc>
          <w:tcPr>
            <w:tcW w:w="3206"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981"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w:t>
            </w:r>
          </w:p>
        </w:tc>
        <w:tc>
          <w:tcPr>
            <w:tcW w:w="2324" w:type="dxa"/>
            <w:tcBorders>
              <w:left w:val="nil"/>
              <w:righ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01</w:t>
            </w:r>
          </w:p>
        </w:tc>
        <w:tc>
          <w:tcPr>
            <w:tcW w:w="2158" w:type="dxa"/>
            <w:tcBorders>
              <w:left w:val="nil"/>
            </w:tcBorders>
            <w:shd w:val="clear" w:color="auto" w:fill="D2EAF1"/>
          </w:tcPr>
          <w:p w:rsidR="00CC2C92" w:rsidRPr="00CC2C92" w:rsidRDefault="00CC2C92" w:rsidP="00CC6137">
            <w:pPr>
              <w:autoSpaceDE w:val="0"/>
              <w:autoSpaceDN w:val="0"/>
              <w:adjustRightInd w:val="0"/>
              <w:jc w:val="both"/>
              <w:rPr>
                <w:rFonts w:asciiTheme="minorHAnsi" w:hAnsiTheme="minorHAnsi"/>
              </w:rPr>
            </w:pPr>
            <w:r w:rsidRPr="00CC2C92">
              <w:rPr>
                <w:rFonts w:asciiTheme="minorHAnsi" w:hAnsiTheme="minorHAnsi"/>
                <w:sz w:val="22"/>
                <w:szCs w:val="22"/>
              </w:rPr>
              <w:t>02</w:t>
            </w:r>
          </w:p>
        </w:tc>
      </w:tr>
      <w:tr w:rsidR="00CC2C92" w:rsidRPr="0028502C" w:rsidTr="009F309E">
        <w:trPr>
          <w:jc w:val="center"/>
        </w:trPr>
        <w:tc>
          <w:tcPr>
            <w:tcW w:w="3968" w:type="dxa"/>
            <w:tcBorders>
              <w:right w:val="nil"/>
            </w:tcBorders>
          </w:tcPr>
          <w:p w:rsidR="00CC2C92" w:rsidRPr="0028502C" w:rsidRDefault="00CC2C92" w:rsidP="00CC6137">
            <w:pPr>
              <w:autoSpaceDE w:val="0"/>
              <w:autoSpaceDN w:val="0"/>
              <w:adjustRightInd w:val="0"/>
              <w:jc w:val="both"/>
              <w:rPr>
                <w:rFonts w:asciiTheme="minorHAnsi" w:hAnsiTheme="minorHAnsi"/>
                <w:b/>
                <w:bCs/>
                <w:color w:val="FF0000"/>
              </w:rPr>
            </w:pPr>
            <w:r w:rsidRPr="0028502C">
              <w:rPr>
                <w:rFonts w:asciiTheme="minorHAnsi" w:hAnsiTheme="minorHAnsi"/>
                <w:b/>
                <w:bCs/>
                <w:color w:val="FF0000"/>
                <w:sz w:val="22"/>
                <w:szCs w:val="22"/>
              </w:rPr>
              <w:t>TOTAL</w:t>
            </w:r>
          </w:p>
        </w:tc>
        <w:tc>
          <w:tcPr>
            <w:tcW w:w="3206" w:type="dxa"/>
            <w:tcBorders>
              <w:left w:val="nil"/>
              <w:right w:val="nil"/>
            </w:tcBorders>
          </w:tcPr>
          <w:p w:rsidR="00CC2C92" w:rsidRPr="0028502C" w:rsidRDefault="00CC2C92" w:rsidP="00CC6137">
            <w:pPr>
              <w:autoSpaceDE w:val="0"/>
              <w:autoSpaceDN w:val="0"/>
              <w:adjustRightInd w:val="0"/>
              <w:jc w:val="both"/>
              <w:rPr>
                <w:rFonts w:asciiTheme="minorHAnsi" w:hAnsiTheme="minorHAnsi"/>
                <w:b/>
                <w:color w:val="FF0000"/>
              </w:rPr>
            </w:pPr>
            <w:r w:rsidRPr="0028502C">
              <w:rPr>
                <w:rFonts w:asciiTheme="minorHAnsi" w:hAnsiTheme="minorHAnsi"/>
                <w:b/>
                <w:color w:val="FF0000"/>
                <w:sz w:val="22"/>
                <w:szCs w:val="22"/>
              </w:rPr>
              <w:t>06</w:t>
            </w:r>
          </w:p>
        </w:tc>
        <w:tc>
          <w:tcPr>
            <w:tcW w:w="2981" w:type="dxa"/>
            <w:tcBorders>
              <w:left w:val="nil"/>
              <w:right w:val="nil"/>
            </w:tcBorders>
          </w:tcPr>
          <w:p w:rsidR="00CC2C92" w:rsidRPr="0028502C" w:rsidRDefault="00CC2C92" w:rsidP="00CC6137">
            <w:pPr>
              <w:autoSpaceDE w:val="0"/>
              <w:autoSpaceDN w:val="0"/>
              <w:adjustRightInd w:val="0"/>
              <w:jc w:val="both"/>
              <w:rPr>
                <w:rFonts w:asciiTheme="minorHAnsi" w:hAnsiTheme="minorHAnsi"/>
                <w:b/>
                <w:color w:val="FF0000"/>
              </w:rPr>
            </w:pPr>
            <w:r w:rsidRPr="0028502C">
              <w:rPr>
                <w:rFonts w:asciiTheme="minorHAnsi" w:hAnsiTheme="minorHAnsi"/>
                <w:b/>
                <w:color w:val="FF0000"/>
                <w:sz w:val="22"/>
                <w:szCs w:val="22"/>
              </w:rPr>
              <w:t>03</w:t>
            </w:r>
          </w:p>
        </w:tc>
        <w:tc>
          <w:tcPr>
            <w:tcW w:w="2324" w:type="dxa"/>
            <w:tcBorders>
              <w:left w:val="nil"/>
              <w:right w:val="nil"/>
            </w:tcBorders>
          </w:tcPr>
          <w:p w:rsidR="00CC2C92" w:rsidRPr="0028502C" w:rsidRDefault="00CC2C92" w:rsidP="00CC6137">
            <w:pPr>
              <w:autoSpaceDE w:val="0"/>
              <w:autoSpaceDN w:val="0"/>
              <w:adjustRightInd w:val="0"/>
              <w:jc w:val="both"/>
              <w:rPr>
                <w:rFonts w:asciiTheme="minorHAnsi" w:hAnsiTheme="minorHAnsi"/>
                <w:b/>
                <w:color w:val="FF0000"/>
              </w:rPr>
            </w:pPr>
            <w:r w:rsidRPr="0028502C">
              <w:rPr>
                <w:rFonts w:asciiTheme="minorHAnsi" w:hAnsiTheme="minorHAnsi"/>
                <w:b/>
                <w:color w:val="FF0000"/>
                <w:sz w:val="22"/>
                <w:szCs w:val="22"/>
              </w:rPr>
              <w:t>03</w:t>
            </w:r>
          </w:p>
        </w:tc>
        <w:tc>
          <w:tcPr>
            <w:tcW w:w="2158" w:type="dxa"/>
            <w:tcBorders>
              <w:left w:val="nil"/>
            </w:tcBorders>
          </w:tcPr>
          <w:p w:rsidR="00CC2C92" w:rsidRPr="0028502C" w:rsidRDefault="00CC2C92" w:rsidP="00CC6137">
            <w:pPr>
              <w:keepNext/>
              <w:autoSpaceDE w:val="0"/>
              <w:autoSpaceDN w:val="0"/>
              <w:adjustRightInd w:val="0"/>
              <w:jc w:val="both"/>
              <w:rPr>
                <w:rFonts w:asciiTheme="minorHAnsi" w:hAnsiTheme="minorHAnsi"/>
                <w:b/>
                <w:color w:val="FF0000"/>
              </w:rPr>
            </w:pPr>
            <w:r w:rsidRPr="0028502C">
              <w:rPr>
                <w:rFonts w:asciiTheme="minorHAnsi" w:hAnsiTheme="minorHAnsi"/>
                <w:b/>
                <w:color w:val="FF0000"/>
                <w:sz w:val="22"/>
                <w:szCs w:val="22"/>
              </w:rPr>
              <w:t>12</w:t>
            </w:r>
          </w:p>
        </w:tc>
      </w:tr>
    </w:tbl>
    <w:p w:rsidR="00CC2C92" w:rsidRPr="004C1D86" w:rsidRDefault="00DF39A7" w:rsidP="00CC6137">
      <w:pPr>
        <w:pStyle w:val="Legenda"/>
        <w:jc w:val="both"/>
        <w:rPr>
          <w:rFonts w:asciiTheme="minorHAnsi" w:hAnsiTheme="minorHAnsi" w:cs="Times New Roman"/>
          <w:color w:val="548DD4" w:themeColor="text2" w:themeTint="99"/>
          <w:sz w:val="22"/>
          <w:szCs w:val="22"/>
        </w:rPr>
      </w:pPr>
      <w:r>
        <w:rPr>
          <w:rFonts w:asciiTheme="minorHAnsi" w:hAnsiTheme="minorHAnsi" w:cs="Times New Roman"/>
          <w:color w:val="auto"/>
          <w:sz w:val="22"/>
          <w:szCs w:val="22"/>
        </w:rPr>
        <w:t xml:space="preserve">       </w:t>
      </w:r>
      <w:r w:rsidR="00CC2C92" w:rsidRPr="004C1D86">
        <w:rPr>
          <w:rFonts w:asciiTheme="minorHAnsi" w:hAnsiTheme="minorHAnsi" w:cs="Times New Roman"/>
          <w:color w:val="548DD4" w:themeColor="text2" w:themeTint="99"/>
          <w:sz w:val="22"/>
          <w:szCs w:val="22"/>
        </w:rPr>
        <w:t>QUADRO</w:t>
      </w:r>
      <w:r w:rsidR="004C1D86" w:rsidRPr="004C1D86">
        <w:rPr>
          <w:rFonts w:asciiTheme="minorHAnsi" w:hAnsiTheme="minorHAnsi" w:cs="Times New Roman"/>
          <w:color w:val="548DD4" w:themeColor="text2" w:themeTint="99"/>
          <w:sz w:val="22"/>
          <w:szCs w:val="22"/>
        </w:rPr>
        <w:t xml:space="preserve"> 7</w:t>
      </w:r>
      <w:r w:rsidR="00305CF2" w:rsidRPr="004C1D86">
        <w:rPr>
          <w:rFonts w:asciiTheme="minorHAnsi" w:hAnsiTheme="minorHAnsi" w:cs="Times New Roman"/>
          <w:color w:val="548DD4" w:themeColor="text2" w:themeTint="99"/>
          <w:sz w:val="22"/>
          <w:szCs w:val="22"/>
        </w:rPr>
        <w:t xml:space="preserve"> -</w:t>
      </w:r>
      <w:r w:rsidR="00CC2C92" w:rsidRPr="004C1D86">
        <w:rPr>
          <w:rFonts w:asciiTheme="minorHAnsi" w:hAnsiTheme="minorHAnsi" w:cs="Times New Roman"/>
          <w:color w:val="548DD4" w:themeColor="text2" w:themeTint="99"/>
          <w:sz w:val="22"/>
          <w:szCs w:val="22"/>
        </w:rPr>
        <w:t xml:space="preserve"> NÚMERO DE ESTABELECIMENTOS NA ATENÇÃO AMBULATORIAL ESPECIALIZADA, POR CGR-</w:t>
      </w:r>
    </w:p>
    <w:p w:rsidR="00CC2C92" w:rsidRDefault="00CC2C92" w:rsidP="00CC6137">
      <w:pPr>
        <w:autoSpaceDE w:val="0"/>
        <w:autoSpaceDN w:val="0"/>
        <w:adjustRightInd w:val="0"/>
        <w:jc w:val="both"/>
        <w:rPr>
          <w:rFonts w:asciiTheme="minorHAnsi" w:hAnsiTheme="minorHAnsi"/>
          <w:bCs/>
          <w:sz w:val="22"/>
          <w:szCs w:val="22"/>
        </w:rPr>
      </w:pPr>
      <w:r w:rsidRPr="00DF39A7">
        <w:rPr>
          <w:rFonts w:asciiTheme="minorHAnsi" w:hAnsiTheme="minorHAnsi"/>
          <w:bCs/>
          <w:sz w:val="22"/>
          <w:szCs w:val="22"/>
        </w:rPr>
        <w:t>Fonte: DATASUS- CNES</w:t>
      </w:r>
    </w:p>
    <w:p w:rsidR="00DF39A7" w:rsidRPr="00DF39A7" w:rsidRDefault="00DF39A7" w:rsidP="00CC6137">
      <w:pPr>
        <w:autoSpaceDE w:val="0"/>
        <w:autoSpaceDN w:val="0"/>
        <w:adjustRightInd w:val="0"/>
        <w:jc w:val="both"/>
        <w:rPr>
          <w:rFonts w:asciiTheme="minorHAnsi" w:hAnsiTheme="minorHAnsi"/>
          <w:bCs/>
          <w:sz w:val="22"/>
          <w:szCs w:val="22"/>
        </w:rPr>
      </w:pPr>
    </w:p>
    <w:p w:rsidR="00CC2C92" w:rsidRPr="00DF39A7" w:rsidRDefault="00CC2C92" w:rsidP="00DF39A7">
      <w:pPr>
        <w:autoSpaceDE w:val="0"/>
        <w:autoSpaceDN w:val="0"/>
        <w:adjustRightInd w:val="0"/>
        <w:spacing w:line="360" w:lineRule="auto"/>
        <w:ind w:firstLine="709"/>
        <w:jc w:val="both"/>
        <w:rPr>
          <w:rFonts w:asciiTheme="minorHAnsi" w:hAnsiTheme="minorHAnsi"/>
          <w:bCs/>
          <w:color w:val="000000"/>
          <w:kern w:val="0"/>
          <w:lang w:eastAsia="pt-BR"/>
        </w:rPr>
      </w:pPr>
      <w:r w:rsidRPr="00DF39A7">
        <w:rPr>
          <w:rFonts w:asciiTheme="minorHAnsi" w:hAnsiTheme="minorHAnsi"/>
          <w:bCs/>
          <w:color w:val="000000"/>
          <w:kern w:val="0"/>
          <w:lang w:eastAsia="pt-BR"/>
        </w:rPr>
        <w:t>A Atenção Especializada está estruturada a partir da Atenção Básica – porta de entrada do sistema- com base territorial e processo de Referência e Contra referência.</w:t>
      </w:r>
    </w:p>
    <w:p w:rsidR="00CC2C92" w:rsidRPr="00DF39A7" w:rsidRDefault="00CC2C92" w:rsidP="00DF39A7">
      <w:pPr>
        <w:autoSpaceDE w:val="0"/>
        <w:autoSpaceDN w:val="0"/>
        <w:adjustRightInd w:val="0"/>
        <w:spacing w:line="360" w:lineRule="auto"/>
        <w:jc w:val="both"/>
        <w:rPr>
          <w:rFonts w:asciiTheme="minorHAnsi" w:hAnsiTheme="minorHAnsi"/>
          <w:bCs/>
          <w:color w:val="000000"/>
          <w:kern w:val="0"/>
          <w:lang w:eastAsia="pt-BR"/>
        </w:rPr>
      </w:pPr>
      <w:r w:rsidRPr="00DF39A7">
        <w:rPr>
          <w:rFonts w:asciiTheme="minorHAnsi" w:hAnsiTheme="minorHAnsi"/>
          <w:bCs/>
          <w:color w:val="000000"/>
          <w:kern w:val="0"/>
          <w:lang w:eastAsia="pt-BR"/>
        </w:rPr>
        <w:t xml:space="preserve"> </w:t>
      </w:r>
      <w:r w:rsidR="00DF39A7">
        <w:rPr>
          <w:rFonts w:asciiTheme="minorHAnsi" w:hAnsiTheme="minorHAnsi"/>
          <w:bCs/>
          <w:color w:val="000000"/>
          <w:kern w:val="0"/>
          <w:lang w:eastAsia="pt-BR"/>
        </w:rPr>
        <w:tab/>
      </w:r>
      <w:r w:rsidRPr="00DF39A7">
        <w:rPr>
          <w:rFonts w:asciiTheme="minorHAnsi" w:hAnsiTheme="minorHAnsi"/>
          <w:bCs/>
          <w:color w:val="000000"/>
          <w:kern w:val="0"/>
          <w:lang w:eastAsia="pt-BR"/>
        </w:rPr>
        <w:t xml:space="preserve">No ano de 2007 o Governo do Estado de São Paulo lançou um novo serviço de atenção ambulatorial de média complexidade o Ambulatório Médico de Especialidades – AME- </w:t>
      </w:r>
      <w:r w:rsidR="00526316" w:rsidRPr="00DF39A7">
        <w:rPr>
          <w:rFonts w:asciiTheme="minorHAnsi" w:hAnsiTheme="minorHAnsi"/>
          <w:bCs/>
          <w:color w:val="000000"/>
          <w:kern w:val="0"/>
          <w:lang w:eastAsia="pt-BR"/>
        </w:rPr>
        <w:t>para</w:t>
      </w:r>
      <w:r w:rsidRPr="00DF39A7">
        <w:rPr>
          <w:rFonts w:asciiTheme="minorHAnsi" w:hAnsiTheme="minorHAnsi"/>
          <w:bCs/>
          <w:color w:val="000000"/>
          <w:kern w:val="0"/>
          <w:lang w:eastAsia="pt-BR"/>
        </w:rPr>
        <w:t xml:space="preserve"> agilizar a elucidação diagnóstica de casos encaminhados pela Atenção Básica ou pelos serviços de média complexidade, orientando a conduta e definindo o fluxo do paciente no Sistema Único de Saúde. </w:t>
      </w:r>
    </w:p>
    <w:p w:rsidR="00DF39A7" w:rsidRPr="004C1D86" w:rsidRDefault="00CC2C92" w:rsidP="004C1D86">
      <w:pPr>
        <w:autoSpaceDE w:val="0"/>
        <w:autoSpaceDN w:val="0"/>
        <w:adjustRightInd w:val="0"/>
        <w:spacing w:line="360" w:lineRule="auto"/>
        <w:jc w:val="both"/>
        <w:rPr>
          <w:rFonts w:asciiTheme="minorHAnsi" w:hAnsiTheme="minorHAnsi"/>
          <w:bCs/>
          <w:color w:val="000000"/>
          <w:kern w:val="0"/>
          <w:lang w:eastAsia="pt-BR"/>
        </w:rPr>
      </w:pPr>
      <w:r w:rsidRPr="00DF39A7">
        <w:rPr>
          <w:rFonts w:asciiTheme="minorHAnsi" w:hAnsiTheme="minorHAnsi"/>
          <w:bCs/>
          <w:color w:val="000000"/>
          <w:kern w:val="0"/>
          <w:lang w:eastAsia="pt-BR"/>
        </w:rPr>
        <w:tab/>
        <w:t xml:space="preserve">A região de São José do Rio Preto é </w:t>
      </w:r>
      <w:r w:rsidR="00151BBC" w:rsidRPr="00DF39A7">
        <w:rPr>
          <w:rFonts w:asciiTheme="minorHAnsi" w:hAnsiTheme="minorHAnsi"/>
          <w:bCs/>
          <w:color w:val="000000"/>
          <w:kern w:val="0"/>
          <w:lang w:eastAsia="pt-BR"/>
        </w:rPr>
        <w:t>segunda no Estado em número de AME instalado</w:t>
      </w:r>
      <w:r w:rsidRPr="00DF39A7">
        <w:rPr>
          <w:rFonts w:asciiTheme="minorHAnsi" w:hAnsiTheme="minorHAnsi"/>
          <w:bCs/>
          <w:color w:val="000000"/>
          <w:kern w:val="0"/>
          <w:lang w:eastAsia="pt-BR"/>
        </w:rPr>
        <w:t>: 2007- Votuporanga, 2008- Santa Fé do Sul, 2009 – Jales e São José do Rio Preto e 2012 Fernandópolis e Catanduva.</w:t>
      </w:r>
    </w:p>
    <w:p w:rsidR="00DF39A7" w:rsidRDefault="00DF39A7" w:rsidP="00CC6137">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4C1D86" w:rsidRDefault="004C1D86" w:rsidP="00CC6137">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4C1D86" w:rsidRDefault="004C1D86" w:rsidP="00CC6137">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4C1D86" w:rsidRDefault="004C1D86" w:rsidP="00CC6137">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4C1D86" w:rsidRDefault="004C1D86" w:rsidP="00CC6137">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CC2C92" w:rsidRDefault="00CC2C92" w:rsidP="00DF39A7">
      <w:pPr>
        <w:widowControl/>
        <w:suppressAutoHyphens w:val="0"/>
        <w:autoSpaceDE w:val="0"/>
        <w:autoSpaceDN w:val="0"/>
        <w:adjustRightInd w:val="0"/>
        <w:jc w:val="center"/>
        <w:rPr>
          <w:rFonts w:asciiTheme="minorHAnsi" w:hAnsiTheme="minorHAnsi"/>
          <w:b/>
          <w:bCs/>
          <w:color w:val="000000"/>
          <w:kern w:val="0"/>
          <w:sz w:val="28"/>
          <w:szCs w:val="28"/>
          <w:lang w:eastAsia="pt-BR"/>
        </w:rPr>
      </w:pPr>
      <w:r w:rsidRPr="00DF39A7">
        <w:rPr>
          <w:rFonts w:asciiTheme="minorHAnsi" w:hAnsiTheme="minorHAnsi"/>
          <w:b/>
          <w:bCs/>
          <w:color w:val="000000"/>
          <w:kern w:val="0"/>
          <w:sz w:val="28"/>
          <w:szCs w:val="28"/>
          <w:lang w:eastAsia="pt-BR"/>
        </w:rPr>
        <w:lastRenderedPageBreak/>
        <w:t>ASSISTÊNCIA ODONTOLÓGICA</w:t>
      </w:r>
    </w:p>
    <w:p w:rsidR="00DF39A7" w:rsidRDefault="00DF39A7" w:rsidP="00DF39A7">
      <w:pPr>
        <w:widowControl/>
        <w:suppressAutoHyphens w:val="0"/>
        <w:autoSpaceDE w:val="0"/>
        <w:autoSpaceDN w:val="0"/>
        <w:adjustRightInd w:val="0"/>
        <w:jc w:val="center"/>
        <w:rPr>
          <w:rFonts w:asciiTheme="minorHAnsi" w:hAnsiTheme="minorHAnsi"/>
          <w:b/>
          <w:bCs/>
          <w:color w:val="000000"/>
          <w:kern w:val="0"/>
          <w:sz w:val="28"/>
          <w:szCs w:val="28"/>
          <w:lang w:eastAsia="pt-BR"/>
        </w:rPr>
      </w:pPr>
    </w:p>
    <w:p w:rsidR="00DF39A7" w:rsidRDefault="00DF39A7" w:rsidP="00DF39A7">
      <w:pPr>
        <w:widowControl/>
        <w:suppressAutoHyphens w:val="0"/>
        <w:autoSpaceDE w:val="0"/>
        <w:autoSpaceDN w:val="0"/>
        <w:adjustRightInd w:val="0"/>
        <w:jc w:val="center"/>
        <w:rPr>
          <w:rFonts w:asciiTheme="minorHAnsi" w:hAnsiTheme="minorHAnsi"/>
          <w:b/>
          <w:bCs/>
          <w:color w:val="000000"/>
          <w:kern w:val="0"/>
          <w:sz w:val="28"/>
          <w:szCs w:val="28"/>
          <w:lang w:eastAsia="pt-BR"/>
        </w:rPr>
      </w:pPr>
      <w:r w:rsidRPr="00DF39A7">
        <w:rPr>
          <w:noProof/>
          <w:szCs w:val="28"/>
          <w:lang w:eastAsia="pt-BR" w:bidi="ar-SA"/>
        </w:rPr>
        <w:drawing>
          <wp:inline distT="0" distB="0" distL="0" distR="0">
            <wp:extent cx="8401538" cy="327660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401538" cy="3276600"/>
                    </a:xfrm>
                    <a:prstGeom prst="rect">
                      <a:avLst/>
                    </a:prstGeom>
                    <a:noFill/>
                    <a:ln w="9525">
                      <a:noFill/>
                      <a:miter lim="800000"/>
                      <a:headEnd/>
                      <a:tailEnd/>
                    </a:ln>
                  </pic:spPr>
                </pic:pic>
              </a:graphicData>
            </a:graphic>
          </wp:inline>
        </w:drawing>
      </w:r>
    </w:p>
    <w:p w:rsidR="00CC2C92" w:rsidRPr="00DE7BBA" w:rsidRDefault="00DE7BBA" w:rsidP="00DE7BBA">
      <w:pPr>
        <w:pStyle w:val="Legenda"/>
        <w:jc w:val="both"/>
        <w:rPr>
          <w:rFonts w:asciiTheme="minorHAnsi" w:hAnsiTheme="minorHAnsi" w:cs="Times New Roman"/>
          <w:sz w:val="22"/>
          <w:szCs w:val="22"/>
        </w:rPr>
      </w:pPr>
      <w:r>
        <w:rPr>
          <w:rFonts w:asciiTheme="minorHAnsi" w:hAnsiTheme="minorHAnsi" w:cs="Times New Roman"/>
          <w:color w:val="000000"/>
          <w:kern w:val="0"/>
          <w:sz w:val="28"/>
          <w:szCs w:val="28"/>
          <w:lang w:eastAsia="pt-BR"/>
        </w:rPr>
        <w:t xml:space="preserve">                  </w:t>
      </w:r>
      <w:r w:rsidR="00CC2C92" w:rsidRPr="00CC2C92">
        <w:rPr>
          <w:rFonts w:asciiTheme="minorHAnsi" w:hAnsiTheme="minorHAnsi" w:cs="Times New Roman"/>
          <w:sz w:val="22"/>
          <w:szCs w:val="22"/>
        </w:rPr>
        <w:t>QUADRO</w:t>
      </w:r>
      <w:r w:rsidR="004C1D86">
        <w:rPr>
          <w:rFonts w:asciiTheme="minorHAnsi" w:hAnsiTheme="minorHAnsi" w:cs="Times New Roman"/>
          <w:sz w:val="22"/>
          <w:szCs w:val="22"/>
        </w:rPr>
        <w:t xml:space="preserve"> 8</w:t>
      </w:r>
      <w:r w:rsidR="00305CF2">
        <w:rPr>
          <w:rFonts w:asciiTheme="minorHAnsi" w:hAnsiTheme="minorHAnsi" w:cs="Times New Roman"/>
          <w:sz w:val="22"/>
          <w:szCs w:val="22"/>
        </w:rPr>
        <w:t xml:space="preserve"> -</w:t>
      </w:r>
      <w:r w:rsidR="00CC2C92" w:rsidRPr="00CC2C92">
        <w:rPr>
          <w:rFonts w:asciiTheme="minorHAnsi" w:hAnsiTheme="minorHAnsi" w:cs="Times New Roman"/>
          <w:sz w:val="22"/>
          <w:szCs w:val="22"/>
        </w:rPr>
        <w:t xml:space="preserve"> NÚMERO DE UNIDADES BÁSICAS ODONTOLÓGICAS (UBO) E CENTRO ESPECIALIZADO</w:t>
      </w:r>
      <w:r>
        <w:rPr>
          <w:rFonts w:asciiTheme="minorHAnsi" w:hAnsiTheme="minorHAnsi" w:cs="Times New Roman"/>
          <w:sz w:val="22"/>
          <w:szCs w:val="22"/>
        </w:rPr>
        <w:t xml:space="preserve">    </w:t>
      </w:r>
      <w:r w:rsidRPr="00DE7BBA">
        <w:rPr>
          <w:rFonts w:asciiTheme="minorHAnsi" w:hAnsiTheme="minorHAnsi" w:cs="Times New Roman"/>
          <w:color w:val="000000" w:themeColor="text1"/>
          <w:sz w:val="16"/>
        </w:rPr>
        <w:t>(</w:t>
      </w:r>
      <w:r w:rsidR="00CC2C92" w:rsidRPr="00DE7BBA">
        <w:rPr>
          <w:rFonts w:asciiTheme="minorHAnsi" w:hAnsiTheme="minorHAnsi"/>
          <w:bCs w:val="0"/>
          <w:color w:val="000000" w:themeColor="text1"/>
          <w:sz w:val="16"/>
        </w:rPr>
        <w:t>Fonte: Articulação Assistência Odontológica DRS XV</w:t>
      </w:r>
      <w:r w:rsidRPr="00DE7BBA">
        <w:rPr>
          <w:rFonts w:asciiTheme="minorHAnsi" w:hAnsiTheme="minorHAnsi"/>
          <w:bCs w:val="0"/>
          <w:color w:val="000000" w:themeColor="text1"/>
          <w:sz w:val="16"/>
        </w:rPr>
        <w:t>)</w:t>
      </w:r>
    </w:p>
    <w:p w:rsidR="00DE7BBA" w:rsidRPr="004C1D86" w:rsidRDefault="00CC2C92" w:rsidP="004C1D86">
      <w:pPr>
        <w:spacing w:line="360" w:lineRule="auto"/>
        <w:ind w:firstLine="709"/>
        <w:jc w:val="both"/>
        <w:rPr>
          <w:rFonts w:asciiTheme="minorHAnsi" w:hAnsiTheme="minorHAnsi"/>
        </w:rPr>
      </w:pPr>
      <w:r w:rsidRPr="00DE7BBA">
        <w:rPr>
          <w:rFonts w:asciiTheme="minorHAnsi" w:hAnsiTheme="minorHAnsi"/>
        </w:rPr>
        <w:t>Dentro da hierarquização da assistência à pessoa com deficiência na área de abrangência do DRS XV - São José do Rio Preto, a demanda que por sua complexidade não há como obter resolutividade na atenção básica, nem no Centro de Especialidades Odontológicas (CEO), é encaminhada para o AME Rio Preto. Neste, especialistas em “Odontologia para Pacientes Especiais”, abordam de forma precisa e humanizada desde o paciente fóbico, até o paciente portador de grandes comprometimentos físicos ou neurológicos. O AME possui infraestrutura que permite assistência ambulatorial inclusive com sedação quando for necessário, sempre com suporte médico através de estudos de casos e planejamento em equipe multidisciplinar. O diferencial, ainda, é o da oferta de atendimento em Centro Cirúrgico, com anestesia geral. Trata-se de atenção altamente especializada, se apresentado como único AME do Estado que oferece sedação e anestesia geral.</w:t>
      </w:r>
    </w:p>
    <w:p w:rsidR="004C1D86" w:rsidRDefault="004C1D86" w:rsidP="00DE7BBA">
      <w:pPr>
        <w:autoSpaceDE w:val="0"/>
        <w:autoSpaceDN w:val="0"/>
        <w:adjustRightInd w:val="0"/>
        <w:jc w:val="center"/>
        <w:rPr>
          <w:rFonts w:asciiTheme="minorHAnsi" w:hAnsiTheme="minorHAnsi"/>
          <w:b/>
          <w:bCs/>
          <w:sz w:val="28"/>
          <w:szCs w:val="28"/>
        </w:rPr>
      </w:pPr>
    </w:p>
    <w:p w:rsidR="00CC2C92" w:rsidRDefault="00CC2C92" w:rsidP="00DE7BBA">
      <w:pPr>
        <w:autoSpaceDE w:val="0"/>
        <w:autoSpaceDN w:val="0"/>
        <w:adjustRightInd w:val="0"/>
        <w:jc w:val="center"/>
        <w:rPr>
          <w:rFonts w:asciiTheme="minorHAnsi" w:hAnsiTheme="minorHAnsi"/>
          <w:b/>
          <w:bCs/>
          <w:sz w:val="28"/>
          <w:szCs w:val="28"/>
        </w:rPr>
      </w:pPr>
      <w:r w:rsidRPr="00DE7BBA">
        <w:rPr>
          <w:rFonts w:asciiTheme="minorHAnsi" w:hAnsiTheme="minorHAnsi"/>
          <w:b/>
          <w:bCs/>
          <w:sz w:val="28"/>
          <w:szCs w:val="28"/>
        </w:rPr>
        <w:lastRenderedPageBreak/>
        <w:t>ATENÇÃO HOSPITALAR E DE URGÊNCIA E EMERGÊNCIA</w:t>
      </w:r>
    </w:p>
    <w:p w:rsidR="00DE7BBA" w:rsidRPr="00DE7BBA" w:rsidRDefault="00DE7BBA" w:rsidP="00DE7BBA">
      <w:pPr>
        <w:autoSpaceDE w:val="0"/>
        <w:autoSpaceDN w:val="0"/>
        <w:adjustRightInd w:val="0"/>
        <w:jc w:val="center"/>
        <w:rPr>
          <w:rFonts w:asciiTheme="minorHAnsi" w:hAnsiTheme="minorHAnsi"/>
          <w:b/>
          <w:bCs/>
          <w:sz w:val="28"/>
          <w:szCs w:val="28"/>
        </w:rPr>
      </w:pPr>
    </w:p>
    <w:tbl>
      <w:tblPr>
        <w:tblW w:w="14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9"/>
        <w:gridCol w:w="2815"/>
        <w:gridCol w:w="1701"/>
        <w:gridCol w:w="1701"/>
        <w:gridCol w:w="1559"/>
        <w:gridCol w:w="1701"/>
        <w:gridCol w:w="1296"/>
        <w:gridCol w:w="1884"/>
      </w:tblGrid>
      <w:tr w:rsidR="00CC2C92" w:rsidRPr="00CC2C92" w:rsidTr="00DE7BBA">
        <w:trPr>
          <w:trHeight w:val="1088"/>
          <w:jc w:val="center"/>
        </w:trPr>
        <w:tc>
          <w:tcPr>
            <w:tcW w:w="2119" w:type="dxa"/>
            <w:shd w:val="clear" w:color="auto" w:fill="B8CCE4"/>
            <w:vAlign w:val="center"/>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EQUIPAMENTO DE SAÚDE</w:t>
            </w:r>
          </w:p>
        </w:tc>
        <w:tc>
          <w:tcPr>
            <w:tcW w:w="2815"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Bonifácio</w:t>
            </w:r>
          </w:p>
        </w:tc>
        <w:tc>
          <w:tcPr>
            <w:tcW w:w="1701"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Fernandópolis</w:t>
            </w:r>
          </w:p>
        </w:tc>
        <w:tc>
          <w:tcPr>
            <w:tcW w:w="1701"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Catanduva</w:t>
            </w:r>
          </w:p>
        </w:tc>
        <w:tc>
          <w:tcPr>
            <w:tcW w:w="1559"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Santa Fé</w:t>
            </w:r>
          </w:p>
        </w:tc>
        <w:tc>
          <w:tcPr>
            <w:tcW w:w="1701"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Rio Preto</w:t>
            </w:r>
          </w:p>
        </w:tc>
        <w:tc>
          <w:tcPr>
            <w:tcW w:w="1296"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Jales</w:t>
            </w:r>
          </w:p>
        </w:tc>
        <w:tc>
          <w:tcPr>
            <w:tcW w:w="1884" w:type="dxa"/>
            <w:shd w:val="clear" w:color="auto" w:fill="B8CCE4"/>
            <w:vAlign w:val="center"/>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QUANTIDADE</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CGR</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Votuporanga</w:t>
            </w:r>
          </w:p>
        </w:tc>
      </w:tr>
      <w:tr w:rsidR="00CC2C92" w:rsidRPr="00CC2C92" w:rsidTr="00305CF2">
        <w:trPr>
          <w:trHeight w:val="335"/>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SAMU REGIONAL</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-Pertence ao SAMU – Rio Preto</w:t>
            </w:r>
          </w:p>
        </w:tc>
        <w:tc>
          <w:tcPr>
            <w:tcW w:w="1701"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296"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r>
      <w:tr w:rsidR="00CC2C92" w:rsidRPr="00CC2C92" w:rsidTr="00305CF2">
        <w:trPr>
          <w:trHeight w:val="124"/>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USA</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03</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r>
      <w:tr w:rsidR="00CC2C92" w:rsidRPr="00CC2C92" w:rsidTr="00305CF2">
        <w:trPr>
          <w:trHeight w:val="213"/>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USB</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04</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03</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09</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04</w:t>
            </w:r>
          </w:p>
        </w:tc>
      </w:tr>
      <w:tr w:rsidR="00CC2C92" w:rsidRPr="00CC2C92" w:rsidTr="00305CF2">
        <w:trPr>
          <w:trHeight w:val="559"/>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UTI Móvel</w:t>
            </w: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(sem SAMU)</w:t>
            </w:r>
          </w:p>
        </w:tc>
        <w:tc>
          <w:tcPr>
            <w:tcW w:w="2815"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02</w:t>
            </w:r>
          </w:p>
        </w:tc>
        <w:tc>
          <w:tcPr>
            <w:tcW w:w="1701"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05</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p>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r>
      <w:tr w:rsidR="00CC2C92" w:rsidRPr="00CC2C92" w:rsidTr="00305CF2">
        <w:trPr>
          <w:trHeight w:val="245"/>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UPA</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08</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r>
      <w:tr w:rsidR="00CC2C92" w:rsidRPr="00CC2C92" w:rsidTr="00305CF2">
        <w:trPr>
          <w:trHeight w:val="294"/>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PA-24 hs</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03</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12</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06</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03</w:t>
            </w:r>
          </w:p>
        </w:tc>
      </w:tr>
      <w:tr w:rsidR="00CC2C92" w:rsidRPr="00CC2C92" w:rsidTr="00305CF2">
        <w:trPr>
          <w:trHeight w:val="328"/>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PS Hospitalar</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03</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05</w:t>
            </w:r>
          </w:p>
        </w:tc>
      </w:tr>
      <w:tr w:rsidR="00CC2C92" w:rsidRPr="00CC2C92" w:rsidTr="00305CF2">
        <w:trPr>
          <w:trHeight w:val="233"/>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PS Isolado</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04</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r>
      <w:tr w:rsidR="00CC2C92" w:rsidRPr="00CC2C92" w:rsidTr="00305CF2">
        <w:trPr>
          <w:trHeight w:val="335"/>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Sala de Estabilização</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09</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c>
          <w:tcPr>
            <w:tcW w:w="1884"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w:t>
            </w:r>
          </w:p>
        </w:tc>
      </w:tr>
      <w:tr w:rsidR="00CC2C92" w:rsidRPr="00CC2C92" w:rsidTr="00305CF2">
        <w:trPr>
          <w:trHeight w:val="351"/>
          <w:jc w:val="center"/>
        </w:trPr>
        <w:tc>
          <w:tcPr>
            <w:tcW w:w="211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Hospitais</w:t>
            </w:r>
          </w:p>
        </w:tc>
        <w:tc>
          <w:tcPr>
            <w:tcW w:w="2815"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05</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04</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05</w:t>
            </w:r>
          </w:p>
        </w:tc>
        <w:tc>
          <w:tcPr>
            <w:tcW w:w="1559"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01</w:t>
            </w:r>
          </w:p>
        </w:tc>
        <w:tc>
          <w:tcPr>
            <w:tcW w:w="1701"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04</w:t>
            </w:r>
          </w:p>
        </w:tc>
        <w:tc>
          <w:tcPr>
            <w:tcW w:w="1296" w:type="dxa"/>
          </w:tcPr>
          <w:p w:rsidR="00CC2C92" w:rsidRPr="00CC2C92" w:rsidRDefault="00CC2C92" w:rsidP="00DE7BBA">
            <w:pPr>
              <w:jc w:val="center"/>
              <w:rPr>
                <w:rFonts w:asciiTheme="minorHAnsi" w:hAnsiTheme="minorHAnsi"/>
                <w:b/>
                <w:bCs/>
              </w:rPr>
            </w:pPr>
            <w:r w:rsidRPr="00CC2C92">
              <w:rPr>
                <w:rFonts w:asciiTheme="minorHAnsi" w:hAnsiTheme="minorHAnsi"/>
                <w:b/>
                <w:bCs/>
                <w:sz w:val="22"/>
                <w:szCs w:val="22"/>
              </w:rPr>
              <w:t>02</w:t>
            </w:r>
          </w:p>
        </w:tc>
        <w:tc>
          <w:tcPr>
            <w:tcW w:w="1884" w:type="dxa"/>
          </w:tcPr>
          <w:p w:rsidR="00CC2C92" w:rsidRPr="00CC2C92" w:rsidRDefault="00CC2C92" w:rsidP="00DE7BBA">
            <w:pPr>
              <w:keepNext/>
              <w:jc w:val="center"/>
              <w:rPr>
                <w:rFonts w:asciiTheme="minorHAnsi" w:hAnsiTheme="minorHAnsi"/>
                <w:b/>
                <w:bCs/>
              </w:rPr>
            </w:pPr>
            <w:r w:rsidRPr="00CC2C92">
              <w:rPr>
                <w:rFonts w:asciiTheme="minorHAnsi" w:hAnsiTheme="minorHAnsi"/>
                <w:b/>
                <w:bCs/>
                <w:sz w:val="22"/>
                <w:szCs w:val="22"/>
              </w:rPr>
              <w:t>05</w:t>
            </w:r>
          </w:p>
        </w:tc>
      </w:tr>
    </w:tbl>
    <w:p w:rsidR="00CC2C92" w:rsidRPr="00DE7BBA" w:rsidRDefault="00CC2C92" w:rsidP="00DE7BBA">
      <w:pPr>
        <w:pStyle w:val="Legenda"/>
        <w:jc w:val="both"/>
        <w:rPr>
          <w:rFonts w:asciiTheme="minorHAnsi" w:hAnsiTheme="minorHAnsi" w:cs="Times New Roman"/>
          <w:b w:val="0"/>
          <w:color w:val="000000" w:themeColor="text1"/>
          <w:sz w:val="22"/>
          <w:szCs w:val="22"/>
        </w:rPr>
      </w:pPr>
      <w:r w:rsidRPr="00CC2C92">
        <w:rPr>
          <w:rFonts w:asciiTheme="minorHAnsi" w:hAnsiTheme="minorHAnsi" w:cs="Times New Roman"/>
          <w:sz w:val="22"/>
          <w:szCs w:val="22"/>
        </w:rPr>
        <w:t>QUADRO</w:t>
      </w:r>
      <w:r w:rsidR="00305CF2">
        <w:rPr>
          <w:rFonts w:asciiTheme="minorHAnsi" w:hAnsiTheme="minorHAnsi" w:cs="Times New Roman"/>
          <w:sz w:val="22"/>
          <w:szCs w:val="22"/>
        </w:rPr>
        <w:t xml:space="preserve"> 8 -</w:t>
      </w:r>
      <w:r w:rsidRPr="00CC2C92">
        <w:rPr>
          <w:rFonts w:asciiTheme="minorHAnsi" w:hAnsiTheme="minorHAnsi" w:cs="Times New Roman"/>
          <w:sz w:val="22"/>
          <w:szCs w:val="22"/>
        </w:rPr>
        <w:t xml:space="preserve"> NÚMERO DE HOSPITAL, SALA DE ESTABILIZAÇÃO (SE), UNIDADE PRONTO ATENDIMENTO (UPA), </w:t>
      </w:r>
      <w:r w:rsidRPr="00CC2C92">
        <w:rPr>
          <w:rFonts w:asciiTheme="minorHAnsi" w:hAnsiTheme="minorHAnsi" w:cs="Times New Roman"/>
          <w:bCs w:val="0"/>
          <w:sz w:val="22"/>
          <w:szCs w:val="22"/>
        </w:rPr>
        <w:t>E SERVIÇO ATENDIMENTO MÉDICO DE URGÊNCIA (SAMU), POR CGR DO DRS XV, ANO 2013</w:t>
      </w:r>
      <w:r w:rsidR="00DE7BBA">
        <w:rPr>
          <w:rFonts w:asciiTheme="minorHAnsi" w:hAnsiTheme="minorHAnsi" w:cs="Times New Roman"/>
          <w:bCs w:val="0"/>
          <w:sz w:val="22"/>
          <w:szCs w:val="22"/>
        </w:rPr>
        <w:t xml:space="preserve"> </w:t>
      </w:r>
      <w:r w:rsidR="00DE7BBA" w:rsidRPr="00DE7BBA">
        <w:rPr>
          <w:rFonts w:asciiTheme="minorHAnsi" w:hAnsiTheme="minorHAnsi" w:cs="Times New Roman"/>
          <w:b w:val="0"/>
          <w:bCs w:val="0"/>
          <w:color w:val="000000" w:themeColor="text1"/>
          <w:sz w:val="22"/>
          <w:szCs w:val="22"/>
        </w:rPr>
        <w:t>(</w:t>
      </w:r>
      <w:r w:rsidRPr="00DE7BBA">
        <w:rPr>
          <w:rFonts w:asciiTheme="minorHAnsi" w:hAnsiTheme="minorHAnsi"/>
          <w:b w:val="0"/>
          <w:bCs w:val="0"/>
          <w:color w:val="000000" w:themeColor="text1"/>
          <w:szCs w:val="18"/>
        </w:rPr>
        <w:t>Fonte: DATASUS- CNES</w:t>
      </w:r>
      <w:r w:rsidR="00DE7BBA" w:rsidRPr="00DE7BBA">
        <w:rPr>
          <w:rFonts w:asciiTheme="minorHAnsi" w:hAnsiTheme="minorHAnsi"/>
          <w:b w:val="0"/>
          <w:bCs w:val="0"/>
          <w:color w:val="000000" w:themeColor="text1"/>
          <w:szCs w:val="18"/>
        </w:rPr>
        <w:t>)</w:t>
      </w:r>
    </w:p>
    <w:p w:rsidR="00CC2C92" w:rsidRPr="00CC2C92" w:rsidRDefault="00CC2C92" w:rsidP="00CC6137">
      <w:pPr>
        <w:autoSpaceDE w:val="0"/>
        <w:autoSpaceDN w:val="0"/>
        <w:adjustRightInd w:val="0"/>
        <w:jc w:val="both"/>
        <w:rPr>
          <w:rFonts w:asciiTheme="minorHAnsi" w:hAnsiTheme="minorHAnsi"/>
          <w:b/>
          <w:bCs/>
          <w:sz w:val="22"/>
          <w:szCs w:val="22"/>
        </w:rPr>
      </w:pPr>
    </w:p>
    <w:p w:rsidR="00DE7BBA" w:rsidRDefault="00DE7BBA"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4C1D86" w:rsidRDefault="004C1D86" w:rsidP="00305CF2">
      <w:pPr>
        <w:widowControl/>
        <w:suppressAutoHyphens w:val="0"/>
        <w:autoSpaceDE w:val="0"/>
        <w:autoSpaceDN w:val="0"/>
        <w:adjustRightInd w:val="0"/>
        <w:ind w:left="-142"/>
        <w:jc w:val="both"/>
        <w:rPr>
          <w:rFonts w:asciiTheme="minorHAnsi" w:hAnsiTheme="minorHAnsi"/>
          <w:b/>
          <w:bCs/>
          <w:color w:val="000000"/>
          <w:kern w:val="0"/>
          <w:sz w:val="22"/>
          <w:szCs w:val="22"/>
          <w:lang w:eastAsia="pt-BR"/>
        </w:rPr>
      </w:pPr>
    </w:p>
    <w:p w:rsidR="00DE7BBA" w:rsidRDefault="00DE7BBA" w:rsidP="00FF4D02">
      <w:pPr>
        <w:widowControl/>
        <w:suppressAutoHyphens w:val="0"/>
        <w:autoSpaceDE w:val="0"/>
        <w:autoSpaceDN w:val="0"/>
        <w:adjustRightInd w:val="0"/>
        <w:jc w:val="both"/>
        <w:rPr>
          <w:rFonts w:asciiTheme="minorHAnsi" w:hAnsiTheme="minorHAnsi"/>
          <w:b/>
          <w:bCs/>
          <w:color w:val="000000"/>
          <w:kern w:val="0"/>
          <w:sz w:val="22"/>
          <w:szCs w:val="22"/>
          <w:lang w:eastAsia="pt-BR"/>
        </w:rPr>
      </w:pPr>
    </w:p>
    <w:p w:rsidR="00CC2C92" w:rsidRDefault="00CC2C92" w:rsidP="00DE7BBA">
      <w:pPr>
        <w:widowControl/>
        <w:suppressAutoHyphens w:val="0"/>
        <w:autoSpaceDE w:val="0"/>
        <w:autoSpaceDN w:val="0"/>
        <w:adjustRightInd w:val="0"/>
        <w:ind w:left="-142"/>
        <w:jc w:val="center"/>
        <w:rPr>
          <w:rFonts w:asciiTheme="minorHAnsi" w:hAnsiTheme="minorHAnsi"/>
          <w:b/>
          <w:bCs/>
          <w:color w:val="000000"/>
          <w:kern w:val="0"/>
          <w:sz w:val="28"/>
          <w:szCs w:val="28"/>
          <w:lang w:eastAsia="pt-BR"/>
        </w:rPr>
      </w:pPr>
      <w:r w:rsidRPr="00DE7BBA">
        <w:rPr>
          <w:rFonts w:asciiTheme="minorHAnsi" w:hAnsiTheme="minorHAnsi"/>
          <w:b/>
          <w:bCs/>
          <w:color w:val="000000"/>
          <w:kern w:val="0"/>
          <w:sz w:val="28"/>
          <w:szCs w:val="28"/>
          <w:lang w:eastAsia="pt-BR"/>
        </w:rPr>
        <w:lastRenderedPageBreak/>
        <w:t>SERVIÇOS ESPECIALIZADOS EM REABILITAÇÃO HABILITADOS PELO MINISTÉRIO DA SAÚDE E PONTOS DE ATENÇÃO NÃO HABILITADOS- DRS XV</w:t>
      </w:r>
    </w:p>
    <w:p w:rsidR="00FF4D02" w:rsidRDefault="00FF4D02" w:rsidP="00DE7BBA">
      <w:pPr>
        <w:widowControl/>
        <w:suppressAutoHyphens w:val="0"/>
        <w:autoSpaceDE w:val="0"/>
        <w:autoSpaceDN w:val="0"/>
        <w:adjustRightInd w:val="0"/>
        <w:ind w:left="-142"/>
        <w:jc w:val="center"/>
        <w:rPr>
          <w:rFonts w:asciiTheme="minorHAnsi" w:hAnsiTheme="minorHAnsi"/>
          <w:b/>
          <w:bCs/>
          <w:color w:val="000000"/>
          <w:kern w:val="0"/>
          <w:sz w:val="28"/>
          <w:szCs w:val="28"/>
          <w:lang w:eastAsia="pt-BR"/>
        </w:rPr>
      </w:pPr>
    </w:p>
    <w:tbl>
      <w:tblPr>
        <w:tblW w:w="15168" w:type="dxa"/>
        <w:jc w:val="center"/>
        <w:tblInd w:w="-176"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A0" w:firstRow="1" w:lastRow="0" w:firstColumn="1" w:lastColumn="0" w:noHBand="0" w:noVBand="0"/>
      </w:tblPr>
      <w:tblGrid>
        <w:gridCol w:w="1879"/>
        <w:gridCol w:w="2671"/>
        <w:gridCol w:w="4549"/>
        <w:gridCol w:w="3234"/>
        <w:gridCol w:w="2835"/>
      </w:tblGrid>
      <w:tr w:rsidR="00FF4D02" w:rsidRPr="007E5B04" w:rsidTr="00FF4D02">
        <w:trPr>
          <w:trHeight w:val="672"/>
          <w:jc w:val="center"/>
        </w:trPr>
        <w:tc>
          <w:tcPr>
            <w:tcW w:w="1879" w:type="dxa"/>
            <w:tcBorders>
              <w:right w:val="nil"/>
            </w:tcBorders>
            <w:shd w:val="clear" w:color="auto" w:fill="F79646"/>
          </w:tcPr>
          <w:p w:rsidR="00FF4D02" w:rsidRPr="00766898" w:rsidRDefault="00FF4D02" w:rsidP="004C1D86">
            <w:pPr>
              <w:jc w:val="center"/>
              <w:rPr>
                <w:b/>
                <w:bCs/>
                <w:color w:val="FFFFFF"/>
              </w:rPr>
            </w:pPr>
          </w:p>
          <w:p w:rsidR="00FF4D02" w:rsidRPr="00766898" w:rsidRDefault="00FF4D02" w:rsidP="004C1D86">
            <w:pPr>
              <w:jc w:val="center"/>
              <w:rPr>
                <w:b/>
                <w:bCs/>
                <w:color w:val="FFFFFF"/>
              </w:rPr>
            </w:pPr>
            <w:r w:rsidRPr="00766898">
              <w:rPr>
                <w:b/>
                <w:color w:val="FFFFFF"/>
              </w:rPr>
              <w:t>DEFICIÊNCIA</w:t>
            </w:r>
          </w:p>
        </w:tc>
        <w:tc>
          <w:tcPr>
            <w:tcW w:w="2671" w:type="dxa"/>
            <w:tcBorders>
              <w:left w:val="nil"/>
              <w:right w:val="nil"/>
            </w:tcBorders>
            <w:shd w:val="clear" w:color="auto" w:fill="F79646"/>
          </w:tcPr>
          <w:p w:rsidR="00FF4D02" w:rsidRPr="00766898" w:rsidRDefault="00FF4D02" w:rsidP="004C1D86">
            <w:pPr>
              <w:rPr>
                <w:b/>
                <w:bCs/>
                <w:color w:val="FFFFFF"/>
              </w:rPr>
            </w:pPr>
          </w:p>
          <w:p w:rsidR="00FF4D02" w:rsidRPr="00766898" w:rsidRDefault="00FF4D02" w:rsidP="004C1D86">
            <w:pPr>
              <w:jc w:val="center"/>
              <w:rPr>
                <w:b/>
                <w:bCs/>
                <w:color w:val="FFFFFF"/>
              </w:rPr>
            </w:pPr>
            <w:r w:rsidRPr="00766898">
              <w:rPr>
                <w:b/>
                <w:color w:val="FFFFFF"/>
              </w:rPr>
              <w:t>SERVIÇOS</w:t>
            </w:r>
          </w:p>
        </w:tc>
        <w:tc>
          <w:tcPr>
            <w:tcW w:w="4549" w:type="dxa"/>
            <w:tcBorders>
              <w:left w:val="nil"/>
              <w:right w:val="nil"/>
            </w:tcBorders>
            <w:shd w:val="clear" w:color="auto" w:fill="F79646"/>
          </w:tcPr>
          <w:p w:rsidR="00FF4D02" w:rsidRPr="00766898" w:rsidRDefault="00FF4D02" w:rsidP="004C1D86">
            <w:pPr>
              <w:jc w:val="center"/>
              <w:rPr>
                <w:b/>
                <w:bCs/>
                <w:color w:val="FFFFFF"/>
              </w:rPr>
            </w:pPr>
          </w:p>
          <w:p w:rsidR="00FF4D02" w:rsidRPr="00766898" w:rsidRDefault="00FF4D02" w:rsidP="004C1D86">
            <w:pPr>
              <w:rPr>
                <w:b/>
                <w:bCs/>
                <w:color w:val="FFFFFF"/>
              </w:rPr>
            </w:pPr>
            <w:r w:rsidRPr="00766898">
              <w:rPr>
                <w:b/>
                <w:color w:val="FFFFFF"/>
              </w:rPr>
              <w:t xml:space="preserve">             ENDEREÇO</w:t>
            </w:r>
          </w:p>
        </w:tc>
        <w:tc>
          <w:tcPr>
            <w:tcW w:w="3234" w:type="dxa"/>
            <w:tcBorders>
              <w:left w:val="nil"/>
              <w:right w:val="nil"/>
            </w:tcBorders>
            <w:shd w:val="clear" w:color="auto" w:fill="F79646"/>
          </w:tcPr>
          <w:p w:rsidR="00FF4D02" w:rsidRPr="00766898" w:rsidRDefault="00FF4D02" w:rsidP="004C1D86">
            <w:pPr>
              <w:jc w:val="center"/>
              <w:rPr>
                <w:b/>
                <w:bCs/>
                <w:color w:val="FFFFFF"/>
              </w:rPr>
            </w:pPr>
          </w:p>
          <w:p w:rsidR="00FF4D02" w:rsidRPr="00766898" w:rsidRDefault="00FF4D02" w:rsidP="004C1D86">
            <w:pPr>
              <w:rPr>
                <w:b/>
                <w:bCs/>
                <w:color w:val="FFFFFF"/>
              </w:rPr>
            </w:pPr>
            <w:r w:rsidRPr="00766898">
              <w:rPr>
                <w:b/>
                <w:color w:val="FFFFFF"/>
              </w:rPr>
              <w:t>POPULAÇÃO ASSISTIDA</w:t>
            </w:r>
          </w:p>
        </w:tc>
        <w:tc>
          <w:tcPr>
            <w:tcW w:w="2835" w:type="dxa"/>
            <w:tcBorders>
              <w:left w:val="nil"/>
            </w:tcBorders>
            <w:shd w:val="clear" w:color="auto" w:fill="F79646"/>
          </w:tcPr>
          <w:p w:rsidR="00FF4D02" w:rsidRPr="00766898" w:rsidRDefault="00FF4D02" w:rsidP="004C1D86">
            <w:pPr>
              <w:jc w:val="center"/>
              <w:rPr>
                <w:b/>
                <w:bCs/>
                <w:color w:val="FFFFFF"/>
              </w:rPr>
            </w:pPr>
          </w:p>
          <w:p w:rsidR="00FF4D02" w:rsidRPr="00766898" w:rsidRDefault="00FF4D02" w:rsidP="004C1D86">
            <w:pPr>
              <w:jc w:val="center"/>
              <w:rPr>
                <w:b/>
                <w:bCs/>
                <w:color w:val="FFFFFF"/>
              </w:rPr>
            </w:pPr>
            <w:r w:rsidRPr="00766898">
              <w:rPr>
                <w:b/>
                <w:color w:val="FFFFFF"/>
              </w:rPr>
              <w:t>OBSERVAÇÃO</w:t>
            </w:r>
          </w:p>
        </w:tc>
      </w:tr>
      <w:tr w:rsidR="00FF4D02" w:rsidTr="00FF4D02">
        <w:trPr>
          <w:trHeight w:val="6804"/>
          <w:jc w:val="center"/>
        </w:trPr>
        <w:tc>
          <w:tcPr>
            <w:tcW w:w="1879" w:type="dxa"/>
            <w:tcBorders>
              <w:right w:val="nil"/>
            </w:tcBorders>
            <w:shd w:val="clear" w:color="auto" w:fill="FDE4D0"/>
          </w:tcPr>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jc w:val="center"/>
              <w:rPr>
                <w:color w:val="FF0000"/>
                <w:sz w:val="28"/>
                <w:szCs w:val="28"/>
              </w:rPr>
            </w:pPr>
            <w:r w:rsidRPr="00DF2F5A">
              <w:rPr>
                <w:color w:val="FF0000"/>
                <w:sz w:val="28"/>
                <w:szCs w:val="28"/>
              </w:rPr>
              <w:t xml:space="preserve">    FÍSICA</w:t>
            </w: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Default="00FF4D02" w:rsidP="004C1D86">
            <w:pPr>
              <w:jc w:val="center"/>
              <w:rPr>
                <w:color w:val="FF0000"/>
                <w:sz w:val="28"/>
                <w:szCs w:val="28"/>
              </w:rPr>
            </w:pPr>
          </w:p>
          <w:p w:rsidR="00FF4D02" w:rsidRPr="00DF2F5A" w:rsidRDefault="00FF4D02" w:rsidP="004C1D86">
            <w:pPr>
              <w:jc w:val="center"/>
              <w:rPr>
                <w:b/>
                <w:bCs/>
                <w:color w:val="FF0000"/>
                <w:sz w:val="28"/>
                <w:szCs w:val="28"/>
              </w:rPr>
            </w:pPr>
            <w:r>
              <w:rPr>
                <w:color w:val="FF0000"/>
                <w:sz w:val="28"/>
                <w:szCs w:val="28"/>
              </w:rPr>
              <w:t>FÍSICA</w:t>
            </w:r>
          </w:p>
        </w:tc>
        <w:tc>
          <w:tcPr>
            <w:tcW w:w="2671" w:type="dxa"/>
            <w:tcBorders>
              <w:left w:val="nil"/>
              <w:right w:val="nil"/>
            </w:tcBorders>
            <w:shd w:val="clear" w:color="auto" w:fill="FDE4D0"/>
          </w:tcPr>
          <w:p w:rsidR="00FF4D02" w:rsidRPr="00DF2F5A" w:rsidRDefault="00FF4D02" w:rsidP="004C1D86">
            <w:pPr>
              <w:pStyle w:val="PargrafodaLista"/>
              <w:rPr>
                <w:b/>
                <w:bCs/>
              </w:rPr>
            </w:pPr>
          </w:p>
          <w:p w:rsidR="00FF4D02" w:rsidRDefault="00FF4D02" w:rsidP="004C1D86">
            <w:pPr>
              <w:pStyle w:val="PargrafodaLista"/>
              <w:widowControl/>
              <w:suppressAutoHyphens w:val="0"/>
              <w:rPr>
                <w:b/>
                <w:bCs/>
              </w:rPr>
            </w:pPr>
          </w:p>
          <w:p w:rsidR="00FF4D02" w:rsidRPr="003336C0" w:rsidRDefault="00FF4D02" w:rsidP="004C1D86">
            <w:pPr>
              <w:pStyle w:val="PargrafodaLista"/>
              <w:widowControl/>
              <w:suppressAutoHyphens w:val="0"/>
              <w:rPr>
                <w:b/>
                <w:bCs/>
              </w:rPr>
            </w:pPr>
            <w:r w:rsidRPr="00DF2F5A">
              <w:rPr>
                <w:b/>
                <w:bCs/>
              </w:rPr>
              <w:t xml:space="preserve">Ambulatório Regional de Reabilitação de </w:t>
            </w:r>
            <w:r w:rsidRPr="00DF2F5A">
              <w:rPr>
                <w:b/>
                <w:bCs/>
                <w:color w:val="FF0000"/>
              </w:rPr>
              <w:t>Jales</w:t>
            </w:r>
          </w:p>
          <w:p w:rsidR="00FF4D02" w:rsidRPr="003336C0" w:rsidRDefault="00FF4D02" w:rsidP="004C1D86">
            <w:pPr>
              <w:pStyle w:val="PargrafodaLista"/>
              <w:widowControl/>
              <w:suppressAutoHyphens w:val="0"/>
              <w:rPr>
                <w:b/>
                <w:bCs/>
              </w:rPr>
            </w:pPr>
          </w:p>
          <w:p w:rsidR="00FF4D02" w:rsidRPr="00DF2F5A" w:rsidRDefault="00FF4D02" w:rsidP="004C1D86">
            <w:pPr>
              <w:pStyle w:val="PargrafodaLista"/>
              <w:widowControl/>
              <w:suppressAutoHyphens w:val="0"/>
              <w:rPr>
                <w:b/>
                <w:bCs/>
              </w:rPr>
            </w:pPr>
          </w:p>
          <w:p w:rsidR="00FF4D02" w:rsidRPr="009B4F60" w:rsidRDefault="00FF4D02" w:rsidP="004C1D86">
            <w:pPr>
              <w:pStyle w:val="PargrafodaLista"/>
              <w:rPr>
                <w:b/>
                <w:bCs/>
                <w:color w:val="FF0000"/>
              </w:rPr>
            </w:pPr>
          </w:p>
          <w:p w:rsidR="00FF4D02" w:rsidRPr="003336C0" w:rsidRDefault="00FF4D02" w:rsidP="004C1D86">
            <w:pPr>
              <w:pStyle w:val="PargrafodaLista"/>
              <w:widowControl/>
              <w:suppressAutoHyphens w:val="0"/>
              <w:rPr>
                <w:b/>
                <w:bCs/>
                <w:color w:val="FF0000"/>
              </w:rPr>
            </w:pPr>
          </w:p>
          <w:p w:rsidR="00FF4D02" w:rsidRPr="003336C0" w:rsidRDefault="00FF4D02" w:rsidP="004C1D86">
            <w:pPr>
              <w:pStyle w:val="PargrafodaLista"/>
              <w:rPr>
                <w:b/>
                <w:bCs/>
              </w:rPr>
            </w:pPr>
          </w:p>
          <w:p w:rsidR="00FF4D02" w:rsidRDefault="00FF4D02" w:rsidP="004C1D86">
            <w:pPr>
              <w:pStyle w:val="PargrafodaLista"/>
              <w:widowControl/>
              <w:suppressAutoHyphens w:val="0"/>
              <w:rPr>
                <w:b/>
                <w:bCs/>
              </w:rPr>
            </w:pPr>
            <w:r w:rsidRPr="009B4F60">
              <w:rPr>
                <w:b/>
                <w:bCs/>
              </w:rPr>
              <w:t xml:space="preserve">Ambulatório de Especialidades de </w:t>
            </w:r>
            <w:r>
              <w:rPr>
                <w:b/>
                <w:bCs/>
                <w:color w:val="FF0000"/>
              </w:rPr>
              <w:t>Votuporanga</w:t>
            </w:r>
          </w:p>
          <w:p w:rsidR="00FF4D02" w:rsidRDefault="00FF4D02" w:rsidP="004C1D86">
            <w:pPr>
              <w:pStyle w:val="PargrafodaLista"/>
              <w:widowControl/>
              <w:suppressAutoHyphens w:val="0"/>
              <w:rPr>
                <w:b/>
                <w:bCs/>
              </w:rPr>
            </w:pPr>
          </w:p>
          <w:p w:rsidR="00FF4D02" w:rsidRDefault="00FF4D02" w:rsidP="004C1D86">
            <w:pPr>
              <w:pStyle w:val="PargrafodaLista"/>
              <w:widowControl/>
              <w:suppressAutoHyphens w:val="0"/>
              <w:rPr>
                <w:b/>
                <w:bCs/>
              </w:rPr>
            </w:pPr>
          </w:p>
          <w:p w:rsidR="00FF4D02" w:rsidRDefault="00FF4D02" w:rsidP="004C1D86">
            <w:pPr>
              <w:pStyle w:val="PargrafodaLista"/>
              <w:widowControl/>
              <w:suppressAutoHyphens w:val="0"/>
              <w:rPr>
                <w:b/>
                <w:bCs/>
              </w:rPr>
            </w:pPr>
          </w:p>
          <w:p w:rsidR="00FF4D02" w:rsidRDefault="00FF4D02" w:rsidP="004C1D86">
            <w:pPr>
              <w:pStyle w:val="PargrafodaLista"/>
              <w:widowControl/>
              <w:suppressAutoHyphens w:val="0"/>
              <w:rPr>
                <w:b/>
                <w:bCs/>
              </w:rPr>
            </w:pPr>
          </w:p>
          <w:p w:rsidR="00FF4D02" w:rsidRDefault="00FF4D02" w:rsidP="004C1D86">
            <w:pPr>
              <w:pStyle w:val="PargrafodaLista"/>
              <w:widowControl/>
              <w:suppressAutoHyphens w:val="0"/>
              <w:rPr>
                <w:b/>
                <w:bCs/>
              </w:rPr>
            </w:pPr>
          </w:p>
          <w:p w:rsidR="00FF4D02" w:rsidRDefault="00FF4D02" w:rsidP="004C1D86">
            <w:pPr>
              <w:pStyle w:val="PargrafodaLista"/>
              <w:widowControl/>
              <w:suppressAutoHyphens w:val="0"/>
              <w:rPr>
                <w:b/>
                <w:bCs/>
                <w:color w:val="FF0000"/>
              </w:rPr>
            </w:pPr>
            <w:r w:rsidRPr="00DF2F5A">
              <w:rPr>
                <w:b/>
                <w:bCs/>
              </w:rPr>
              <w:t xml:space="preserve">Núcleo Municipal de Reabilitação de </w:t>
            </w:r>
            <w:r w:rsidRPr="00DF2F5A">
              <w:rPr>
                <w:b/>
                <w:bCs/>
                <w:color w:val="FF0000"/>
              </w:rPr>
              <w:t>São José do Rio Preto</w:t>
            </w:r>
          </w:p>
          <w:p w:rsidR="00FF4D02" w:rsidRDefault="00FF4D02" w:rsidP="004C1D86">
            <w:pPr>
              <w:pStyle w:val="PargrafodaLista"/>
              <w:widowControl/>
              <w:suppressAutoHyphens w:val="0"/>
              <w:rPr>
                <w:b/>
                <w:bCs/>
                <w:color w:val="FF0000"/>
              </w:rPr>
            </w:pPr>
          </w:p>
          <w:p w:rsidR="00FF4D02" w:rsidRDefault="00FF4D02" w:rsidP="004C1D86">
            <w:pPr>
              <w:widowControl/>
              <w:suppressAutoHyphens w:val="0"/>
              <w:rPr>
                <w:b/>
                <w:bCs/>
              </w:rPr>
            </w:pPr>
          </w:p>
          <w:p w:rsidR="00FF4D02" w:rsidRDefault="00FF4D02" w:rsidP="004C1D86">
            <w:pPr>
              <w:widowControl/>
              <w:suppressAutoHyphens w:val="0"/>
              <w:rPr>
                <w:b/>
                <w:bCs/>
              </w:rPr>
            </w:pPr>
          </w:p>
          <w:p w:rsidR="00FF4D02" w:rsidRDefault="00FF4D02" w:rsidP="004C1D86">
            <w:pPr>
              <w:widowControl/>
              <w:suppressAutoHyphens w:val="0"/>
              <w:rPr>
                <w:b/>
                <w:bCs/>
              </w:rPr>
            </w:pPr>
          </w:p>
          <w:p w:rsidR="00FF4D02" w:rsidRDefault="00FF4D02" w:rsidP="004C1D86">
            <w:pPr>
              <w:widowControl/>
              <w:suppressAutoHyphens w:val="0"/>
              <w:rPr>
                <w:b/>
                <w:bCs/>
              </w:rPr>
            </w:pPr>
          </w:p>
          <w:p w:rsidR="00FF4D02" w:rsidRDefault="00FF4D02" w:rsidP="004C1D86">
            <w:pPr>
              <w:widowControl/>
              <w:suppressAutoHyphens w:val="0"/>
              <w:rPr>
                <w:b/>
                <w:bCs/>
              </w:rPr>
            </w:pPr>
          </w:p>
          <w:p w:rsidR="00FF4D02" w:rsidRDefault="00FF4D02" w:rsidP="004C1D86">
            <w:pPr>
              <w:widowControl/>
              <w:suppressAutoHyphens w:val="0"/>
              <w:rPr>
                <w:b/>
                <w:bCs/>
              </w:rPr>
            </w:pPr>
          </w:p>
          <w:p w:rsidR="00FF4D02" w:rsidRPr="00E55329" w:rsidRDefault="00FF4D02" w:rsidP="004C1D86">
            <w:pPr>
              <w:widowControl/>
              <w:suppressAutoHyphens w:val="0"/>
              <w:ind w:left="707" w:hanging="707"/>
              <w:rPr>
                <w:b/>
                <w:bCs/>
              </w:rPr>
            </w:pPr>
            <w:r>
              <w:rPr>
                <w:b/>
                <w:bCs/>
              </w:rPr>
              <w:t xml:space="preserve">            </w:t>
            </w:r>
            <w:r w:rsidRPr="00E55329">
              <w:rPr>
                <w:b/>
                <w:bCs/>
              </w:rPr>
              <w:t xml:space="preserve">Instituto de Reabilitação Lucy Montoro de </w:t>
            </w:r>
            <w:r w:rsidRPr="00E55329">
              <w:rPr>
                <w:b/>
                <w:bCs/>
                <w:color w:val="FF0000"/>
              </w:rPr>
              <w:t>São José do Rio Preto</w:t>
            </w:r>
          </w:p>
          <w:p w:rsidR="00FF4D02" w:rsidRPr="00DF2F5A" w:rsidRDefault="00FF4D02" w:rsidP="004C1D86">
            <w:pPr>
              <w:pStyle w:val="PargrafodaLista"/>
              <w:rPr>
                <w:b/>
                <w:bCs/>
              </w:rPr>
            </w:pPr>
          </w:p>
          <w:p w:rsidR="00FF4D02" w:rsidRDefault="00FF4D02" w:rsidP="004C1D86">
            <w:pPr>
              <w:widowControl/>
              <w:suppressAutoHyphens w:val="0"/>
              <w:rPr>
                <w:b/>
                <w:bCs/>
              </w:rPr>
            </w:pPr>
          </w:p>
          <w:p w:rsidR="00FF4D02" w:rsidRDefault="00FF4D02" w:rsidP="004C1D86">
            <w:pPr>
              <w:widowControl/>
              <w:suppressAutoHyphens w:val="0"/>
              <w:ind w:left="707"/>
              <w:rPr>
                <w:b/>
                <w:bCs/>
                <w:color w:val="FF0000"/>
              </w:rPr>
            </w:pPr>
            <w:r w:rsidRPr="00E55329">
              <w:rPr>
                <w:b/>
                <w:bCs/>
              </w:rPr>
              <w:t xml:space="preserve">Centro de Reabilitação Lucy Montoro de </w:t>
            </w:r>
            <w:r w:rsidRPr="00E55329">
              <w:rPr>
                <w:b/>
                <w:bCs/>
                <w:color w:val="FF0000"/>
              </w:rPr>
              <w:t>Fernandópolis</w:t>
            </w:r>
          </w:p>
          <w:p w:rsidR="00FF4D02" w:rsidRDefault="00FF4D02" w:rsidP="004C1D86">
            <w:pPr>
              <w:widowControl/>
              <w:suppressAutoHyphens w:val="0"/>
              <w:ind w:left="707"/>
              <w:rPr>
                <w:b/>
                <w:bCs/>
                <w:color w:val="FF0000"/>
              </w:rPr>
            </w:pPr>
          </w:p>
          <w:p w:rsidR="00FF4D02" w:rsidRDefault="00FF4D02" w:rsidP="004C1D86">
            <w:pPr>
              <w:widowControl/>
              <w:suppressAutoHyphens w:val="0"/>
              <w:ind w:left="707"/>
              <w:rPr>
                <w:b/>
                <w:bCs/>
                <w:color w:val="FF0000"/>
              </w:rPr>
            </w:pPr>
          </w:p>
          <w:p w:rsidR="00FF4D02" w:rsidRDefault="00FF4D02" w:rsidP="004C1D86">
            <w:pPr>
              <w:widowControl/>
              <w:suppressAutoHyphens w:val="0"/>
              <w:ind w:left="707"/>
              <w:rPr>
                <w:b/>
                <w:bCs/>
                <w:color w:val="FF0000"/>
              </w:rPr>
            </w:pPr>
            <w:r w:rsidRPr="00936EAF">
              <w:rPr>
                <w:b/>
                <w:bCs/>
              </w:rPr>
              <w:t xml:space="preserve">AACD (Associação Assitência Criança Deficiente) de </w:t>
            </w:r>
            <w:r>
              <w:rPr>
                <w:b/>
                <w:bCs/>
                <w:color w:val="FF0000"/>
              </w:rPr>
              <w:t>São José do Rio Preto</w:t>
            </w:r>
          </w:p>
          <w:p w:rsidR="00FF4D02" w:rsidRDefault="00FF4D02" w:rsidP="004C1D86">
            <w:pPr>
              <w:widowControl/>
              <w:suppressAutoHyphens w:val="0"/>
              <w:ind w:left="707"/>
              <w:rPr>
                <w:b/>
                <w:bCs/>
                <w:color w:val="FF0000"/>
              </w:rPr>
            </w:pPr>
          </w:p>
          <w:p w:rsidR="00FF4D02" w:rsidRPr="00E55329" w:rsidRDefault="00FF4D02" w:rsidP="004C1D86">
            <w:pPr>
              <w:widowControl/>
              <w:suppressAutoHyphens w:val="0"/>
              <w:ind w:left="-1845"/>
              <w:rPr>
                <w:b/>
                <w:bCs/>
              </w:rPr>
            </w:pPr>
          </w:p>
        </w:tc>
        <w:tc>
          <w:tcPr>
            <w:tcW w:w="4549" w:type="dxa"/>
            <w:tcBorders>
              <w:left w:val="nil"/>
              <w:right w:val="nil"/>
            </w:tcBorders>
            <w:shd w:val="clear" w:color="auto" w:fill="FDE4D0"/>
          </w:tcPr>
          <w:p w:rsidR="00FF4D02" w:rsidRPr="00DF2F5A" w:rsidRDefault="00FF4D02" w:rsidP="004C1D86">
            <w:pPr>
              <w:spacing w:line="240" w:lineRule="atLeast"/>
              <w:jc w:val="both"/>
              <w:rPr>
                <w:b/>
                <w:bCs/>
              </w:rPr>
            </w:pPr>
          </w:p>
          <w:p w:rsidR="00FF4D02" w:rsidRPr="00DF2F5A" w:rsidRDefault="00FF4D02" w:rsidP="004C1D86">
            <w:pPr>
              <w:spacing w:line="240" w:lineRule="atLeast"/>
              <w:jc w:val="both"/>
              <w:rPr>
                <w:b/>
                <w:bCs/>
              </w:rPr>
            </w:pPr>
          </w:p>
          <w:p w:rsidR="00FF4D02" w:rsidRPr="00DF2F5A" w:rsidRDefault="00FF4D02" w:rsidP="004C1D86">
            <w:pPr>
              <w:spacing w:line="240" w:lineRule="atLeast"/>
              <w:jc w:val="both"/>
              <w:rPr>
                <w:b/>
                <w:bCs/>
              </w:rPr>
            </w:pPr>
            <w:r w:rsidRPr="00DF2F5A">
              <w:rPr>
                <w:b/>
                <w:bCs/>
              </w:rPr>
              <w:t>Rua 17, 2957</w:t>
            </w:r>
          </w:p>
          <w:p w:rsidR="00FF4D02" w:rsidRPr="00DF2F5A" w:rsidRDefault="00FF4D02" w:rsidP="004C1D86">
            <w:pPr>
              <w:spacing w:line="240" w:lineRule="atLeast"/>
              <w:jc w:val="both"/>
              <w:rPr>
                <w:b/>
                <w:bCs/>
              </w:rPr>
            </w:pPr>
            <w:r w:rsidRPr="00DF2F5A">
              <w:rPr>
                <w:b/>
                <w:bCs/>
              </w:rPr>
              <w:t>Centro</w:t>
            </w:r>
          </w:p>
          <w:p w:rsidR="00FF4D02" w:rsidRPr="00DF2F5A" w:rsidRDefault="00FF4D02" w:rsidP="004C1D86">
            <w:pPr>
              <w:spacing w:line="240" w:lineRule="atLeast"/>
              <w:jc w:val="both"/>
              <w:rPr>
                <w:b/>
                <w:bCs/>
              </w:rPr>
            </w:pPr>
            <w:r w:rsidRPr="00DF2F5A">
              <w:rPr>
                <w:b/>
                <w:bCs/>
              </w:rPr>
              <w:t>Fone: 17 3632-9700</w:t>
            </w:r>
          </w:p>
          <w:p w:rsidR="00FF4D02" w:rsidRPr="00DF2F5A" w:rsidRDefault="00FF4D02" w:rsidP="004C1D86">
            <w:pPr>
              <w:spacing w:line="240" w:lineRule="atLeast"/>
              <w:jc w:val="both"/>
              <w:rPr>
                <w:b/>
                <w:bCs/>
              </w:rPr>
            </w:pPr>
          </w:p>
          <w:p w:rsidR="00FF4D02" w:rsidRPr="00DF2F5A" w:rsidRDefault="00FF4D02" w:rsidP="004C1D86">
            <w:pPr>
              <w:spacing w:line="240" w:lineRule="atLeast"/>
              <w:jc w:val="both"/>
              <w:rPr>
                <w:b/>
                <w:bCs/>
              </w:rPr>
            </w:pPr>
          </w:p>
          <w:p w:rsidR="00FF4D02" w:rsidRDefault="00FF4D02" w:rsidP="004C1D86">
            <w:pPr>
              <w:spacing w:line="240" w:lineRule="atLeast"/>
              <w:jc w:val="both"/>
              <w:rPr>
                <w:b/>
                <w:bCs/>
              </w:rPr>
            </w:pPr>
          </w:p>
          <w:p w:rsidR="00FF4D02" w:rsidRDefault="00FF4D02" w:rsidP="004C1D86">
            <w:pPr>
              <w:spacing w:line="240" w:lineRule="atLeast"/>
              <w:jc w:val="both"/>
              <w:rPr>
                <w:b/>
                <w:bCs/>
              </w:rPr>
            </w:pPr>
          </w:p>
          <w:p w:rsidR="00FF4D02" w:rsidRPr="00DF2F5A" w:rsidRDefault="00FF4D02" w:rsidP="004C1D86">
            <w:pPr>
              <w:pBdr>
                <w:bottom w:val="single" w:sz="24" w:space="0" w:color="FFFFFF"/>
              </w:pBdr>
              <w:spacing w:line="240" w:lineRule="atLeast"/>
              <w:ind w:left="588"/>
              <w:jc w:val="both"/>
              <w:rPr>
                <w:b/>
                <w:bCs/>
              </w:rPr>
            </w:pPr>
          </w:p>
          <w:p w:rsidR="00FF4D02" w:rsidRPr="00DF2F5A"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r>
              <w:rPr>
                <w:b/>
                <w:bCs/>
              </w:rPr>
              <w:t xml:space="preserve">           Rua Antônio Serafim de Queiroz, 2395</w:t>
            </w:r>
          </w:p>
          <w:p w:rsidR="00FF4D02" w:rsidRDefault="00FF4D02" w:rsidP="004C1D86">
            <w:pPr>
              <w:pBdr>
                <w:bottom w:val="single" w:sz="24" w:space="0" w:color="FFFFFF"/>
              </w:pBdr>
              <w:spacing w:line="240" w:lineRule="atLeast"/>
              <w:jc w:val="both"/>
              <w:rPr>
                <w:b/>
                <w:bCs/>
              </w:rPr>
            </w:pPr>
            <w:r>
              <w:rPr>
                <w:b/>
                <w:bCs/>
              </w:rPr>
              <w:t xml:space="preserve">           Bairro Pozzobon</w:t>
            </w:r>
          </w:p>
          <w:p w:rsidR="00FF4D02" w:rsidRPr="00DF2F5A" w:rsidRDefault="00FF4D02" w:rsidP="004C1D86">
            <w:pPr>
              <w:pBdr>
                <w:bottom w:val="single" w:sz="24" w:space="0" w:color="FFFFFF"/>
              </w:pBdr>
              <w:spacing w:line="240" w:lineRule="atLeast"/>
              <w:jc w:val="both"/>
              <w:rPr>
                <w:b/>
                <w:bCs/>
              </w:rPr>
            </w:pPr>
            <w:r>
              <w:rPr>
                <w:b/>
                <w:bCs/>
              </w:rPr>
              <w:t xml:space="preserve">           Fone: 17 3426-7530</w:t>
            </w: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spacing w:line="240" w:lineRule="atLeast"/>
              <w:jc w:val="both"/>
              <w:rPr>
                <w:b/>
                <w:bCs/>
              </w:rPr>
            </w:pPr>
          </w:p>
          <w:p w:rsidR="00FF4D02" w:rsidRDefault="00FF4D02" w:rsidP="004C1D86">
            <w:pPr>
              <w:spacing w:line="240" w:lineRule="atLeast"/>
              <w:jc w:val="both"/>
              <w:rPr>
                <w:b/>
                <w:bCs/>
              </w:rPr>
            </w:pPr>
          </w:p>
          <w:p w:rsidR="00FF4D02" w:rsidRPr="00DF2F5A" w:rsidRDefault="00FF4D02" w:rsidP="004C1D86">
            <w:pPr>
              <w:spacing w:line="240" w:lineRule="atLeast"/>
              <w:jc w:val="both"/>
              <w:rPr>
                <w:b/>
                <w:bCs/>
              </w:rPr>
            </w:pPr>
            <w:r w:rsidRPr="00DF2F5A">
              <w:rPr>
                <w:b/>
                <w:bCs/>
              </w:rPr>
              <w:t xml:space="preserve">Avenida Danilo Galeazzi, </w:t>
            </w:r>
            <w:r>
              <w:rPr>
                <w:b/>
                <w:bCs/>
              </w:rPr>
              <w:t>18-91</w:t>
            </w:r>
          </w:p>
          <w:p w:rsidR="00FF4D02" w:rsidRPr="00DF2F5A" w:rsidRDefault="00FF4D02" w:rsidP="004C1D86">
            <w:pPr>
              <w:spacing w:line="240" w:lineRule="atLeast"/>
              <w:jc w:val="both"/>
              <w:rPr>
                <w:b/>
                <w:bCs/>
              </w:rPr>
            </w:pPr>
            <w:r w:rsidRPr="00DF2F5A">
              <w:rPr>
                <w:b/>
                <w:bCs/>
              </w:rPr>
              <w:t>Bairro Jaguaré</w:t>
            </w:r>
          </w:p>
          <w:p w:rsidR="00FF4D02" w:rsidRPr="00DF2F5A" w:rsidRDefault="00FF4D02" w:rsidP="004C1D86">
            <w:pPr>
              <w:spacing w:line="240" w:lineRule="atLeast"/>
              <w:jc w:val="both"/>
              <w:rPr>
                <w:b/>
                <w:bCs/>
              </w:rPr>
            </w:pPr>
            <w:r w:rsidRPr="00DF2F5A">
              <w:rPr>
                <w:b/>
                <w:bCs/>
              </w:rPr>
              <w:t>Fone: 17 3229-5095</w:t>
            </w: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Pr="00DF2F5A" w:rsidRDefault="00FF4D02" w:rsidP="004C1D86">
            <w:pPr>
              <w:pBdr>
                <w:bottom w:val="single" w:sz="24" w:space="0" w:color="FFFFFF"/>
              </w:pBdr>
              <w:spacing w:line="240" w:lineRule="atLeast"/>
              <w:jc w:val="both"/>
              <w:rPr>
                <w:b/>
                <w:bCs/>
              </w:rPr>
            </w:pPr>
            <w:r w:rsidRPr="00DF2F5A">
              <w:rPr>
                <w:b/>
                <w:bCs/>
              </w:rPr>
              <w:t>Avenida Jamil Feres Kfouri, nº 40</w:t>
            </w:r>
          </w:p>
          <w:p w:rsidR="00FF4D02" w:rsidRPr="00DF2F5A" w:rsidRDefault="00FF4D02" w:rsidP="004C1D86">
            <w:pPr>
              <w:pBdr>
                <w:bottom w:val="single" w:sz="24" w:space="0" w:color="FFFFFF"/>
              </w:pBdr>
              <w:spacing w:line="240" w:lineRule="atLeast"/>
              <w:jc w:val="both"/>
              <w:rPr>
                <w:b/>
                <w:bCs/>
              </w:rPr>
            </w:pPr>
            <w:r w:rsidRPr="00DF2F5A">
              <w:rPr>
                <w:b/>
                <w:bCs/>
              </w:rPr>
              <w:t xml:space="preserve">Jardim Panorama         </w:t>
            </w:r>
          </w:p>
          <w:p w:rsidR="00FF4D02" w:rsidRPr="00DF2F5A" w:rsidRDefault="00FF4D02" w:rsidP="004C1D86">
            <w:pPr>
              <w:pBdr>
                <w:bottom w:val="single" w:sz="24" w:space="0" w:color="FFFFFF"/>
              </w:pBdr>
              <w:spacing w:line="240" w:lineRule="atLeast"/>
              <w:jc w:val="both"/>
              <w:rPr>
                <w:b/>
                <w:bCs/>
              </w:rPr>
            </w:pPr>
            <w:r>
              <w:rPr>
                <w:b/>
                <w:bCs/>
              </w:rPr>
              <w:t xml:space="preserve">          Fone: 17</w:t>
            </w:r>
            <w:r w:rsidRPr="00DF2F5A">
              <w:rPr>
                <w:b/>
                <w:bCs/>
              </w:rPr>
              <w:t xml:space="preserve"> 3201-5253</w:t>
            </w:r>
          </w:p>
          <w:p w:rsidR="00FF4D02" w:rsidRPr="00DF2F5A" w:rsidRDefault="00FF4D02" w:rsidP="004C1D86">
            <w:pPr>
              <w:pBdr>
                <w:bottom w:val="single" w:sz="24" w:space="0" w:color="FFFFFF"/>
              </w:pBdr>
              <w:spacing w:line="240" w:lineRule="atLeast"/>
              <w:jc w:val="both"/>
              <w:rPr>
                <w:b/>
                <w:bCs/>
              </w:rPr>
            </w:pPr>
          </w:p>
          <w:p w:rsidR="00FF4D02" w:rsidRPr="00DF2F5A"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ind w:left="729" w:hanging="708"/>
              <w:jc w:val="both"/>
              <w:rPr>
                <w:b/>
                <w:bCs/>
              </w:rPr>
            </w:pPr>
          </w:p>
          <w:p w:rsidR="00FF4D02" w:rsidRDefault="00FF4D02" w:rsidP="004C1D86">
            <w:pPr>
              <w:pBdr>
                <w:bottom w:val="single" w:sz="24" w:space="0" w:color="FFFFFF"/>
              </w:pBdr>
              <w:spacing w:line="240" w:lineRule="atLeast"/>
              <w:ind w:left="729" w:hanging="729"/>
              <w:jc w:val="both"/>
              <w:rPr>
                <w:b/>
                <w:bCs/>
              </w:rPr>
            </w:pPr>
          </w:p>
          <w:p w:rsidR="00FF4D02" w:rsidRPr="00DF2F5A" w:rsidRDefault="00FF4D02" w:rsidP="004C1D86">
            <w:pPr>
              <w:pBdr>
                <w:bottom w:val="single" w:sz="24" w:space="0" w:color="FFFFFF"/>
              </w:pBdr>
              <w:spacing w:line="240" w:lineRule="atLeast"/>
              <w:jc w:val="both"/>
              <w:rPr>
                <w:b/>
                <w:bCs/>
              </w:rPr>
            </w:pPr>
            <w:r w:rsidRPr="00DF2F5A">
              <w:rPr>
                <w:b/>
                <w:bCs/>
              </w:rPr>
              <w:t xml:space="preserve">Rua Milton Terra Verdi, nº451            </w:t>
            </w:r>
          </w:p>
          <w:p w:rsidR="00FF4D02" w:rsidRPr="00DF2F5A" w:rsidRDefault="00FF4D02" w:rsidP="004C1D86">
            <w:pPr>
              <w:pBdr>
                <w:bottom w:val="single" w:sz="24" w:space="0" w:color="FFFFFF"/>
              </w:pBdr>
              <w:spacing w:line="240" w:lineRule="atLeast"/>
              <w:jc w:val="both"/>
              <w:rPr>
                <w:b/>
                <w:bCs/>
              </w:rPr>
            </w:pPr>
            <w:r w:rsidRPr="00DF2F5A">
              <w:rPr>
                <w:b/>
                <w:bCs/>
              </w:rPr>
              <w:t xml:space="preserve">Jardim América   </w:t>
            </w:r>
          </w:p>
          <w:p w:rsidR="00FF4D02" w:rsidRPr="00DF2F5A" w:rsidRDefault="00FF4D02" w:rsidP="004C1D86">
            <w:pPr>
              <w:pBdr>
                <w:bottom w:val="single" w:sz="24" w:space="0" w:color="FFFFFF"/>
              </w:pBdr>
              <w:spacing w:line="240" w:lineRule="atLeast"/>
              <w:jc w:val="both"/>
              <w:rPr>
                <w:b/>
                <w:bCs/>
              </w:rPr>
            </w:pPr>
            <w:r>
              <w:rPr>
                <w:b/>
                <w:bCs/>
              </w:rPr>
              <w:t xml:space="preserve">        Fone: 17 </w:t>
            </w:r>
            <w:r w:rsidRPr="00DF2F5A">
              <w:rPr>
                <w:b/>
                <w:bCs/>
              </w:rPr>
              <w:t xml:space="preserve"> 3463-8100</w:t>
            </w:r>
          </w:p>
          <w:p w:rsidR="00FF4D02" w:rsidRPr="00DF2F5A" w:rsidRDefault="00FF4D02" w:rsidP="004C1D86">
            <w:pPr>
              <w:pBdr>
                <w:bottom w:val="single" w:sz="24" w:space="0" w:color="FFFFFF"/>
              </w:pBdr>
              <w:spacing w:line="240" w:lineRule="atLeast"/>
              <w:jc w:val="both"/>
              <w:rPr>
                <w:b/>
                <w:bCs/>
              </w:rPr>
            </w:pPr>
          </w:p>
          <w:p w:rsidR="00FF4D02" w:rsidRPr="00DF2F5A" w:rsidRDefault="00FF4D02" w:rsidP="004C1D86">
            <w:pPr>
              <w:pBdr>
                <w:bottom w:val="single" w:sz="24" w:space="0" w:color="FFFFFF"/>
              </w:pBdr>
              <w:spacing w:line="240" w:lineRule="atLeast"/>
              <w:jc w:val="both"/>
              <w:rPr>
                <w:b/>
                <w:bCs/>
              </w:rPr>
            </w:pPr>
          </w:p>
          <w:p w:rsidR="00FF4D02" w:rsidRPr="00DF2F5A"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p>
          <w:p w:rsidR="00FF4D02" w:rsidRDefault="00FF4D02" w:rsidP="004C1D86">
            <w:pPr>
              <w:pBdr>
                <w:bottom w:val="single" w:sz="24" w:space="0" w:color="FFFFFF"/>
              </w:pBdr>
              <w:spacing w:line="240" w:lineRule="atLeast"/>
              <w:jc w:val="both"/>
              <w:rPr>
                <w:b/>
                <w:bCs/>
              </w:rPr>
            </w:pPr>
            <w:r>
              <w:rPr>
                <w:b/>
                <w:bCs/>
              </w:rPr>
              <w:t xml:space="preserve"> Avenida da Luz, nº 2525</w:t>
            </w:r>
          </w:p>
          <w:p w:rsidR="00FF4D02" w:rsidRDefault="00FF4D02" w:rsidP="004C1D86">
            <w:pPr>
              <w:pBdr>
                <w:bottom w:val="single" w:sz="24" w:space="0" w:color="FFFFFF"/>
              </w:pBdr>
              <w:spacing w:line="240" w:lineRule="atLeast"/>
              <w:jc w:val="both"/>
              <w:rPr>
                <w:b/>
                <w:bCs/>
              </w:rPr>
            </w:pPr>
            <w:r>
              <w:rPr>
                <w:b/>
                <w:bCs/>
              </w:rPr>
              <w:t xml:space="preserve">         Jardim Tarraf II</w:t>
            </w:r>
          </w:p>
          <w:p w:rsidR="00FF4D02" w:rsidRPr="00DF2F5A" w:rsidRDefault="00FF4D02" w:rsidP="004C1D86">
            <w:pPr>
              <w:pBdr>
                <w:bottom w:val="single" w:sz="24" w:space="0" w:color="FFFFFF"/>
              </w:pBdr>
              <w:spacing w:line="240" w:lineRule="atLeast"/>
              <w:jc w:val="both"/>
              <w:rPr>
                <w:b/>
                <w:bCs/>
              </w:rPr>
            </w:pPr>
            <w:r>
              <w:rPr>
                <w:b/>
                <w:bCs/>
              </w:rPr>
              <w:t xml:space="preserve">         Fone: 17 3216-4230</w:t>
            </w:r>
          </w:p>
          <w:p w:rsidR="00FF4D02" w:rsidRPr="00DF2F5A" w:rsidRDefault="00FF4D02" w:rsidP="004C1D86">
            <w:pPr>
              <w:pBdr>
                <w:bottom w:val="single" w:sz="24" w:space="0" w:color="FFFFFF"/>
              </w:pBdr>
              <w:spacing w:line="240" w:lineRule="atLeast"/>
              <w:jc w:val="both"/>
              <w:rPr>
                <w:b/>
                <w:bCs/>
              </w:rPr>
            </w:pPr>
          </w:p>
          <w:p w:rsidR="00FF4D02" w:rsidRPr="00DF2F5A" w:rsidRDefault="00FF4D02" w:rsidP="004C1D86">
            <w:pPr>
              <w:pBdr>
                <w:bottom w:val="single" w:sz="24" w:space="0" w:color="FFFFFF"/>
              </w:pBdr>
              <w:spacing w:line="240" w:lineRule="atLeast"/>
              <w:jc w:val="both"/>
              <w:rPr>
                <w:b/>
                <w:bCs/>
              </w:rPr>
            </w:pPr>
          </w:p>
        </w:tc>
        <w:tc>
          <w:tcPr>
            <w:tcW w:w="3234" w:type="dxa"/>
            <w:tcBorders>
              <w:left w:val="nil"/>
              <w:right w:val="nil"/>
            </w:tcBorders>
            <w:shd w:val="clear" w:color="auto" w:fill="FDE4D0"/>
          </w:tcPr>
          <w:p w:rsidR="00FF4D02" w:rsidRPr="00DF2F5A"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Atendimento as microrregiões: Jales, Fernandópolis e Santa Fé do Sul</w:t>
            </w: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Pr="00DF2F5A" w:rsidRDefault="00FF4D02" w:rsidP="004C1D86">
            <w:pPr>
              <w:rPr>
                <w:b/>
                <w:bCs/>
              </w:rPr>
            </w:pPr>
            <w:r>
              <w:rPr>
                <w:b/>
                <w:bCs/>
              </w:rPr>
              <w:t>Atendimento a microrregião de Votuporanga</w:t>
            </w: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 xml:space="preserve">Atendimento a todas as microrregiões do DRS XV </w:t>
            </w: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Atendimento ao DRS XV e DRS II (Araçatuba)</w:t>
            </w: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r w:rsidRPr="00DF2F5A">
              <w:rPr>
                <w:b/>
                <w:bCs/>
              </w:rPr>
              <w:t>Atendimento apenas ao AME de Fernandópolis</w:t>
            </w: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r>
              <w:rPr>
                <w:b/>
                <w:bCs/>
              </w:rPr>
              <w:t>Atendimento a São José do Rio Preto</w:t>
            </w:r>
          </w:p>
          <w:p w:rsidR="00FF4D02" w:rsidRPr="00DF2F5A" w:rsidRDefault="00FF4D02" w:rsidP="004C1D86">
            <w:pPr>
              <w:rPr>
                <w:b/>
                <w:bCs/>
              </w:rPr>
            </w:pPr>
          </w:p>
        </w:tc>
        <w:tc>
          <w:tcPr>
            <w:tcW w:w="2835" w:type="dxa"/>
            <w:tcBorders>
              <w:left w:val="nil"/>
            </w:tcBorders>
            <w:shd w:val="clear" w:color="auto" w:fill="FDE4D0"/>
          </w:tcPr>
          <w:p w:rsidR="00FF4D02" w:rsidRPr="00DF2F5A" w:rsidRDefault="00FF4D02" w:rsidP="004C1D86">
            <w:pPr>
              <w:rPr>
                <w:b/>
                <w:bCs/>
              </w:rPr>
            </w:pPr>
          </w:p>
          <w:p w:rsidR="00FF4D02" w:rsidRPr="00DF2F5A" w:rsidRDefault="00FF4D02" w:rsidP="004C1D86">
            <w:pPr>
              <w:rPr>
                <w:b/>
                <w:bCs/>
              </w:rPr>
            </w:pPr>
            <w:r w:rsidRPr="00DF2F5A">
              <w:rPr>
                <w:b/>
                <w:bCs/>
              </w:rPr>
              <w:t>Portaria SAS 964/2002</w:t>
            </w:r>
          </w:p>
          <w:p w:rsidR="00FF4D02" w:rsidRPr="00DF2F5A" w:rsidRDefault="00FF4D02" w:rsidP="004C1D86">
            <w:pPr>
              <w:rPr>
                <w:b/>
                <w:bCs/>
                <w:color w:val="FF0000"/>
              </w:rPr>
            </w:pPr>
            <w:r w:rsidRPr="00DF2F5A">
              <w:rPr>
                <w:b/>
                <w:bCs/>
                <w:color w:val="FF0000"/>
              </w:rPr>
              <w:t>(Serviço de Nível Intermediário)</w:t>
            </w: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Pr>
                <w:b/>
                <w:bCs/>
              </w:rPr>
              <w:t>P</w:t>
            </w:r>
            <w:r w:rsidRPr="00DF2F5A">
              <w:rPr>
                <w:b/>
                <w:bCs/>
              </w:rPr>
              <w:t>ortaria SAS 964/2002</w:t>
            </w:r>
          </w:p>
          <w:p w:rsidR="00FF4D02" w:rsidRDefault="00FF4D02" w:rsidP="004C1D86">
            <w:pPr>
              <w:rPr>
                <w:b/>
                <w:bCs/>
                <w:color w:val="FF0000"/>
              </w:rPr>
            </w:pPr>
            <w:r w:rsidRPr="00DF2F5A">
              <w:rPr>
                <w:b/>
                <w:bCs/>
                <w:color w:val="FF0000"/>
              </w:rPr>
              <w:t>(Serviço de Nível Intermediário)</w:t>
            </w: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Portaria SAS 584/2005</w:t>
            </w:r>
          </w:p>
          <w:p w:rsidR="00FF4D02" w:rsidRPr="00DF2F5A" w:rsidRDefault="00FF4D02" w:rsidP="004C1D86">
            <w:pPr>
              <w:rPr>
                <w:b/>
                <w:bCs/>
                <w:color w:val="FF0000"/>
              </w:rPr>
            </w:pPr>
            <w:r w:rsidRPr="00DF2F5A">
              <w:rPr>
                <w:b/>
                <w:bCs/>
                <w:color w:val="FF0000"/>
              </w:rPr>
              <w:t>(Serviço de Reabilitação e</w:t>
            </w:r>
            <w:r>
              <w:rPr>
                <w:b/>
                <w:bCs/>
                <w:color w:val="FF0000"/>
              </w:rPr>
              <w:t xml:space="preserve"> </w:t>
            </w:r>
            <w:r w:rsidRPr="00DF2F5A">
              <w:rPr>
                <w:b/>
                <w:bCs/>
                <w:color w:val="FF0000"/>
              </w:rPr>
              <w:t xml:space="preserve">Medicina Física) </w:t>
            </w:r>
          </w:p>
          <w:p w:rsidR="00FF4D02" w:rsidRDefault="00FF4D02" w:rsidP="004C1D86">
            <w:pPr>
              <w:rPr>
                <w:b/>
                <w:bCs/>
                <w:color w:val="FF0000"/>
              </w:rPr>
            </w:pPr>
          </w:p>
          <w:p w:rsidR="00FF4D02" w:rsidRDefault="00FF4D02" w:rsidP="004C1D86">
            <w:pPr>
              <w:rPr>
                <w:b/>
                <w:bCs/>
                <w:color w:val="FF0000"/>
              </w:rPr>
            </w:pPr>
          </w:p>
          <w:p w:rsidR="00FF4D02" w:rsidRPr="00DF2F5A" w:rsidRDefault="00FF4D02" w:rsidP="004C1D86">
            <w:pPr>
              <w:rPr>
                <w:b/>
                <w:bCs/>
                <w:color w:val="FF0000"/>
              </w:rPr>
            </w:pP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Inaugurada em 28/07/2011</w:t>
            </w: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r w:rsidRPr="00DF2F5A">
              <w:rPr>
                <w:b/>
                <w:bCs/>
              </w:rPr>
              <w:t>Inaugurada em 29/06/2012</w:t>
            </w: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r>
              <w:rPr>
                <w:b/>
                <w:bCs/>
              </w:rPr>
              <w:t>Inaugurada em 10/12/2008</w:t>
            </w: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p>
        </w:tc>
      </w:tr>
      <w:tr w:rsidR="00FF4D02" w:rsidTr="00FF4D02">
        <w:trPr>
          <w:jc w:val="center"/>
        </w:trPr>
        <w:tc>
          <w:tcPr>
            <w:tcW w:w="1879" w:type="dxa"/>
            <w:tcBorders>
              <w:right w:val="nil"/>
            </w:tcBorders>
            <w:shd w:val="clear" w:color="auto" w:fill="76923C"/>
          </w:tcPr>
          <w:p w:rsidR="00FF4D02" w:rsidRPr="00DF2F5A" w:rsidRDefault="00FF4D02" w:rsidP="004C1D86">
            <w:pPr>
              <w:jc w:val="center"/>
              <w:rPr>
                <w:b/>
                <w:bCs/>
              </w:rPr>
            </w:pPr>
          </w:p>
          <w:p w:rsidR="00FF4D02" w:rsidRPr="00DF2F5A" w:rsidRDefault="00FF4D02" w:rsidP="004C1D86">
            <w:pPr>
              <w:jc w:val="center"/>
              <w:rPr>
                <w:b/>
                <w:bCs/>
              </w:rPr>
            </w:pPr>
            <w:r w:rsidRPr="00766898">
              <w:rPr>
                <w:b/>
              </w:rPr>
              <w:t>DEFICIÊNCIA</w:t>
            </w:r>
          </w:p>
        </w:tc>
        <w:tc>
          <w:tcPr>
            <w:tcW w:w="2671" w:type="dxa"/>
            <w:tcBorders>
              <w:left w:val="nil"/>
              <w:right w:val="nil"/>
            </w:tcBorders>
            <w:shd w:val="clear" w:color="auto" w:fill="76923C"/>
          </w:tcPr>
          <w:p w:rsidR="00FF4D02" w:rsidRPr="00DF2F5A" w:rsidRDefault="00FF4D02" w:rsidP="004C1D86">
            <w:pPr>
              <w:rPr>
                <w:b/>
                <w:bCs/>
              </w:rPr>
            </w:pPr>
          </w:p>
          <w:p w:rsidR="00FF4D02" w:rsidRPr="00DF2F5A" w:rsidRDefault="00FF4D02" w:rsidP="004C1D86">
            <w:pPr>
              <w:jc w:val="center"/>
              <w:rPr>
                <w:b/>
                <w:bCs/>
              </w:rPr>
            </w:pPr>
            <w:r w:rsidRPr="00DF2F5A">
              <w:rPr>
                <w:b/>
                <w:bCs/>
              </w:rPr>
              <w:t>SERVIÇOS</w:t>
            </w:r>
          </w:p>
        </w:tc>
        <w:tc>
          <w:tcPr>
            <w:tcW w:w="4549" w:type="dxa"/>
            <w:tcBorders>
              <w:left w:val="nil"/>
              <w:right w:val="nil"/>
            </w:tcBorders>
            <w:shd w:val="clear" w:color="auto" w:fill="76923C"/>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ENDEREÇO</w:t>
            </w:r>
          </w:p>
        </w:tc>
        <w:tc>
          <w:tcPr>
            <w:tcW w:w="3234" w:type="dxa"/>
            <w:tcBorders>
              <w:left w:val="nil"/>
              <w:right w:val="nil"/>
            </w:tcBorders>
            <w:shd w:val="clear" w:color="auto" w:fill="76923C"/>
          </w:tcPr>
          <w:p w:rsidR="00FF4D02" w:rsidRPr="00DF2F5A" w:rsidRDefault="00FF4D02" w:rsidP="004C1D86">
            <w:pPr>
              <w:jc w:val="center"/>
              <w:rPr>
                <w:b/>
                <w:bCs/>
              </w:rPr>
            </w:pPr>
          </w:p>
          <w:p w:rsidR="00FF4D02" w:rsidRPr="00DF2F5A" w:rsidRDefault="00FF4D02" w:rsidP="004C1D86">
            <w:pPr>
              <w:rPr>
                <w:b/>
                <w:bCs/>
              </w:rPr>
            </w:pPr>
            <w:r w:rsidRPr="00DF2F5A">
              <w:rPr>
                <w:b/>
                <w:bCs/>
              </w:rPr>
              <w:t>POPULAÇÃO ASSISTIDA</w:t>
            </w:r>
          </w:p>
        </w:tc>
        <w:tc>
          <w:tcPr>
            <w:tcW w:w="2835" w:type="dxa"/>
            <w:tcBorders>
              <w:left w:val="nil"/>
            </w:tcBorders>
            <w:shd w:val="clear" w:color="auto" w:fill="76923C"/>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OBSERVAÇÃO</w:t>
            </w:r>
          </w:p>
        </w:tc>
      </w:tr>
      <w:tr w:rsidR="00FF4D02" w:rsidTr="00FF4D02">
        <w:trPr>
          <w:jc w:val="center"/>
        </w:trPr>
        <w:tc>
          <w:tcPr>
            <w:tcW w:w="1879" w:type="dxa"/>
            <w:tcBorders>
              <w:bottom w:val="nil"/>
              <w:right w:val="nil"/>
            </w:tcBorders>
            <w:shd w:val="clear" w:color="auto" w:fill="FDE4D0"/>
          </w:tcPr>
          <w:p w:rsidR="00FF4D02" w:rsidRPr="00DF2F5A" w:rsidRDefault="00FF4D02" w:rsidP="004C1D86">
            <w:pPr>
              <w:jc w:val="center"/>
              <w:rPr>
                <w:b/>
                <w:bCs/>
                <w:color w:val="00B050"/>
                <w:sz w:val="28"/>
                <w:szCs w:val="28"/>
              </w:rPr>
            </w:pPr>
          </w:p>
          <w:p w:rsidR="00FF4D02" w:rsidRPr="00DF2F5A" w:rsidRDefault="00FF4D02" w:rsidP="004C1D86">
            <w:pPr>
              <w:jc w:val="center"/>
              <w:rPr>
                <w:b/>
                <w:bCs/>
                <w:color w:val="00B050"/>
                <w:sz w:val="28"/>
                <w:szCs w:val="28"/>
              </w:rPr>
            </w:pPr>
          </w:p>
          <w:p w:rsidR="00FF4D02" w:rsidRDefault="00FF4D02" w:rsidP="004C1D86">
            <w:pPr>
              <w:jc w:val="center"/>
              <w:rPr>
                <w:color w:val="00B050"/>
                <w:sz w:val="28"/>
                <w:szCs w:val="28"/>
              </w:rPr>
            </w:pPr>
          </w:p>
          <w:p w:rsidR="00FF4D02" w:rsidRPr="00DF2F5A" w:rsidRDefault="00FF4D02" w:rsidP="004C1D86">
            <w:pPr>
              <w:jc w:val="center"/>
              <w:rPr>
                <w:b/>
                <w:bCs/>
                <w:color w:val="00B050"/>
                <w:sz w:val="28"/>
                <w:szCs w:val="28"/>
              </w:rPr>
            </w:pPr>
            <w:r w:rsidRPr="00DF2F5A">
              <w:rPr>
                <w:color w:val="00B050"/>
                <w:sz w:val="28"/>
                <w:szCs w:val="28"/>
              </w:rPr>
              <w:t>AUDITIVA</w:t>
            </w:r>
          </w:p>
          <w:p w:rsidR="00FF4D02" w:rsidRPr="00DF2F5A" w:rsidRDefault="00FF4D02" w:rsidP="004C1D86">
            <w:pPr>
              <w:rPr>
                <w:b/>
                <w:bCs/>
              </w:rPr>
            </w:pPr>
          </w:p>
        </w:tc>
        <w:tc>
          <w:tcPr>
            <w:tcW w:w="2671" w:type="dxa"/>
            <w:tcBorders>
              <w:left w:val="nil"/>
              <w:bottom w:val="nil"/>
              <w:right w:val="nil"/>
            </w:tcBorders>
            <w:shd w:val="clear" w:color="auto" w:fill="FDE4D0"/>
          </w:tcPr>
          <w:p w:rsidR="00FF4D02" w:rsidRDefault="00FF4D02" w:rsidP="004C1D86">
            <w:pPr>
              <w:pStyle w:val="PargrafodaLista"/>
            </w:pPr>
          </w:p>
          <w:p w:rsidR="00FF4D02" w:rsidRPr="00DF2F5A" w:rsidRDefault="00FF4D02" w:rsidP="004C1D86">
            <w:pPr>
              <w:pStyle w:val="PargrafodaLista"/>
              <w:widowControl/>
              <w:suppressAutoHyphens w:val="0"/>
              <w:rPr>
                <w:b/>
                <w:bCs/>
              </w:rPr>
            </w:pPr>
            <w:r w:rsidRPr="00DF2F5A">
              <w:rPr>
                <w:b/>
                <w:bCs/>
              </w:rPr>
              <w:t xml:space="preserve">Hospital de Base de </w:t>
            </w:r>
            <w:r w:rsidRPr="00DF2F5A">
              <w:rPr>
                <w:b/>
                <w:bCs/>
                <w:color w:val="00B050"/>
              </w:rPr>
              <w:t>São José do Rio Preto</w:t>
            </w:r>
            <w:r w:rsidRPr="00DF2F5A">
              <w:rPr>
                <w:b/>
                <w:bCs/>
              </w:rPr>
              <w:t xml:space="preserve"> (Ambulatório Deficiência Auditiva)</w:t>
            </w:r>
          </w:p>
          <w:p w:rsidR="00FF4D02" w:rsidRDefault="00FF4D02" w:rsidP="004C1D86">
            <w:pPr>
              <w:pStyle w:val="PargrafodaLista"/>
            </w:pPr>
          </w:p>
        </w:tc>
        <w:tc>
          <w:tcPr>
            <w:tcW w:w="4549" w:type="dxa"/>
            <w:tcBorders>
              <w:left w:val="nil"/>
              <w:bottom w:val="nil"/>
              <w:right w:val="nil"/>
            </w:tcBorders>
            <w:shd w:val="clear" w:color="auto" w:fill="FDE4D0"/>
          </w:tcPr>
          <w:p w:rsidR="00FF4D02" w:rsidRPr="00DF2F5A" w:rsidRDefault="00FF4D02" w:rsidP="004C1D86">
            <w:pPr>
              <w:rPr>
                <w:b/>
                <w:bCs/>
              </w:rPr>
            </w:pPr>
          </w:p>
          <w:p w:rsidR="00FF4D02" w:rsidRPr="00DF2F5A" w:rsidRDefault="00FF4D02" w:rsidP="004C1D86">
            <w:pPr>
              <w:ind w:left="588" w:hanging="588"/>
              <w:rPr>
                <w:b/>
                <w:bCs/>
              </w:rPr>
            </w:pPr>
            <w:r w:rsidRPr="00DF2F5A">
              <w:rPr>
                <w:b/>
                <w:bCs/>
              </w:rPr>
              <w:t>Avenida Brigadeiro Faria Lima, 5544</w:t>
            </w:r>
          </w:p>
          <w:p w:rsidR="00FF4D02" w:rsidRPr="00DF2F5A" w:rsidRDefault="00FF4D02" w:rsidP="004C1D86">
            <w:pPr>
              <w:rPr>
                <w:b/>
                <w:bCs/>
              </w:rPr>
            </w:pPr>
            <w:r w:rsidRPr="00DF2F5A">
              <w:rPr>
                <w:b/>
                <w:bCs/>
              </w:rPr>
              <w:t>Vila São Pedro</w:t>
            </w:r>
          </w:p>
          <w:p w:rsidR="00FF4D02" w:rsidRPr="00DF2F5A" w:rsidRDefault="00FF4D02" w:rsidP="004C1D86">
            <w:pPr>
              <w:ind w:left="446" w:right="-214" w:hanging="446"/>
              <w:rPr>
                <w:b/>
                <w:bCs/>
              </w:rPr>
            </w:pPr>
            <w:r w:rsidRPr="00DF2F5A">
              <w:rPr>
                <w:b/>
                <w:bCs/>
              </w:rPr>
              <w:t>Fone: 17 3201-5000</w:t>
            </w:r>
          </w:p>
        </w:tc>
        <w:tc>
          <w:tcPr>
            <w:tcW w:w="3234" w:type="dxa"/>
            <w:tcBorders>
              <w:left w:val="nil"/>
              <w:bottom w:val="nil"/>
              <w:right w:val="nil"/>
            </w:tcBorders>
            <w:shd w:val="clear" w:color="auto" w:fill="FDE4D0"/>
          </w:tcPr>
          <w:p w:rsidR="00FF4D02" w:rsidRPr="00DF2F5A" w:rsidRDefault="00FF4D02" w:rsidP="004C1D86">
            <w:pPr>
              <w:rPr>
                <w:b/>
                <w:bCs/>
              </w:rPr>
            </w:pPr>
          </w:p>
          <w:p w:rsidR="00FF4D02" w:rsidRPr="00DF2F5A" w:rsidRDefault="00FF4D02" w:rsidP="004C1D86">
            <w:pPr>
              <w:rPr>
                <w:b/>
                <w:bCs/>
              </w:rPr>
            </w:pPr>
            <w:r w:rsidRPr="00DF2F5A">
              <w:rPr>
                <w:b/>
                <w:bCs/>
              </w:rPr>
              <w:t>Atendimento a todas as microrregiões dos DRS XV e de Barretos- 120 municípios</w:t>
            </w:r>
          </w:p>
        </w:tc>
        <w:tc>
          <w:tcPr>
            <w:tcW w:w="2835" w:type="dxa"/>
            <w:tcBorders>
              <w:left w:val="nil"/>
              <w:bottom w:val="nil"/>
            </w:tcBorders>
            <w:shd w:val="clear" w:color="auto" w:fill="FDE4D0"/>
          </w:tcPr>
          <w:p w:rsidR="00FF4D02" w:rsidRPr="00DF2F5A" w:rsidRDefault="00FF4D02" w:rsidP="004C1D86">
            <w:pPr>
              <w:rPr>
                <w:b/>
                <w:bCs/>
              </w:rPr>
            </w:pPr>
            <w:r w:rsidRPr="00DF2F5A">
              <w:rPr>
                <w:b/>
                <w:bCs/>
              </w:rPr>
              <w:t>Portaria nº 239/2006</w:t>
            </w:r>
          </w:p>
          <w:p w:rsidR="00FF4D02" w:rsidRPr="00DF2F5A" w:rsidRDefault="00FF4D02" w:rsidP="00FF4D02">
            <w:pPr>
              <w:rPr>
                <w:b/>
                <w:bCs/>
              </w:rPr>
            </w:pPr>
            <w:r w:rsidRPr="00DF2F5A">
              <w:rPr>
                <w:b/>
                <w:bCs/>
              </w:rPr>
              <w:t>Há demanda reprimida de mais de 2.4</w:t>
            </w:r>
            <w:r>
              <w:rPr>
                <w:b/>
                <w:bCs/>
              </w:rPr>
              <w:t>60 Próteses Auditivas.</w:t>
            </w:r>
          </w:p>
        </w:tc>
      </w:tr>
      <w:tr w:rsidR="00FF4D02" w:rsidTr="00FF4D02">
        <w:trPr>
          <w:jc w:val="center"/>
        </w:trPr>
        <w:tc>
          <w:tcPr>
            <w:tcW w:w="1879" w:type="dxa"/>
            <w:tcBorders>
              <w:top w:val="nil"/>
              <w:right w:val="nil"/>
            </w:tcBorders>
            <w:shd w:val="clear" w:color="auto" w:fill="548DD4"/>
          </w:tcPr>
          <w:p w:rsidR="00FF4D02" w:rsidRPr="00DF2F5A" w:rsidRDefault="00FF4D02" w:rsidP="004C1D86">
            <w:pPr>
              <w:jc w:val="center"/>
              <w:rPr>
                <w:b/>
                <w:bCs/>
              </w:rPr>
            </w:pPr>
          </w:p>
          <w:p w:rsidR="00FF4D02" w:rsidRPr="00DF2F5A" w:rsidRDefault="00FF4D02" w:rsidP="004C1D86">
            <w:pPr>
              <w:jc w:val="center"/>
              <w:rPr>
                <w:b/>
                <w:bCs/>
              </w:rPr>
            </w:pPr>
            <w:r w:rsidRPr="0086787A">
              <w:rPr>
                <w:b/>
              </w:rPr>
              <w:t>DEFICIÊNCIA</w:t>
            </w:r>
          </w:p>
        </w:tc>
        <w:tc>
          <w:tcPr>
            <w:tcW w:w="2671" w:type="dxa"/>
            <w:tcBorders>
              <w:top w:val="nil"/>
              <w:left w:val="nil"/>
              <w:right w:val="nil"/>
            </w:tcBorders>
            <w:shd w:val="clear" w:color="auto" w:fill="548DD4"/>
          </w:tcPr>
          <w:p w:rsidR="00FF4D02" w:rsidRPr="00DF2F5A" w:rsidRDefault="00FF4D02" w:rsidP="004C1D86">
            <w:pPr>
              <w:rPr>
                <w:b/>
                <w:bCs/>
              </w:rPr>
            </w:pPr>
          </w:p>
          <w:p w:rsidR="00FF4D02" w:rsidRPr="00DF2F5A" w:rsidRDefault="00FF4D02" w:rsidP="004C1D86">
            <w:pPr>
              <w:jc w:val="center"/>
              <w:rPr>
                <w:b/>
                <w:bCs/>
              </w:rPr>
            </w:pPr>
            <w:r w:rsidRPr="00DF2F5A">
              <w:rPr>
                <w:b/>
                <w:bCs/>
              </w:rPr>
              <w:t>SERVIÇOS</w:t>
            </w:r>
          </w:p>
        </w:tc>
        <w:tc>
          <w:tcPr>
            <w:tcW w:w="4549" w:type="dxa"/>
            <w:tcBorders>
              <w:top w:val="nil"/>
              <w:left w:val="nil"/>
              <w:right w:val="nil"/>
            </w:tcBorders>
            <w:shd w:val="clear" w:color="auto" w:fill="548DD4"/>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ENDEREÇO</w:t>
            </w:r>
          </w:p>
        </w:tc>
        <w:tc>
          <w:tcPr>
            <w:tcW w:w="3234" w:type="dxa"/>
            <w:tcBorders>
              <w:top w:val="nil"/>
              <w:left w:val="nil"/>
              <w:right w:val="nil"/>
            </w:tcBorders>
            <w:shd w:val="clear" w:color="auto" w:fill="548DD4"/>
          </w:tcPr>
          <w:p w:rsidR="00FF4D02" w:rsidRPr="00DF2F5A" w:rsidRDefault="00FF4D02" w:rsidP="004C1D86">
            <w:pPr>
              <w:jc w:val="center"/>
              <w:rPr>
                <w:b/>
                <w:bCs/>
              </w:rPr>
            </w:pPr>
          </w:p>
          <w:p w:rsidR="00FF4D02" w:rsidRPr="00DF2F5A" w:rsidRDefault="00FF4D02" w:rsidP="004C1D86">
            <w:pPr>
              <w:rPr>
                <w:b/>
                <w:bCs/>
              </w:rPr>
            </w:pPr>
            <w:r w:rsidRPr="00DF2F5A">
              <w:rPr>
                <w:b/>
                <w:bCs/>
              </w:rPr>
              <w:t>POPULAÇÃO ASSISTIDA</w:t>
            </w:r>
          </w:p>
        </w:tc>
        <w:tc>
          <w:tcPr>
            <w:tcW w:w="2835" w:type="dxa"/>
            <w:tcBorders>
              <w:top w:val="nil"/>
              <w:left w:val="nil"/>
            </w:tcBorders>
            <w:shd w:val="clear" w:color="auto" w:fill="548DD4"/>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OBSERVAÇÃO</w:t>
            </w:r>
          </w:p>
        </w:tc>
      </w:tr>
      <w:tr w:rsidR="00FF4D02" w:rsidTr="00FF4D02">
        <w:trPr>
          <w:trHeight w:val="2578"/>
          <w:jc w:val="center"/>
        </w:trPr>
        <w:tc>
          <w:tcPr>
            <w:tcW w:w="1879" w:type="dxa"/>
            <w:tcBorders>
              <w:right w:val="nil"/>
            </w:tcBorders>
            <w:shd w:val="clear" w:color="auto" w:fill="FDE4D0"/>
          </w:tcPr>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color w:val="0070C0"/>
                <w:sz w:val="28"/>
                <w:szCs w:val="28"/>
              </w:rPr>
            </w:pPr>
          </w:p>
          <w:p w:rsidR="00FF4D02" w:rsidRPr="00DF2F5A" w:rsidRDefault="00FF4D02" w:rsidP="004C1D86">
            <w:pPr>
              <w:rPr>
                <w:b/>
                <w:bCs/>
                <w:color w:val="0070C0"/>
                <w:sz w:val="28"/>
                <w:szCs w:val="28"/>
              </w:rPr>
            </w:pPr>
          </w:p>
          <w:p w:rsidR="00FF4D02" w:rsidRPr="00DF2F5A" w:rsidRDefault="00FF4D02" w:rsidP="004C1D86">
            <w:pPr>
              <w:rPr>
                <w:b/>
                <w:bCs/>
                <w:color w:val="0070C0"/>
                <w:sz w:val="28"/>
                <w:szCs w:val="28"/>
              </w:rPr>
            </w:pPr>
            <w:r w:rsidRPr="00DF2F5A">
              <w:rPr>
                <w:color w:val="0070C0"/>
                <w:sz w:val="28"/>
                <w:szCs w:val="28"/>
              </w:rPr>
              <w:t>VISUAL</w:t>
            </w:r>
          </w:p>
          <w:p w:rsidR="00FF4D02" w:rsidRPr="00DF2F5A" w:rsidRDefault="00FF4D02" w:rsidP="004C1D86">
            <w:pPr>
              <w:rPr>
                <w:b/>
                <w:bCs/>
              </w:rPr>
            </w:pPr>
          </w:p>
        </w:tc>
        <w:tc>
          <w:tcPr>
            <w:tcW w:w="2671" w:type="dxa"/>
            <w:tcBorders>
              <w:left w:val="nil"/>
              <w:right w:val="nil"/>
            </w:tcBorders>
            <w:shd w:val="clear" w:color="auto" w:fill="FDE4D0"/>
          </w:tcPr>
          <w:p w:rsidR="00FF4D02" w:rsidRDefault="00FF4D02" w:rsidP="004C1D86"/>
          <w:p w:rsidR="00FF4D02" w:rsidRDefault="00FF4D02" w:rsidP="004C1D86"/>
          <w:p w:rsidR="00FF4D02" w:rsidRDefault="00FF4D02" w:rsidP="004C1D86">
            <w:pPr>
              <w:pStyle w:val="PargrafodaLista"/>
              <w:widowControl/>
              <w:suppressAutoHyphens w:val="0"/>
              <w:jc w:val="both"/>
            </w:pPr>
            <w:r w:rsidRPr="00E87F47">
              <w:rPr>
                <w:b/>
                <w:bCs/>
              </w:rPr>
              <w:t xml:space="preserve">Instituto Riopretense dos Cegos Trabalhadores de </w:t>
            </w:r>
            <w:r w:rsidRPr="00E87F47">
              <w:rPr>
                <w:b/>
                <w:bCs/>
                <w:color w:val="0070C0"/>
              </w:rPr>
              <w:t>São José do Rio Preto</w:t>
            </w:r>
          </w:p>
        </w:tc>
        <w:tc>
          <w:tcPr>
            <w:tcW w:w="4549" w:type="dxa"/>
            <w:tcBorders>
              <w:left w:val="nil"/>
              <w:right w:val="nil"/>
            </w:tcBorders>
            <w:shd w:val="clear" w:color="auto" w:fill="FDE4D0"/>
          </w:tcPr>
          <w:p w:rsidR="00FF4D02" w:rsidRDefault="00FF4D02" w:rsidP="004C1D86">
            <w:pPr>
              <w:rPr>
                <w:b/>
                <w:bCs/>
              </w:rPr>
            </w:pPr>
          </w:p>
          <w:p w:rsidR="00FF4D02" w:rsidRPr="00DF2F5A" w:rsidRDefault="00FF4D02" w:rsidP="004C1D86">
            <w:pPr>
              <w:rPr>
                <w:b/>
                <w:bCs/>
              </w:rPr>
            </w:pPr>
          </w:p>
          <w:p w:rsidR="00FF4D02" w:rsidRPr="00DF2F5A" w:rsidRDefault="00FF4D02" w:rsidP="004C1D86">
            <w:pPr>
              <w:rPr>
                <w:b/>
                <w:bCs/>
              </w:rPr>
            </w:pPr>
            <w:r>
              <w:rPr>
                <w:b/>
                <w:bCs/>
              </w:rPr>
              <w:t xml:space="preserve">     </w:t>
            </w:r>
            <w:r w:rsidRPr="00DF2F5A">
              <w:rPr>
                <w:b/>
                <w:bCs/>
              </w:rPr>
              <w:t>Rua Cleo de Oliveiro Roma, 200</w:t>
            </w:r>
          </w:p>
          <w:p w:rsidR="00FF4D02" w:rsidRPr="00DF2F5A" w:rsidRDefault="00FF4D02" w:rsidP="004C1D86">
            <w:pPr>
              <w:rPr>
                <w:b/>
                <w:bCs/>
              </w:rPr>
            </w:pPr>
            <w:r>
              <w:rPr>
                <w:b/>
                <w:bCs/>
              </w:rPr>
              <w:t xml:space="preserve">     </w:t>
            </w:r>
            <w:r w:rsidRPr="00DF2F5A">
              <w:rPr>
                <w:b/>
                <w:bCs/>
              </w:rPr>
              <w:t>Jardim Morumbi</w:t>
            </w:r>
          </w:p>
          <w:p w:rsidR="00FF4D02" w:rsidRPr="00DF2F5A" w:rsidRDefault="00FF4D02" w:rsidP="004C1D86">
            <w:pPr>
              <w:rPr>
                <w:b/>
                <w:bCs/>
              </w:rPr>
            </w:pPr>
            <w:r>
              <w:rPr>
                <w:b/>
                <w:bCs/>
              </w:rPr>
              <w:t xml:space="preserve">    </w:t>
            </w:r>
            <w:r w:rsidRPr="00DF2F5A">
              <w:rPr>
                <w:b/>
                <w:bCs/>
              </w:rPr>
              <w:t>Fone: 17 3033-4448 /     3216-5412</w:t>
            </w:r>
          </w:p>
        </w:tc>
        <w:tc>
          <w:tcPr>
            <w:tcW w:w="3234" w:type="dxa"/>
            <w:tcBorders>
              <w:left w:val="nil"/>
              <w:right w:val="nil"/>
            </w:tcBorders>
            <w:shd w:val="clear" w:color="auto" w:fill="FDE4D0"/>
          </w:tcPr>
          <w:p w:rsidR="00FF4D02" w:rsidRDefault="00FF4D02" w:rsidP="004C1D86">
            <w:pPr>
              <w:rPr>
                <w:b/>
                <w:bCs/>
              </w:rPr>
            </w:pPr>
          </w:p>
          <w:p w:rsidR="00FF4D02" w:rsidRPr="00DF2F5A" w:rsidRDefault="00FF4D02" w:rsidP="004C1D86">
            <w:pPr>
              <w:rPr>
                <w:b/>
                <w:bCs/>
              </w:rPr>
            </w:pPr>
          </w:p>
          <w:p w:rsidR="00FF4D02" w:rsidRDefault="00FF4D02" w:rsidP="004C1D86">
            <w:r w:rsidRPr="00DF2F5A">
              <w:rPr>
                <w:b/>
                <w:bCs/>
              </w:rPr>
              <w:t>Atendimento a todas as microrregiões do DRS XV</w:t>
            </w:r>
          </w:p>
        </w:tc>
        <w:tc>
          <w:tcPr>
            <w:tcW w:w="2835" w:type="dxa"/>
            <w:tcBorders>
              <w:left w:val="nil"/>
            </w:tcBorders>
            <w:shd w:val="clear" w:color="auto" w:fill="FDE4D0"/>
          </w:tcPr>
          <w:p w:rsidR="00FF4D02" w:rsidRDefault="00FF4D02" w:rsidP="004C1D86">
            <w:pPr>
              <w:rPr>
                <w:b/>
                <w:bCs/>
              </w:rPr>
            </w:pPr>
          </w:p>
          <w:p w:rsidR="00FF4D02" w:rsidRPr="00DF2F5A" w:rsidRDefault="00FF4D02" w:rsidP="004C1D86">
            <w:pPr>
              <w:rPr>
                <w:b/>
                <w:bCs/>
              </w:rPr>
            </w:pPr>
          </w:p>
          <w:p w:rsidR="00FF4D02" w:rsidRPr="00DF2F5A" w:rsidRDefault="00FF4D02" w:rsidP="004C1D86">
            <w:pPr>
              <w:rPr>
                <w:b/>
                <w:bCs/>
              </w:rPr>
            </w:pPr>
            <w:r w:rsidRPr="00DF2F5A">
              <w:rPr>
                <w:b/>
                <w:bCs/>
              </w:rPr>
              <w:t>Portaria nº 3.128</w:t>
            </w:r>
          </w:p>
          <w:p w:rsidR="00FF4D02" w:rsidRPr="00DF2F5A" w:rsidRDefault="00FF4D02" w:rsidP="004C1D86">
            <w:pPr>
              <w:rPr>
                <w:b/>
                <w:bCs/>
              </w:rPr>
            </w:pPr>
            <w:r w:rsidRPr="00DF2F5A">
              <w:rPr>
                <w:b/>
                <w:bCs/>
              </w:rPr>
              <w:t>De 24/12/2008</w:t>
            </w:r>
          </w:p>
        </w:tc>
      </w:tr>
      <w:tr w:rsidR="00FF4D02" w:rsidTr="00FF4D02">
        <w:trPr>
          <w:jc w:val="center"/>
        </w:trPr>
        <w:tc>
          <w:tcPr>
            <w:tcW w:w="1879" w:type="dxa"/>
            <w:tcBorders>
              <w:right w:val="nil"/>
            </w:tcBorders>
            <w:shd w:val="clear" w:color="auto" w:fill="B2A1C7"/>
          </w:tcPr>
          <w:p w:rsidR="00FF4D02" w:rsidRPr="00DF2F5A" w:rsidRDefault="00FF4D02" w:rsidP="004C1D86">
            <w:pPr>
              <w:jc w:val="center"/>
              <w:rPr>
                <w:b/>
                <w:bCs/>
              </w:rPr>
            </w:pPr>
          </w:p>
          <w:p w:rsidR="00FF4D02" w:rsidRPr="00DF2F5A" w:rsidRDefault="00FF4D02" w:rsidP="004C1D86">
            <w:pPr>
              <w:jc w:val="center"/>
              <w:rPr>
                <w:b/>
                <w:bCs/>
              </w:rPr>
            </w:pPr>
            <w:r w:rsidRPr="00907E65">
              <w:rPr>
                <w:b/>
              </w:rPr>
              <w:t>DEFICIÊNCIA</w:t>
            </w:r>
          </w:p>
        </w:tc>
        <w:tc>
          <w:tcPr>
            <w:tcW w:w="2671" w:type="dxa"/>
            <w:tcBorders>
              <w:left w:val="nil"/>
              <w:right w:val="nil"/>
            </w:tcBorders>
            <w:shd w:val="clear" w:color="auto" w:fill="B2A1C7"/>
          </w:tcPr>
          <w:p w:rsidR="00FF4D02" w:rsidRPr="00DF2F5A" w:rsidRDefault="00FF4D02" w:rsidP="004C1D86">
            <w:pPr>
              <w:rPr>
                <w:b/>
                <w:bCs/>
              </w:rPr>
            </w:pPr>
          </w:p>
          <w:p w:rsidR="00FF4D02" w:rsidRPr="00DF2F5A" w:rsidRDefault="00FF4D02" w:rsidP="004C1D86">
            <w:pPr>
              <w:jc w:val="center"/>
              <w:rPr>
                <w:b/>
                <w:bCs/>
              </w:rPr>
            </w:pPr>
            <w:r w:rsidRPr="00DF2F5A">
              <w:rPr>
                <w:b/>
                <w:bCs/>
              </w:rPr>
              <w:t>SERVIÇOS</w:t>
            </w:r>
          </w:p>
        </w:tc>
        <w:tc>
          <w:tcPr>
            <w:tcW w:w="4549" w:type="dxa"/>
            <w:tcBorders>
              <w:left w:val="nil"/>
              <w:right w:val="nil"/>
            </w:tcBorders>
            <w:shd w:val="clear" w:color="auto" w:fill="B2A1C7"/>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ENDEREÇO</w:t>
            </w:r>
          </w:p>
        </w:tc>
        <w:tc>
          <w:tcPr>
            <w:tcW w:w="3234" w:type="dxa"/>
            <w:tcBorders>
              <w:left w:val="nil"/>
              <w:right w:val="nil"/>
            </w:tcBorders>
            <w:shd w:val="clear" w:color="auto" w:fill="B2A1C7"/>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POPULAÇÃO ASSISTIDA</w:t>
            </w:r>
          </w:p>
        </w:tc>
        <w:tc>
          <w:tcPr>
            <w:tcW w:w="2835" w:type="dxa"/>
            <w:tcBorders>
              <w:left w:val="nil"/>
            </w:tcBorders>
            <w:shd w:val="clear" w:color="auto" w:fill="B2A1C7"/>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OBSERVAÇÃO</w:t>
            </w:r>
          </w:p>
        </w:tc>
      </w:tr>
      <w:tr w:rsidR="00FF4D02" w:rsidTr="00FF4D02">
        <w:trPr>
          <w:jc w:val="center"/>
        </w:trPr>
        <w:tc>
          <w:tcPr>
            <w:tcW w:w="1879" w:type="dxa"/>
            <w:tcBorders>
              <w:right w:val="nil"/>
            </w:tcBorders>
            <w:shd w:val="clear" w:color="auto" w:fill="FDE4D0"/>
          </w:tcPr>
          <w:p w:rsidR="00FF4D02" w:rsidRPr="00DF2F5A" w:rsidRDefault="00FF4D02" w:rsidP="004C1D86">
            <w:pPr>
              <w:rPr>
                <w:b/>
                <w:bCs/>
                <w:color w:val="7030A0"/>
                <w:sz w:val="28"/>
                <w:szCs w:val="28"/>
              </w:rPr>
            </w:pPr>
          </w:p>
          <w:p w:rsidR="00FF4D02" w:rsidRPr="00DF2F5A" w:rsidRDefault="00FF4D02" w:rsidP="004C1D86">
            <w:pPr>
              <w:rPr>
                <w:b/>
                <w:bCs/>
                <w:color w:val="7030A0"/>
                <w:sz w:val="28"/>
                <w:szCs w:val="28"/>
              </w:rPr>
            </w:pPr>
          </w:p>
          <w:p w:rsidR="00FF4D02" w:rsidRPr="00DF2F5A" w:rsidRDefault="00FF4D02" w:rsidP="004C1D86">
            <w:pPr>
              <w:rPr>
                <w:b/>
                <w:bCs/>
                <w:color w:val="7030A0"/>
                <w:sz w:val="28"/>
                <w:szCs w:val="28"/>
              </w:rPr>
            </w:pPr>
          </w:p>
          <w:p w:rsidR="00FF4D02" w:rsidRPr="00DF2F5A" w:rsidRDefault="00FF4D02" w:rsidP="004C1D86">
            <w:pPr>
              <w:rPr>
                <w:b/>
                <w:bCs/>
                <w:color w:val="7030A0"/>
                <w:sz w:val="28"/>
                <w:szCs w:val="28"/>
              </w:rPr>
            </w:pPr>
          </w:p>
          <w:p w:rsidR="00FF4D02" w:rsidRPr="00DF2F5A" w:rsidRDefault="00FF4D02" w:rsidP="004C1D86">
            <w:pPr>
              <w:rPr>
                <w:b/>
                <w:bCs/>
                <w:color w:val="7030A0"/>
                <w:sz w:val="28"/>
                <w:szCs w:val="28"/>
              </w:rPr>
            </w:pPr>
          </w:p>
          <w:p w:rsidR="00FF4D02" w:rsidRPr="00DF2F5A" w:rsidRDefault="00FF4D02" w:rsidP="004C1D86">
            <w:pPr>
              <w:rPr>
                <w:b/>
                <w:bCs/>
                <w:color w:val="7030A0"/>
                <w:sz w:val="28"/>
                <w:szCs w:val="28"/>
              </w:rPr>
            </w:pPr>
            <w:r w:rsidRPr="00DF2F5A">
              <w:rPr>
                <w:color w:val="7030A0"/>
                <w:sz w:val="28"/>
                <w:szCs w:val="28"/>
              </w:rPr>
              <w:t>OSTOMIA</w:t>
            </w: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p>
        </w:tc>
        <w:tc>
          <w:tcPr>
            <w:tcW w:w="2671" w:type="dxa"/>
            <w:tcBorders>
              <w:left w:val="nil"/>
              <w:right w:val="nil"/>
            </w:tcBorders>
            <w:shd w:val="clear" w:color="auto" w:fill="FDE4D0"/>
          </w:tcPr>
          <w:p w:rsidR="00FF4D02" w:rsidRDefault="00FF4D02" w:rsidP="004C1D86">
            <w:pPr>
              <w:pStyle w:val="PargrafodaLista1"/>
              <w:jc w:val="both"/>
              <w:rPr>
                <w:b/>
                <w:bCs/>
                <w:sz w:val="22"/>
                <w:szCs w:val="22"/>
              </w:rPr>
            </w:pPr>
          </w:p>
          <w:p w:rsidR="00FF4D02" w:rsidRDefault="00FF4D02" w:rsidP="004C1D86">
            <w:pPr>
              <w:pStyle w:val="PargrafodaLista1"/>
              <w:jc w:val="both"/>
              <w:rPr>
                <w:b/>
                <w:bCs/>
                <w:sz w:val="22"/>
                <w:szCs w:val="22"/>
              </w:rPr>
            </w:pPr>
          </w:p>
          <w:p w:rsidR="00FF4D02" w:rsidRDefault="00FF4D02" w:rsidP="004C1D86">
            <w:pPr>
              <w:pStyle w:val="PargrafodaLista1"/>
              <w:jc w:val="both"/>
              <w:rPr>
                <w:b/>
                <w:bCs/>
                <w:sz w:val="22"/>
                <w:szCs w:val="22"/>
              </w:rPr>
            </w:pPr>
          </w:p>
          <w:p w:rsidR="00FF4D02" w:rsidRPr="00DF2F5A" w:rsidRDefault="00FF4D02" w:rsidP="004C1D86">
            <w:pPr>
              <w:pStyle w:val="PargrafodaLista1"/>
              <w:jc w:val="both"/>
              <w:rPr>
                <w:sz w:val="22"/>
                <w:szCs w:val="22"/>
              </w:rPr>
            </w:pPr>
            <w:r w:rsidRPr="00DF2F5A">
              <w:rPr>
                <w:b/>
                <w:bCs/>
                <w:sz w:val="22"/>
                <w:szCs w:val="22"/>
              </w:rPr>
              <w:t xml:space="preserve">Ambulatório Regional de Especialidades de </w:t>
            </w:r>
            <w:r w:rsidRPr="00DF2F5A">
              <w:rPr>
                <w:b/>
                <w:bCs/>
                <w:color w:val="8064A2"/>
                <w:sz w:val="22"/>
                <w:szCs w:val="22"/>
              </w:rPr>
              <w:t>Catanduva</w:t>
            </w:r>
          </w:p>
          <w:p w:rsidR="00FF4D02" w:rsidRDefault="00FF4D02" w:rsidP="004C1D86">
            <w:pPr>
              <w:pStyle w:val="PargrafodaLista1"/>
              <w:jc w:val="both"/>
              <w:rPr>
                <w:sz w:val="22"/>
                <w:szCs w:val="22"/>
              </w:rPr>
            </w:pPr>
          </w:p>
          <w:p w:rsidR="00FF4D02" w:rsidRPr="00DF2F5A" w:rsidRDefault="00FF4D02" w:rsidP="004C1D86">
            <w:pPr>
              <w:pStyle w:val="PargrafodaLista1"/>
              <w:jc w:val="both"/>
              <w:rPr>
                <w:sz w:val="22"/>
                <w:szCs w:val="22"/>
              </w:rPr>
            </w:pPr>
          </w:p>
          <w:p w:rsidR="00FF4D02" w:rsidRPr="00DF2F5A" w:rsidRDefault="00FF4D02" w:rsidP="004C1D86">
            <w:pPr>
              <w:pStyle w:val="PargrafodaLista1"/>
              <w:jc w:val="both"/>
              <w:rPr>
                <w:color w:val="8064A2"/>
                <w:sz w:val="22"/>
                <w:szCs w:val="22"/>
              </w:rPr>
            </w:pPr>
            <w:r w:rsidRPr="00DF2F5A">
              <w:rPr>
                <w:b/>
                <w:bCs/>
                <w:sz w:val="22"/>
                <w:szCs w:val="22"/>
              </w:rPr>
              <w:t xml:space="preserve">Ambulatório de Especialidades NGA 24 de </w:t>
            </w:r>
            <w:r w:rsidRPr="00DF2F5A">
              <w:rPr>
                <w:b/>
                <w:bCs/>
                <w:color w:val="8064A2"/>
                <w:sz w:val="22"/>
                <w:szCs w:val="22"/>
              </w:rPr>
              <w:t xml:space="preserve">São José do Rio Preto </w:t>
            </w: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Default="00FF4D02" w:rsidP="004C1D86">
            <w:pPr>
              <w:pStyle w:val="PargrafodaLista1"/>
              <w:jc w:val="both"/>
              <w:rPr>
                <w:sz w:val="22"/>
                <w:szCs w:val="22"/>
              </w:rPr>
            </w:pPr>
          </w:p>
          <w:p w:rsidR="00FF4D02" w:rsidRPr="00DF2F5A" w:rsidRDefault="00FF4D02" w:rsidP="004C1D86">
            <w:pPr>
              <w:pStyle w:val="PargrafodaLista1"/>
              <w:jc w:val="both"/>
              <w:rPr>
                <w:sz w:val="22"/>
                <w:szCs w:val="22"/>
              </w:rPr>
            </w:pPr>
          </w:p>
        </w:tc>
        <w:tc>
          <w:tcPr>
            <w:tcW w:w="4549" w:type="dxa"/>
            <w:tcBorders>
              <w:left w:val="nil"/>
              <w:right w:val="nil"/>
            </w:tcBorders>
            <w:shd w:val="clear" w:color="auto" w:fill="FDE4D0"/>
          </w:tcPr>
          <w:p w:rsidR="00FF4D02" w:rsidRDefault="00FF4D02" w:rsidP="004C1D86">
            <w:pPr>
              <w:pStyle w:val="PargrafodaLista1"/>
              <w:ind w:left="0"/>
              <w:jc w:val="both"/>
              <w:rPr>
                <w:b/>
                <w:bCs/>
                <w:sz w:val="22"/>
                <w:szCs w:val="22"/>
              </w:rPr>
            </w:pPr>
          </w:p>
          <w:p w:rsidR="00FF4D02" w:rsidRDefault="00FF4D02" w:rsidP="004C1D86">
            <w:pPr>
              <w:pStyle w:val="PargrafodaLista1"/>
              <w:ind w:left="0"/>
              <w:jc w:val="both"/>
              <w:rPr>
                <w:b/>
                <w:bCs/>
                <w:sz w:val="22"/>
                <w:szCs w:val="22"/>
              </w:rPr>
            </w:pPr>
          </w:p>
          <w:p w:rsidR="00FF4D02" w:rsidRDefault="00FF4D02" w:rsidP="004C1D86">
            <w:pPr>
              <w:pStyle w:val="PargrafodaLista1"/>
              <w:ind w:left="0"/>
              <w:jc w:val="both"/>
              <w:rPr>
                <w:b/>
                <w:bCs/>
                <w:sz w:val="22"/>
                <w:szCs w:val="22"/>
              </w:rPr>
            </w:pPr>
          </w:p>
          <w:p w:rsidR="00FF4D02" w:rsidRPr="00DF2F5A" w:rsidRDefault="00FF4D02" w:rsidP="004C1D86">
            <w:pPr>
              <w:pStyle w:val="PargrafodaLista1"/>
              <w:ind w:left="0"/>
              <w:jc w:val="both"/>
              <w:rPr>
                <w:b/>
                <w:bCs/>
                <w:sz w:val="22"/>
                <w:szCs w:val="22"/>
              </w:rPr>
            </w:pPr>
            <w:r w:rsidRPr="00DF2F5A">
              <w:rPr>
                <w:b/>
                <w:bCs/>
                <w:sz w:val="22"/>
                <w:szCs w:val="22"/>
              </w:rPr>
              <w:t xml:space="preserve">Rua Amazonas, 801 </w:t>
            </w:r>
          </w:p>
          <w:p w:rsidR="00FF4D02" w:rsidRPr="00DF2F5A" w:rsidRDefault="00FF4D02" w:rsidP="004C1D86">
            <w:pPr>
              <w:pStyle w:val="PargrafodaLista1"/>
              <w:ind w:left="0"/>
              <w:jc w:val="both"/>
              <w:rPr>
                <w:b/>
                <w:bCs/>
                <w:sz w:val="22"/>
                <w:szCs w:val="22"/>
              </w:rPr>
            </w:pPr>
            <w:r w:rsidRPr="00DF2F5A">
              <w:rPr>
                <w:b/>
                <w:bCs/>
                <w:sz w:val="22"/>
                <w:szCs w:val="22"/>
              </w:rPr>
              <w:t xml:space="preserve">Centro   </w:t>
            </w:r>
          </w:p>
          <w:p w:rsidR="00FF4D02" w:rsidRPr="00DF2F5A" w:rsidRDefault="00FF4D02" w:rsidP="004C1D86">
            <w:pPr>
              <w:pStyle w:val="PargrafodaLista1"/>
              <w:ind w:left="0"/>
              <w:jc w:val="both"/>
              <w:rPr>
                <w:b/>
                <w:bCs/>
                <w:sz w:val="22"/>
                <w:szCs w:val="22"/>
              </w:rPr>
            </w:pPr>
            <w:r w:rsidRPr="00DF2F5A">
              <w:rPr>
                <w:b/>
                <w:bCs/>
                <w:sz w:val="22"/>
                <w:szCs w:val="22"/>
              </w:rPr>
              <w:t>Fone: 17 3531-4300 ramal 4304</w:t>
            </w:r>
          </w:p>
          <w:p w:rsidR="00FF4D02" w:rsidRPr="00DF2F5A" w:rsidRDefault="00FF4D02" w:rsidP="004C1D86">
            <w:pPr>
              <w:pStyle w:val="PargrafodaLista1"/>
              <w:ind w:left="0"/>
              <w:jc w:val="both"/>
              <w:rPr>
                <w:sz w:val="22"/>
                <w:szCs w:val="22"/>
              </w:rPr>
            </w:pPr>
            <w:r w:rsidRPr="00DF2F5A">
              <w:rPr>
                <w:b/>
                <w:bCs/>
                <w:sz w:val="22"/>
                <w:szCs w:val="22"/>
              </w:rPr>
              <w:t>(</w:t>
            </w:r>
            <w:hyperlink r:id="rId14" w:history="1">
              <w:r w:rsidRPr="00DF2F5A">
                <w:rPr>
                  <w:rStyle w:val="Hyperlink"/>
                  <w:b/>
                  <w:bCs/>
                  <w:sz w:val="22"/>
                  <w:szCs w:val="22"/>
                </w:rPr>
                <w:t>are@catanduva.sp.gov.br</w:t>
              </w:r>
            </w:hyperlink>
            <w:r w:rsidRPr="00DF2F5A">
              <w:rPr>
                <w:sz w:val="22"/>
                <w:szCs w:val="22"/>
              </w:rPr>
              <w:t>)</w:t>
            </w:r>
          </w:p>
          <w:p w:rsidR="00FF4D02" w:rsidRDefault="00FF4D02" w:rsidP="004C1D86"/>
          <w:p w:rsidR="00FF4D02" w:rsidRPr="004D792E" w:rsidRDefault="00FF4D02" w:rsidP="004C1D86"/>
          <w:p w:rsidR="00FF4D02" w:rsidRPr="00DF2F5A" w:rsidRDefault="00FF4D02" w:rsidP="004C1D86">
            <w:pPr>
              <w:pStyle w:val="PargrafodaLista1"/>
              <w:ind w:left="0"/>
              <w:jc w:val="both"/>
              <w:rPr>
                <w:b/>
                <w:bCs/>
                <w:sz w:val="22"/>
                <w:szCs w:val="22"/>
              </w:rPr>
            </w:pPr>
            <w:r w:rsidRPr="00DF2F5A">
              <w:rPr>
                <w:b/>
                <w:bCs/>
                <w:sz w:val="22"/>
                <w:szCs w:val="22"/>
              </w:rPr>
              <w:t xml:space="preserve">Rua São Paulo, 2330 </w:t>
            </w:r>
          </w:p>
          <w:p w:rsidR="00FF4D02" w:rsidRPr="00DF2F5A" w:rsidRDefault="00FF4D02" w:rsidP="004C1D86">
            <w:pPr>
              <w:pStyle w:val="PargrafodaLista1"/>
              <w:ind w:left="0"/>
              <w:jc w:val="both"/>
              <w:rPr>
                <w:b/>
                <w:bCs/>
                <w:sz w:val="22"/>
                <w:szCs w:val="22"/>
              </w:rPr>
            </w:pPr>
            <w:r w:rsidRPr="00DF2F5A">
              <w:rPr>
                <w:b/>
                <w:bCs/>
                <w:sz w:val="22"/>
                <w:szCs w:val="22"/>
              </w:rPr>
              <w:t xml:space="preserve"> Vila Maceno</w:t>
            </w:r>
          </w:p>
          <w:p w:rsidR="00FF4D02" w:rsidRPr="00DF2F5A" w:rsidRDefault="00FF4D02" w:rsidP="004C1D86">
            <w:pPr>
              <w:pStyle w:val="PargrafodaLista1"/>
              <w:ind w:left="0"/>
              <w:jc w:val="both"/>
              <w:rPr>
                <w:b/>
                <w:bCs/>
                <w:sz w:val="22"/>
                <w:szCs w:val="22"/>
              </w:rPr>
            </w:pPr>
            <w:r w:rsidRPr="00DF2F5A">
              <w:rPr>
                <w:b/>
                <w:bCs/>
                <w:sz w:val="22"/>
                <w:szCs w:val="22"/>
              </w:rPr>
              <w:t>Fone: 17 3215-8225</w:t>
            </w:r>
          </w:p>
          <w:p w:rsidR="00FF4D02" w:rsidRPr="00DF2F5A" w:rsidRDefault="00FF4D02" w:rsidP="004C1D86">
            <w:pPr>
              <w:rPr>
                <w:b/>
                <w:bCs/>
              </w:rPr>
            </w:pPr>
            <w:r w:rsidRPr="00DF2F5A">
              <w:rPr>
                <w:b/>
                <w:bCs/>
              </w:rPr>
              <w:t>(</w:t>
            </w:r>
            <w:hyperlink r:id="rId15" w:history="1">
              <w:r w:rsidRPr="00DF2F5A">
                <w:rPr>
                  <w:rStyle w:val="Hyperlink"/>
                  <w:b/>
                  <w:bCs/>
                </w:rPr>
                <w:t>sms.ostomia@riopreto.sp.gov.br</w:t>
              </w:r>
            </w:hyperlink>
            <w:r>
              <w:rPr>
                <w:rStyle w:val="Hyperlink"/>
                <w:b/>
                <w:bCs/>
              </w:rPr>
              <w:t>)</w:t>
            </w:r>
          </w:p>
          <w:p w:rsidR="00FF4D02" w:rsidRPr="00DF2F5A" w:rsidRDefault="00FF4D02" w:rsidP="004C1D86">
            <w:pPr>
              <w:rPr>
                <w:b/>
                <w:bCs/>
              </w:rPr>
            </w:pPr>
          </w:p>
          <w:p w:rsidR="00FF4D02" w:rsidRPr="004D792E" w:rsidRDefault="00FF4D02" w:rsidP="004C1D86">
            <w:pPr>
              <w:jc w:val="right"/>
            </w:pPr>
          </w:p>
        </w:tc>
        <w:tc>
          <w:tcPr>
            <w:tcW w:w="3234" w:type="dxa"/>
            <w:tcBorders>
              <w:left w:val="nil"/>
              <w:right w:val="nil"/>
            </w:tcBorders>
            <w:shd w:val="clear" w:color="auto" w:fill="FDE4D0"/>
          </w:tcPr>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sidRPr="00DF2F5A">
              <w:rPr>
                <w:b/>
                <w:bCs/>
              </w:rPr>
              <w:t>Atendimento à microrregião de Catanduva</w:t>
            </w:r>
          </w:p>
          <w:p w:rsidR="00FF4D02" w:rsidRPr="00DF2F5A" w:rsidRDefault="00FF4D02" w:rsidP="004C1D86">
            <w:pPr>
              <w:rPr>
                <w:b/>
                <w:bCs/>
              </w:rPr>
            </w:pPr>
          </w:p>
          <w:p w:rsidR="00FF4D02" w:rsidRPr="00DF2F5A" w:rsidRDefault="00FF4D02" w:rsidP="004C1D86">
            <w:pPr>
              <w:rPr>
                <w:b/>
                <w:bCs/>
              </w:rPr>
            </w:pPr>
          </w:p>
          <w:p w:rsidR="00FF4D02" w:rsidRDefault="00FF4D02" w:rsidP="004C1D86">
            <w:pPr>
              <w:rPr>
                <w:b/>
                <w:bCs/>
              </w:rPr>
            </w:pPr>
          </w:p>
          <w:p w:rsidR="00FF4D02" w:rsidRDefault="00FF4D02" w:rsidP="004C1D86">
            <w:pPr>
              <w:rPr>
                <w:b/>
                <w:bCs/>
              </w:rPr>
            </w:pPr>
          </w:p>
          <w:p w:rsidR="00FF4D02" w:rsidRPr="004D792E" w:rsidRDefault="00FF4D02" w:rsidP="004C1D86">
            <w:r w:rsidRPr="00DF2F5A">
              <w:rPr>
                <w:b/>
                <w:bCs/>
              </w:rPr>
              <w:t>Atendimento as microrregiões: S J Rio Preto, Votuporanga, Fernandópolis, Santa Fé do Sul, Jales e José Bonifácio</w:t>
            </w:r>
          </w:p>
        </w:tc>
        <w:tc>
          <w:tcPr>
            <w:tcW w:w="2835" w:type="dxa"/>
            <w:tcBorders>
              <w:left w:val="nil"/>
            </w:tcBorders>
            <w:shd w:val="clear" w:color="auto" w:fill="FDE4D0"/>
          </w:tcPr>
          <w:p w:rsidR="00FF4D02" w:rsidRDefault="00FF4D02" w:rsidP="004C1D86">
            <w:pPr>
              <w:rPr>
                <w:b/>
                <w:bCs/>
              </w:rPr>
            </w:pPr>
          </w:p>
          <w:p w:rsidR="00FF4D02" w:rsidRDefault="00FF4D02" w:rsidP="004C1D86">
            <w:pPr>
              <w:rPr>
                <w:b/>
                <w:bCs/>
              </w:rPr>
            </w:pPr>
          </w:p>
          <w:p w:rsidR="00FF4D02" w:rsidRDefault="00FF4D02" w:rsidP="004C1D86">
            <w:pPr>
              <w:rPr>
                <w:b/>
                <w:bCs/>
              </w:rPr>
            </w:pPr>
          </w:p>
          <w:p w:rsidR="00FF4D02" w:rsidRPr="00DF2F5A" w:rsidRDefault="00FF4D02" w:rsidP="004C1D86">
            <w:pPr>
              <w:rPr>
                <w:b/>
                <w:bCs/>
              </w:rPr>
            </w:pPr>
            <w:r>
              <w:rPr>
                <w:b/>
                <w:bCs/>
              </w:rPr>
              <w:t>S</w:t>
            </w:r>
            <w:r w:rsidRPr="00DF2F5A">
              <w:rPr>
                <w:b/>
                <w:bCs/>
              </w:rPr>
              <w:t>erviços sobre Gestão Plena que distribuem bolsas de ostomia e acessórios através da lógica populacional, com demanda reprimida em várias microrregiões de saúde do DRS XV.</w:t>
            </w:r>
          </w:p>
        </w:tc>
      </w:tr>
      <w:tr w:rsidR="00FF4D02" w:rsidTr="00FF4D02">
        <w:trPr>
          <w:jc w:val="center"/>
        </w:trPr>
        <w:tc>
          <w:tcPr>
            <w:tcW w:w="1879" w:type="dxa"/>
            <w:tcBorders>
              <w:right w:val="nil"/>
            </w:tcBorders>
            <w:shd w:val="clear" w:color="auto" w:fill="D99594"/>
          </w:tcPr>
          <w:p w:rsidR="00FF4D02" w:rsidRPr="00DF2F5A" w:rsidRDefault="00FF4D02" w:rsidP="004C1D86">
            <w:pPr>
              <w:jc w:val="center"/>
              <w:rPr>
                <w:b/>
                <w:bCs/>
              </w:rPr>
            </w:pPr>
          </w:p>
          <w:p w:rsidR="00FF4D02" w:rsidRPr="00DF2F5A" w:rsidRDefault="00FF4D02" w:rsidP="004C1D86">
            <w:pPr>
              <w:jc w:val="center"/>
              <w:rPr>
                <w:b/>
                <w:bCs/>
              </w:rPr>
            </w:pPr>
            <w:r w:rsidRPr="00907E65">
              <w:rPr>
                <w:b/>
              </w:rPr>
              <w:t>DEFICIÊNCIA</w:t>
            </w:r>
          </w:p>
        </w:tc>
        <w:tc>
          <w:tcPr>
            <w:tcW w:w="2671" w:type="dxa"/>
            <w:tcBorders>
              <w:left w:val="nil"/>
              <w:right w:val="nil"/>
            </w:tcBorders>
            <w:shd w:val="clear" w:color="auto" w:fill="D99594"/>
          </w:tcPr>
          <w:p w:rsidR="00FF4D02" w:rsidRPr="00DF2F5A" w:rsidRDefault="00FF4D02" w:rsidP="004C1D86">
            <w:pPr>
              <w:rPr>
                <w:b/>
                <w:bCs/>
              </w:rPr>
            </w:pPr>
          </w:p>
          <w:p w:rsidR="00FF4D02" w:rsidRPr="00DF2F5A" w:rsidRDefault="00FF4D02" w:rsidP="004C1D86">
            <w:pPr>
              <w:jc w:val="center"/>
              <w:rPr>
                <w:b/>
                <w:bCs/>
              </w:rPr>
            </w:pPr>
            <w:r w:rsidRPr="00DF2F5A">
              <w:rPr>
                <w:b/>
                <w:bCs/>
              </w:rPr>
              <w:t>SERVIÇOS</w:t>
            </w:r>
          </w:p>
        </w:tc>
        <w:tc>
          <w:tcPr>
            <w:tcW w:w="4549" w:type="dxa"/>
            <w:tcBorders>
              <w:left w:val="nil"/>
              <w:right w:val="nil"/>
            </w:tcBorders>
            <w:shd w:val="clear" w:color="auto" w:fill="D99594"/>
          </w:tcPr>
          <w:p w:rsidR="00FF4D02" w:rsidRPr="00DF2F5A" w:rsidRDefault="00FF4D02" w:rsidP="004C1D86">
            <w:pPr>
              <w:jc w:val="center"/>
              <w:rPr>
                <w:b/>
                <w:bCs/>
              </w:rPr>
            </w:pPr>
          </w:p>
          <w:p w:rsidR="00FF4D02" w:rsidRPr="00DF2F5A" w:rsidRDefault="00FF4D02" w:rsidP="004C1D86">
            <w:pPr>
              <w:jc w:val="center"/>
              <w:rPr>
                <w:b/>
                <w:bCs/>
              </w:rPr>
            </w:pPr>
            <w:r w:rsidRPr="00DF2F5A">
              <w:rPr>
                <w:b/>
                <w:bCs/>
              </w:rPr>
              <w:t>ENDEREÇO</w:t>
            </w:r>
          </w:p>
        </w:tc>
        <w:tc>
          <w:tcPr>
            <w:tcW w:w="3234" w:type="dxa"/>
            <w:tcBorders>
              <w:left w:val="nil"/>
              <w:right w:val="nil"/>
            </w:tcBorders>
            <w:shd w:val="clear" w:color="auto" w:fill="D99594"/>
          </w:tcPr>
          <w:p w:rsidR="00FF4D02" w:rsidRPr="00DF2F5A" w:rsidRDefault="00FF4D02" w:rsidP="004C1D86">
            <w:pPr>
              <w:jc w:val="center"/>
              <w:rPr>
                <w:b/>
                <w:bCs/>
              </w:rPr>
            </w:pPr>
          </w:p>
          <w:p w:rsidR="00FF4D02" w:rsidRPr="00DF2F5A" w:rsidRDefault="00FF4D02" w:rsidP="004C1D86">
            <w:pPr>
              <w:rPr>
                <w:b/>
                <w:bCs/>
              </w:rPr>
            </w:pPr>
            <w:r w:rsidRPr="00DF2F5A">
              <w:rPr>
                <w:b/>
                <w:bCs/>
              </w:rPr>
              <w:t>POPULAÇÃO ASSISTIDA</w:t>
            </w:r>
          </w:p>
        </w:tc>
        <w:tc>
          <w:tcPr>
            <w:tcW w:w="2835" w:type="dxa"/>
            <w:tcBorders>
              <w:left w:val="nil"/>
            </w:tcBorders>
            <w:shd w:val="clear" w:color="auto" w:fill="D99594"/>
          </w:tcPr>
          <w:p w:rsidR="00FF4D02" w:rsidRPr="00DF2F5A" w:rsidRDefault="00FF4D02" w:rsidP="004C1D86">
            <w:pPr>
              <w:jc w:val="center"/>
              <w:rPr>
                <w:b/>
                <w:bCs/>
              </w:rPr>
            </w:pPr>
          </w:p>
          <w:p w:rsidR="00FF4D02" w:rsidRPr="00DF2F5A" w:rsidRDefault="00FF4D02" w:rsidP="004C1D86">
            <w:pPr>
              <w:rPr>
                <w:b/>
                <w:bCs/>
              </w:rPr>
            </w:pPr>
            <w:r w:rsidRPr="00DF2F5A">
              <w:rPr>
                <w:b/>
                <w:bCs/>
              </w:rPr>
              <w:t>OBSERVAÇÃO</w:t>
            </w:r>
          </w:p>
        </w:tc>
      </w:tr>
      <w:tr w:rsidR="00FF4D02" w:rsidTr="00FF4D02">
        <w:trPr>
          <w:jc w:val="center"/>
        </w:trPr>
        <w:tc>
          <w:tcPr>
            <w:tcW w:w="1879" w:type="dxa"/>
            <w:tcBorders>
              <w:right w:val="nil"/>
            </w:tcBorders>
            <w:shd w:val="clear" w:color="auto" w:fill="FDE4D0"/>
          </w:tcPr>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sz w:val="28"/>
                <w:szCs w:val="28"/>
              </w:rPr>
            </w:pPr>
            <w:r w:rsidRPr="00DF2F5A">
              <w:rPr>
                <w:sz w:val="28"/>
                <w:szCs w:val="28"/>
              </w:rPr>
              <w:t>INTELEC-</w:t>
            </w:r>
          </w:p>
          <w:p w:rsidR="00FF4D02" w:rsidRPr="00DF2F5A" w:rsidRDefault="00FF4D02" w:rsidP="004C1D86">
            <w:pPr>
              <w:rPr>
                <w:b/>
                <w:bCs/>
                <w:sz w:val="28"/>
                <w:szCs w:val="28"/>
              </w:rPr>
            </w:pPr>
            <w:r w:rsidRPr="00DF2F5A">
              <w:rPr>
                <w:sz w:val="28"/>
                <w:szCs w:val="28"/>
              </w:rPr>
              <w:t>TUAL</w:t>
            </w:r>
          </w:p>
          <w:p w:rsidR="00FF4D02" w:rsidRPr="00DF2F5A" w:rsidRDefault="00FF4D02" w:rsidP="004C1D86">
            <w:pPr>
              <w:rPr>
                <w:b/>
                <w:bCs/>
              </w:rPr>
            </w:pPr>
          </w:p>
          <w:p w:rsidR="00FF4D02" w:rsidRPr="00DF2F5A" w:rsidRDefault="00FF4D02" w:rsidP="004C1D86">
            <w:pPr>
              <w:rPr>
                <w:b/>
                <w:bCs/>
              </w:rPr>
            </w:pPr>
          </w:p>
          <w:p w:rsidR="00FF4D02" w:rsidRPr="00DF2F5A" w:rsidRDefault="00FF4D02" w:rsidP="004C1D86">
            <w:pPr>
              <w:rPr>
                <w:b/>
                <w:bCs/>
              </w:rPr>
            </w:pPr>
          </w:p>
        </w:tc>
        <w:tc>
          <w:tcPr>
            <w:tcW w:w="2671" w:type="dxa"/>
            <w:tcBorders>
              <w:left w:val="nil"/>
              <w:right w:val="nil"/>
            </w:tcBorders>
            <w:shd w:val="clear" w:color="auto" w:fill="FDE4D0"/>
          </w:tcPr>
          <w:p w:rsidR="00FF4D02" w:rsidRDefault="00FF4D02" w:rsidP="004C1D86"/>
          <w:p w:rsidR="00FF4D02" w:rsidRDefault="00FF4D02" w:rsidP="004C1D86"/>
          <w:p w:rsidR="00FF4D02" w:rsidRDefault="00FF4D02" w:rsidP="004C1D86">
            <w:r>
              <w:t>APAE CATANDUVA</w:t>
            </w:r>
          </w:p>
          <w:p w:rsidR="00FF4D02" w:rsidRDefault="00FF4D02" w:rsidP="004C1D86"/>
          <w:p w:rsidR="00FF4D02" w:rsidRDefault="00FF4D02" w:rsidP="004C1D86">
            <w:r>
              <w:t xml:space="preserve">APAE FERNANDÓPOLIS     </w:t>
            </w:r>
          </w:p>
          <w:p w:rsidR="00FF4D02" w:rsidRDefault="00FF4D02" w:rsidP="004C1D86"/>
          <w:p w:rsidR="00FF4D02" w:rsidRDefault="00FF4D02" w:rsidP="004C1D86">
            <w:r>
              <w:t>APAE GENERAL SALGADO</w:t>
            </w:r>
          </w:p>
          <w:p w:rsidR="00FF4D02" w:rsidRDefault="00FF4D02" w:rsidP="004C1D86"/>
          <w:p w:rsidR="00FF4D02" w:rsidRDefault="00FF4D02" w:rsidP="004C1D86">
            <w:r>
              <w:t xml:space="preserve">APAE  JALES  </w:t>
            </w:r>
          </w:p>
          <w:p w:rsidR="00FF4D02" w:rsidRDefault="00FF4D02" w:rsidP="004C1D86"/>
          <w:p w:rsidR="00FF4D02" w:rsidRDefault="00FF4D02" w:rsidP="004C1D86"/>
          <w:p w:rsidR="00FF4D02" w:rsidRDefault="00FF4D02" w:rsidP="004C1D86">
            <w:r>
              <w:t xml:space="preserve">APAE  JOSÉ BONIFÁCIO  </w:t>
            </w:r>
          </w:p>
          <w:p w:rsidR="00FF4D02" w:rsidRDefault="00FF4D02" w:rsidP="004C1D86"/>
          <w:p w:rsidR="00FF4D02" w:rsidRDefault="00FF4D02" w:rsidP="004C1D86">
            <w:r>
              <w:t>APAE MIRASSOL</w:t>
            </w:r>
          </w:p>
          <w:p w:rsidR="00FF4D02" w:rsidRDefault="00FF4D02" w:rsidP="004C1D86"/>
          <w:p w:rsidR="00FF4D02" w:rsidRDefault="00FF4D02" w:rsidP="004C1D86">
            <w:r>
              <w:t>APAE NOVO HORIZONTE</w:t>
            </w:r>
          </w:p>
          <w:p w:rsidR="00FF4D02" w:rsidRDefault="00FF4D02" w:rsidP="004C1D86"/>
          <w:p w:rsidR="00FF4D02" w:rsidRDefault="00FF4D02" w:rsidP="004C1D86">
            <w:r>
              <w:t xml:space="preserve">APAE SANTA FÉ DO SUL    </w:t>
            </w:r>
          </w:p>
          <w:p w:rsidR="00FF4D02" w:rsidRDefault="00FF4D02" w:rsidP="004C1D86"/>
          <w:p w:rsidR="00FF4D02" w:rsidRDefault="00FF4D02" w:rsidP="004C1D86">
            <w:r>
              <w:t>APAE SÃO JOSÉ DO RIO PRETO</w:t>
            </w:r>
          </w:p>
          <w:p w:rsidR="00FF4D02" w:rsidRDefault="00FF4D02" w:rsidP="004C1D86"/>
          <w:p w:rsidR="00FF4D02" w:rsidRDefault="00FF4D02" w:rsidP="004C1D86">
            <w:r>
              <w:t xml:space="preserve">APAE TANABI       </w:t>
            </w:r>
          </w:p>
          <w:p w:rsidR="00FF4D02" w:rsidRDefault="00FF4D02" w:rsidP="004C1D86"/>
          <w:p w:rsidR="00FF4D02" w:rsidRDefault="00FF4D02" w:rsidP="004C1D86"/>
        </w:tc>
        <w:tc>
          <w:tcPr>
            <w:tcW w:w="4549" w:type="dxa"/>
            <w:tcBorders>
              <w:left w:val="nil"/>
              <w:right w:val="nil"/>
            </w:tcBorders>
            <w:shd w:val="clear" w:color="auto" w:fill="FDE4D0"/>
          </w:tcPr>
          <w:p w:rsidR="00FF4D02" w:rsidRDefault="00FF4D02" w:rsidP="004C1D86"/>
        </w:tc>
        <w:tc>
          <w:tcPr>
            <w:tcW w:w="3234" w:type="dxa"/>
            <w:tcBorders>
              <w:left w:val="nil"/>
              <w:right w:val="nil"/>
            </w:tcBorders>
            <w:shd w:val="clear" w:color="auto" w:fill="FDE4D0"/>
          </w:tcPr>
          <w:p w:rsidR="00FF4D02" w:rsidRDefault="00FF4D02" w:rsidP="004C1D86"/>
        </w:tc>
        <w:tc>
          <w:tcPr>
            <w:tcW w:w="2835" w:type="dxa"/>
            <w:tcBorders>
              <w:left w:val="nil"/>
            </w:tcBorders>
            <w:shd w:val="clear" w:color="auto" w:fill="FDE4D0"/>
          </w:tcPr>
          <w:p w:rsidR="00FF4D02" w:rsidRDefault="00FF4D02" w:rsidP="004C1D86"/>
          <w:p w:rsidR="00FF4D02" w:rsidRDefault="00FF4D02" w:rsidP="004C1D86"/>
          <w:p w:rsidR="00FF4D02" w:rsidRDefault="00FF4D02" w:rsidP="004C1D86">
            <w:r>
              <w:t>CNES  3761304</w:t>
            </w:r>
          </w:p>
          <w:p w:rsidR="00FF4D02" w:rsidRDefault="00FF4D02" w:rsidP="004C1D86"/>
          <w:p w:rsidR="00FF4D02" w:rsidRDefault="00FF4D02" w:rsidP="004C1D86"/>
          <w:p w:rsidR="00FF4D02" w:rsidRDefault="00FF4D02" w:rsidP="004C1D86">
            <w:r>
              <w:t>CNES  5631505</w:t>
            </w:r>
          </w:p>
          <w:p w:rsidR="00FF4D02" w:rsidRDefault="00FF4D02" w:rsidP="004C1D86"/>
          <w:p w:rsidR="00FF4D02" w:rsidRDefault="00FF4D02" w:rsidP="004C1D86"/>
          <w:p w:rsidR="00FF4D02" w:rsidRDefault="00FF4D02" w:rsidP="004C1D86">
            <w:r>
              <w:t>CNES  6340709</w:t>
            </w:r>
          </w:p>
          <w:p w:rsidR="00FF4D02" w:rsidRDefault="00FF4D02" w:rsidP="004C1D86"/>
          <w:p w:rsidR="00FF4D02" w:rsidRDefault="00FF4D02" w:rsidP="004C1D86"/>
          <w:p w:rsidR="00FF4D02" w:rsidRDefault="00FF4D02" w:rsidP="004C1D86">
            <w:r>
              <w:t>CNES  3513696</w:t>
            </w:r>
          </w:p>
          <w:p w:rsidR="00FF4D02" w:rsidRDefault="00FF4D02" w:rsidP="004C1D86"/>
          <w:p w:rsidR="00FF4D02" w:rsidRDefault="00FF4D02" w:rsidP="004C1D86"/>
          <w:p w:rsidR="00FF4D02" w:rsidRDefault="00FF4D02" w:rsidP="004C1D86">
            <w:r>
              <w:t>CNES  3767124</w:t>
            </w:r>
          </w:p>
          <w:p w:rsidR="00FF4D02" w:rsidRDefault="00FF4D02" w:rsidP="004C1D86"/>
          <w:p w:rsidR="00FF4D02" w:rsidRDefault="00FF4D02" w:rsidP="004C1D86">
            <w:r>
              <w:t>CNES   5975247</w:t>
            </w:r>
          </w:p>
          <w:p w:rsidR="00FF4D02" w:rsidRDefault="00FF4D02" w:rsidP="004C1D86"/>
          <w:p w:rsidR="00FF4D02" w:rsidRDefault="00FF4D02" w:rsidP="004C1D86"/>
          <w:p w:rsidR="00FF4D02" w:rsidRDefault="00FF4D02" w:rsidP="004C1D86">
            <w:r>
              <w:t>CNES  3513718</w:t>
            </w:r>
          </w:p>
          <w:p w:rsidR="00FF4D02" w:rsidRDefault="00FF4D02" w:rsidP="004C1D86"/>
          <w:p w:rsidR="00FF4D02" w:rsidRDefault="00FF4D02" w:rsidP="004C1D86"/>
          <w:p w:rsidR="00FF4D02" w:rsidRDefault="00FF4D02" w:rsidP="004C1D86">
            <w:r>
              <w:t>CNES  7008708</w:t>
            </w:r>
          </w:p>
          <w:p w:rsidR="00FF4D02" w:rsidRDefault="00FF4D02" w:rsidP="004C1D86"/>
          <w:p w:rsidR="00FF4D02" w:rsidRDefault="00FF4D02" w:rsidP="004C1D86"/>
          <w:p w:rsidR="00FF4D02" w:rsidRDefault="00FF4D02" w:rsidP="004C1D86">
            <w:r>
              <w:t>CNES  5203635</w:t>
            </w:r>
          </w:p>
          <w:p w:rsidR="00FF4D02" w:rsidRDefault="00FF4D02" w:rsidP="004C1D86"/>
          <w:p w:rsidR="00FF4D02" w:rsidRDefault="00FF4D02" w:rsidP="004C1D86">
            <w:r>
              <w:t>CNES  6405681</w:t>
            </w:r>
          </w:p>
        </w:tc>
      </w:tr>
    </w:tbl>
    <w:p w:rsidR="00FF4D02" w:rsidRPr="00FF4D02" w:rsidRDefault="00800B31" w:rsidP="00FF4D02">
      <w:pPr>
        <w:pStyle w:val="Legenda"/>
        <w:jc w:val="both"/>
        <w:rPr>
          <w:rFonts w:asciiTheme="minorHAnsi" w:hAnsiTheme="minorHAnsi" w:cs="Times New Roman"/>
          <w:color w:val="000000" w:themeColor="text1"/>
          <w:szCs w:val="18"/>
        </w:rPr>
      </w:pPr>
      <w:r>
        <w:rPr>
          <w:rFonts w:asciiTheme="minorHAnsi" w:hAnsiTheme="minorHAnsi" w:cs="Times New Roman"/>
          <w:sz w:val="22"/>
          <w:szCs w:val="22"/>
        </w:rPr>
        <w:t xml:space="preserve">QUADRO 9 </w:t>
      </w:r>
      <w:r w:rsidR="00CC2C92" w:rsidRPr="00CC2C92">
        <w:rPr>
          <w:rFonts w:asciiTheme="minorHAnsi" w:hAnsiTheme="minorHAnsi" w:cs="Times New Roman"/>
          <w:sz w:val="22"/>
          <w:szCs w:val="22"/>
        </w:rPr>
        <w:t xml:space="preserve">- </w:t>
      </w:r>
      <w:r w:rsidRPr="00CC2C92">
        <w:rPr>
          <w:rFonts w:asciiTheme="minorHAnsi" w:hAnsiTheme="minorHAnsi" w:cs="Times New Roman"/>
          <w:sz w:val="22"/>
          <w:szCs w:val="22"/>
        </w:rPr>
        <w:t>REFERÊNCIAS DE SERVIÇOS ESPECIALIZADOS EM REABILITAÇÃO</w:t>
      </w:r>
      <w:r w:rsidR="00FF4D02">
        <w:rPr>
          <w:rFonts w:asciiTheme="minorHAnsi" w:hAnsiTheme="minorHAnsi" w:cs="Times New Roman"/>
          <w:sz w:val="22"/>
          <w:szCs w:val="22"/>
        </w:rPr>
        <w:t xml:space="preserve"> </w:t>
      </w:r>
      <w:r w:rsidR="00FF4D02" w:rsidRPr="00FF4D02">
        <w:rPr>
          <w:rFonts w:asciiTheme="minorHAnsi" w:hAnsiTheme="minorHAnsi" w:cs="Times New Roman"/>
          <w:color w:val="000000" w:themeColor="text1"/>
          <w:szCs w:val="18"/>
        </w:rPr>
        <w:t>(</w:t>
      </w:r>
      <w:r w:rsidR="00CC2C92" w:rsidRPr="00FF4D02">
        <w:rPr>
          <w:rFonts w:asciiTheme="minorHAnsi" w:hAnsiTheme="minorHAnsi"/>
          <w:color w:val="000000" w:themeColor="text1"/>
          <w:szCs w:val="18"/>
        </w:rPr>
        <w:t>Fonte:CNES</w:t>
      </w:r>
      <w:r w:rsidR="00FF4D02" w:rsidRPr="00FF4D02">
        <w:rPr>
          <w:rFonts w:asciiTheme="minorHAnsi" w:hAnsiTheme="minorHAnsi"/>
          <w:color w:val="000000" w:themeColor="text1"/>
          <w:szCs w:val="18"/>
        </w:rPr>
        <w:t>)</w:t>
      </w:r>
    </w:p>
    <w:p w:rsidR="00FF4D02" w:rsidRPr="00FF4D02" w:rsidRDefault="00FF4D02" w:rsidP="00FF4D02">
      <w:pPr>
        <w:pStyle w:val="PargrafodaLista"/>
        <w:rPr>
          <w:rFonts w:ascii="Calibri" w:hAnsi="Calibri" w:cs="Calibri"/>
          <w:b/>
          <w:bCs/>
          <w:color w:val="000000"/>
          <w:kern w:val="0"/>
          <w:sz w:val="28"/>
          <w:szCs w:val="28"/>
          <w:lang w:eastAsia="pt-BR"/>
        </w:rPr>
      </w:pPr>
      <w:r w:rsidRPr="00FF4D02">
        <w:rPr>
          <w:rFonts w:ascii="Arial" w:hAnsi="Arial" w:cs="Arial"/>
          <w:b/>
          <w:bCs/>
          <w:color w:val="000000"/>
          <w:kern w:val="0"/>
          <w:sz w:val="28"/>
          <w:szCs w:val="28"/>
          <w:lang w:eastAsia="pt-BR"/>
        </w:rPr>
        <w:lastRenderedPageBreak/>
        <w:t>FLUXOGRAMAS, POR COLEGIADO DE GESTÃO REGIONAL NAS DIVERSAS DEFICIÊNCIAS – DRS XV.</w:t>
      </w:r>
    </w:p>
    <w:p w:rsidR="00FF4D02" w:rsidRDefault="00FF4D02" w:rsidP="00FF4D02">
      <w:pPr>
        <w:widowControl/>
        <w:suppressAutoHyphens w:val="0"/>
        <w:autoSpaceDE w:val="0"/>
        <w:autoSpaceDN w:val="0"/>
        <w:adjustRightInd w:val="0"/>
        <w:rPr>
          <w:rFonts w:ascii="Calibri" w:hAnsi="Calibri" w:cs="Calibri"/>
          <w:b/>
          <w:bCs/>
          <w:color w:val="000000"/>
          <w:kern w:val="0"/>
          <w:lang w:eastAsia="pt-BR"/>
        </w:rPr>
      </w:pPr>
    </w:p>
    <w:bookmarkStart w:id="1" w:name="_MON_1456662748"/>
    <w:bookmarkEnd w:id="1"/>
    <w:bookmarkStart w:id="2" w:name="_MON_1456741689"/>
    <w:bookmarkEnd w:id="2"/>
    <w:p w:rsidR="00FF4D02" w:rsidRDefault="00FF4D02" w:rsidP="00FF4D02">
      <w:pPr>
        <w:pStyle w:val="PargrafodaLista"/>
        <w:widowControl/>
        <w:suppressAutoHyphens w:val="0"/>
        <w:autoSpaceDE w:val="0"/>
        <w:autoSpaceDN w:val="0"/>
        <w:adjustRightInd w:val="0"/>
        <w:ind w:left="426"/>
        <w:jc w:val="center"/>
        <w:rPr>
          <w:rFonts w:ascii="Calibri" w:hAnsi="Calibri" w:cs="Calibri"/>
          <w:b/>
          <w:bCs/>
          <w:color w:val="000000"/>
          <w:kern w:val="0"/>
          <w:lang w:eastAsia="pt-BR"/>
        </w:rPr>
        <w:sectPr w:rsidR="00FF4D02" w:rsidSect="004C1D86">
          <w:footerReference w:type="default" r:id="rId16"/>
          <w:pgSz w:w="16838" w:h="11906" w:orient="landscape" w:code="9"/>
          <w:pgMar w:top="720" w:right="962" w:bottom="720" w:left="1134"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3115" w:dyaOrig="9113">
          <v:shape id="_x0000_i1027" type="#_x0000_t75" style="width:655.5pt;height:456pt" o:ole="">
            <v:imagedata r:id="rId17" o:title=""/>
          </v:shape>
          <o:OLEObject Type="Embed" ProgID="Word.Document.8" ShapeID="_x0000_i1027" DrawAspect="Content" ObjectID="_1523165226" r:id="rId18">
            <o:FieldCodes>\s</o:FieldCodes>
          </o:OLEObject>
        </w:object>
      </w:r>
    </w:p>
    <w:bookmarkStart w:id="3" w:name="_MON_1456742252"/>
    <w:bookmarkStart w:id="4" w:name="_MON_1456741936"/>
    <w:bookmarkEnd w:id="3"/>
    <w:bookmarkEnd w:id="4"/>
    <w:bookmarkStart w:id="5" w:name="_MON_1456742151"/>
    <w:bookmarkEnd w:id="5"/>
    <w:p w:rsidR="00FF4D02" w:rsidRDefault="00FF4D02" w:rsidP="00FF4D02">
      <w:pPr>
        <w:pStyle w:val="PargrafodaLista"/>
        <w:widowControl/>
        <w:suppressAutoHyphens w:val="0"/>
        <w:autoSpaceDE w:val="0"/>
        <w:autoSpaceDN w:val="0"/>
        <w:adjustRightInd w:val="0"/>
        <w:ind w:left="1080" w:right="-24" w:hanging="1080"/>
        <w:jc w:val="center"/>
        <w:rPr>
          <w:rFonts w:ascii="Calibri" w:hAnsi="Calibri" w:cs="Calibri"/>
          <w:b/>
          <w:bCs/>
          <w:color w:val="000000"/>
          <w:kern w:val="0"/>
          <w:lang w:eastAsia="pt-BR"/>
        </w:rPr>
        <w:sectPr w:rsidR="00FF4D02" w:rsidSect="00490823">
          <w:pgSz w:w="16838" w:h="11906" w:orient="landscape" w:code="9"/>
          <w:pgMar w:top="720" w:right="720" w:bottom="424"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2140" w:dyaOrig="9878">
          <v:shape id="_x0000_i1028" type="#_x0000_t75" style="width:606.75pt;height:495pt" o:ole="">
            <v:imagedata r:id="rId19" o:title=""/>
          </v:shape>
          <o:OLEObject Type="Embed" ProgID="Word.Document.8" ShapeID="_x0000_i1028" DrawAspect="Content" ObjectID="_1523165227" r:id="rId20">
            <o:FieldCodes>\s</o:FieldCodes>
          </o:OLEObject>
        </w:object>
      </w:r>
    </w:p>
    <w:bookmarkStart w:id="6" w:name="_MON_1456742402"/>
    <w:bookmarkEnd w:id="6"/>
    <w:p w:rsidR="00FF4D02" w:rsidRDefault="00FF4D02" w:rsidP="00FF4D02">
      <w:pPr>
        <w:pStyle w:val="PargrafodaLista"/>
        <w:widowControl/>
        <w:suppressAutoHyphens w:val="0"/>
        <w:autoSpaceDE w:val="0"/>
        <w:autoSpaceDN w:val="0"/>
        <w:adjustRightInd w:val="0"/>
        <w:ind w:left="0"/>
        <w:jc w:val="center"/>
        <w:rPr>
          <w:rFonts w:ascii="Calibri" w:hAnsi="Calibri" w:cs="Calibri"/>
          <w:b/>
          <w:bCs/>
          <w:color w:val="000000"/>
          <w:kern w:val="0"/>
          <w:lang w:eastAsia="pt-BR"/>
        </w:rPr>
        <w:sectPr w:rsidR="00FF4D02" w:rsidSect="001C26B3">
          <w:pgSz w:w="16838" w:h="11906" w:orient="landscape" w:code="9"/>
          <w:pgMar w:top="720" w:right="720" w:bottom="566"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2560" w:dyaOrig="9958">
          <v:shape id="_x0000_i1029" type="#_x0000_t75" style="width:627.75pt;height:492.75pt" o:ole="">
            <v:imagedata r:id="rId21" o:title=""/>
          </v:shape>
          <o:OLEObject Type="Embed" ProgID="Word.Document.8" ShapeID="_x0000_i1029" DrawAspect="Content" ObjectID="_1523165228" r:id="rId22">
            <o:FieldCodes>\s</o:FieldCodes>
          </o:OLEObject>
        </w:object>
      </w:r>
    </w:p>
    <w:bookmarkStart w:id="7" w:name="_MON_1456662708"/>
    <w:bookmarkEnd w:id="7"/>
    <w:p w:rsidR="00FF4D02" w:rsidRDefault="00FF4D02" w:rsidP="00FF4D02">
      <w:pPr>
        <w:pStyle w:val="PargrafodaLista"/>
        <w:widowControl/>
        <w:suppressAutoHyphens w:val="0"/>
        <w:autoSpaceDE w:val="0"/>
        <w:autoSpaceDN w:val="0"/>
        <w:adjustRightInd w:val="0"/>
        <w:ind w:left="1080" w:hanging="796"/>
        <w:jc w:val="center"/>
        <w:rPr>
          <w:rFonts w:ascii="Calibri" w:hAnsi="Calibri" w:cs="Calibri"/>
          <w:b/>
          <w:bCs/>
          <w:color w:val="000000"/>
          <w:kern w:val="0"/>
          <w:lang w:eastAsia="pt-BR"/>
        </w:rPr>
        <w:sectPr w:rsidR="00FF4D02" w:rsidSect="001C26B3">
          <w:pgSz w:w="16838" w:h="11906" w:orient="landscape"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2605" w:dyaOrig="8618">
          <v:shape id="_x0000_i1030" type="#_x0000_t75" style="width:630pt;height:431.25pt" o:ole="">
            <v:imagedata r:id="rId23" o:title=""/>
          </v:shape>
          <o:OLEObject Type="Embed" ProgID="Word.Document.8" ShapeID="_x0000_i1030" DrawAspect="Content" ObjectID="_1523165229" r:id="rId24">
            <o:FieldCodes>\s</o:FieldCodes>
          </o:OLEObject>
        </w:object>
      </w:r>
    </w:p>
    <w:bookmarkStart w:id="8" w:name="_MON_1456742672"/>
    <w:bookmarkEnd w:id="8"/>
    <w:p w:rsidR="00FF4D02" w:rsidRDefault="00FF4D02" w:rsidP="00FF4D02">
      <w:pPr>
        <w:pStyle w:val="PargrafodaLista"/>
        <w:widowControl/>
        <w:suppressAutoHyphens w:val="0"/>
        <w:autoSpaceDE w:val="0"/>
        <w:autoSpaceDN w:val="0"/>
        <w:adjustRightInd w:val="0"/>
        <w:ind w:left="284"/>
        <w:jc w:val="center"/>
        <w:rPr>
          <w:rFonts w:ascii="Calibri" w:hAnsi="Calibri" w:cs="Calibri"/>
          <w:b/>
          <w:bCs/>
          <w:color w:val="000000"/>
          <w:kern w:val="0"/>
          <w:lang w:eastAsia="pt-BR"/>
        </w:rPr>
        <w:sectPr w:rsidR="00FF4D02" w:rsidSect="001C26B3">
          <w:pgSz w:w="16838" w:h="11906" w:orient="landscape" w:code="9"/>
          <w:pgMar w:top="720" w:right="720" w:bottom="282"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2605" w:dyaOrig="9824">
          <v:shape id="_x0000_i1031" type="#_x0000_t75" style="width:630pt;height:492pt" o:ole="">
            <v:imagedata r:id="rId25" o:title=""/>
          </v:shape>
          <o:OLEObject Type="Embed" ProgID="Word.Document.8" ShapeID="_x0000_i1031" DrawAspect="Content" ObjectID="_1523165230" r:id="rId26">
            <o:FieldCodes>\s</o:FieldCodes>
          </o:OLEObject>
        </w:object>
      </w:r>
    </w:p>
    <w:p w:rsidR="00FF4D02" w:rsidRDefault="00FF4D02" w:rsidP="00FF4D02">
      <w:pPr>
        <w:pStyle w:val="PargrafodaLista"/>
        <w:widowControl/>
        <w:suppressAutoHyphens w:val="0"/>
        <w:autoSpaceDE w:val="0"/>
        <w:autoSpaceDN w:val="0"/>
        <w:adjustRightInd w:val="0"/>
        <w:ind w:left="284"/>
        <w:jc w:val="center"/>
        <w:rPr>
          <w:rFonts w:ascii="Calibri" w:hAnsi="Calibri" w:cs="Calibri"/>
          <w:b/>
          <w:bCs/>
          <w:color w:val="000000"/>
          <w:kern w:val="0"/>
          <w:lang w:eastAsia="pt-BR"/>
        </w:rPr>
        <w:sectPr w:rsidR="00FF4D02" w:rsidSect="00194D63">
          <w:pgSz w:w="16838" w:h="11906" w:orient="landscape"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pPr>
      <w:r w:rsidRPr="00F810F1">
        <w:rPr>
          <w:rFonts w:ascii="Calibri" w:hAnsi="Calibri" w:cs="Calibri"/>
          <w:b/>
          <w:bCs/>
          <w:color w:val="000000"/>
          <w:kern w:val="0"/>
          <w:lang w:eastAsia="pt-BR" w:bidi="ar-SA"/>
        </w:rPr>
        <w:object w:dxaOrig="11265" w:dyaOrig="12208">
          <v:shape id="_x0000_i1032" type="#_x0000_t75" style="width:563.25pt;height:610.5pt" o:ole="">
            <v:imagedata r:id="rId27" o:title=""/>
          </v:shape>
          <o:OLEObject Type="Embed" ProgID="Word.Document.8" ShapeID="_x0000_i1032" DrawAspect="Content" ObjectID="_1523165231" r:id="rId28">
            <o:FieldCodes>\s</o:FieldCodes>
          </o:OLEObject>
        </w:object>
      </w:r>
    </w:p>
    <w:p w:rsidR="00FF4D02" w:rsidRDefault="00FF4D02" w:rsidP="00FF4D02">
      <w:pPr>
        <w:rPr>
          <w:rFonts w:ascii="Arial" w:hAnsi="Arial" w:cs="Arial"/>
          <w:b/>
          <w:bCs/>
        </w:rPr>
      </w:pPr>
    </w:p>
    <w:p w:rsidR="00FF4D02" w:rsidRDefault="00FF4D02" w:rsidP="00FF4D02">
      <w:pPr>
        <w:jc w:val="center"/>
        <w:rPr>
          <w:rFonts w:ascii="Arial" w:hAnsi="Arial" w:cs="Arial"/>
          <w:b/>
          <w:bCs/>
        </w:rPr>
      </w:pPr>
      <w:r>
        <w:rPr>
          <w:rFonts w:ascii="Arial" w:hAnsi="Arial" w:cs="Arial"/>
          <w:b/>
          <w:noProof/>
          <w:lang w:eastAsia="pt-BR" w:bidi="ar-SA"/>
        </w:rPr>
        <w:drawing>
          <wp:inline distT="0" distB="0" distL="0" distR="0">
            <wp:extent cx="8197850" cy="6017895"/>
            <wp:effectExtent l="0" t="0" r="0" b="1905"/>
            <wp:docPr id="13"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7850" cy="6017895"/>
                    </a:xfrm>
                    <a:prstGeom prst="rect">
                      <a:avLst/>
                    </a:prstGeom>
                    <a:noFill/>
                    <a:ln>
                      <a:noFill/>
                    </a:ln>
                  </pic:spPr>
                </pic:pic>
              </a:graphicData>
            </a:graphic>
          </wp:inline>
        </w:drawing>
      </w:r>
    </w:p>
    <w:p w:rsidR="00FF4D02" w:rsidRDefault="00FF4D02" w:rsidP="00FF4D02">
      <w:pPr>
        <w:rPr>
          <w:rFonts w:ascii="Arial" w:hAnsi="Arial" w:cs="Arial"/>
          <w:b/>
          <w:bCs/>
        </w:rPr>
      </w:pPr>
    </w:p>
    <w:p w:rsidR="00FF4D02" w:rsidRPr="00FF4D02" w:rsidRDefault="00FF4D02" w:rsidP="00F76BCD">
      <w:pPr>
        <w:ind w:right="272"/>
        <w:jc w:val="center"/>
        <w:rPr>
          <w:rFonts w:ascii="Arial" w:hAnsi="Arial" w:cs="Arial"/>
          <w:b/>
          <w:bCs/>
          <w:sz w:val="28"/>
          <w:szCs w:val="28"/>
        </w:rPr>
      </w:pPr>
      <w:r w:rsidRPr="00FF4D02">
        <w:rPr>
          <w:rFonts w:ascii="Arial" w:hAnsi="Arial" w:cs="Arial"/>
          <w:b/>
          <w:bCs/>
          <w:sz w:val="28"/>
          <w:szCs w:val="28"/>
        </w:rPr>
        <w:t>LEVANTAMENTO DEMANDA REPRIMIDA, NOS DIVERSOS TIPOS DE DEFICIÊNCIA, NOS SERVIÇOS DO DRS XV, ANO 2014.</w:t>
      </w:r>
    </w:p>
    <w:p w:rsidR="00FF4D02" w:rsidRDefault="00FF4D02" w:rsidP="00FF4D02">
      <w:pPr>
        <w:rPr>
          <w:rFonts w:ascii="Arial" w:hAnsi="Arial" w:cs="Arial"/>
          <w:b/>
          <w:bCs/>
        </w:rPr>
      </w:pPr>
    </w:p>
    <w:p w:rsidR="00FF4D02" w:rsidRDefault="00FF4D02" w:rsidP="00FF4D02">
      <w:pPr>
        <w:rPr>
          <w:rFonts w:ascii="Arial" w:hAnsi="Arial" w:cs="Arial"/>
          <w:b/>
          <w:bCs/>
        </w:rPr>
      </w:pPr>
    </w:p>
    <w:p w:rsidR="00FF4D02" w:rsidRPr="009F7EA0" w:rsidRDefault="00FF4D02" w:rsidP="00FF4D02">
      <w:pPr>
        <w:pStyle w:val="PargrafodaLista"/>
        <w:ind w:left="2640"/>
        <w:rPr>
          <w:b/>
          <w:bCs/>
          <w:color w:val="FF0000"/>
          <w:sz w:val="32"/>
          <w:szCs w:val="32"/>
        </w:rPr>
      </w:pPr>
    </w:p>
    <w:tbl>
      <w:tblPr>
        <w:tblW w:w="0" w:type="auto"/>
        <w:tblInd w:w="817" w:type="dxa"/>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4372"/>
        <w:gridCol w:w="4215"/>
        <w:gridCol w:w="5446"/>
      </w:tblGrid>
      <w:tr w:rsidR="00FF4D02" w:rsidRPr="00922871" w:rsidTr="004C1D86">
        <w:trPr>
          <w:trHeight w:val="241"/>
        </w:trPr>
        <w:tc>
          <w:tcPr>
            <w:tcW w:w="4372" w:type="dxa"/>
            <w:tcBorders>
              <w:right w:val="nil"/>
            </w:tcBorders>
            <w:shd w:val="clear" w:color="auto" w:fill="8064A2"/>
          </w:tcPr>
          <w:p w:rsidR="00FF4D02" w:rsidRPr="00922871" w:rsidRDefault="00FF4D02" w:rsidP="004C1D86">
            <w:pPr>
              <w:spacing w:before="480"/>
              <w:rPr>
                <w:rFonts w:ascii="Arial" w:hAnsi="Arial" w:cs="Arial"/>
                <w:b/>
                <w:bCs/>
              </w:rPr>
            </w:pPr>
            <w:r w:rsidRPr="00922871">
              <w:rPr>
                <w:rFonts w:ascii="Arial" w:hAnsi="Arial" w:cs="Arial"/>
                <w:b/>
                <w:bCs/>
              </w:rPr>
              <w:t xml:space="preserve">                       REABILITAÇÃO</w:t>
            </w:r>
          </w:p>
        </w:tc>
        <w:tc>
          <w:tcPr>
            <w:tcW w:w="4215" w:type="dxa"/>
            <w:tcBorders>
              <w:left w:val="nil"/>
              <w:right w:val="nil"/>
            </w:tcBorders>
            <w:shd w:val="clear" w:color="auto" w:fill="8064A2"/>
          </w:tcPr>
          <w:p w:rsidR="00FF4D02" w:rsidRPr="00922871" w:rsidRDefault="00FF4D02" w:rsidP="004C1D86">
            <w:pPr>
              <w:spacing w:before="480"/>
              <w:rPr>
                <w:rFonts w:ascii="Arial" w:hAnsi="Arial" w:cs="Arial"/>
                <w:b/>
                <w:bCs/>
              </w:rPr>
            </w:pPr>
            <w:r w:rsidRPr="00922871">
              <w:rPr>
                <w:rFonts w:ascii="Arial" w:hAnsi="Arial" w:cs="Arial"/>
                <w:b/>
                <w:bCs/>
              </w:rPr>
              <w:t xml:space="preserve">                       Nº PACIENTES</w:t>
            </w:r>
          </w:p>
        </w:tc>
        <w:tc>
          <w:tcPr>
            <w:tcW w:w="5446" w:type="dxa"/>
            <w:tcBorders>
              <w:left w:val="nil"/>
            </w:tcBorders>
            <w:shd w:val="clear" w:color="auto" w:fill="8064A2"/>
          </w:tcPr>
          <w:p w:rsidR="00FF4D02" w:rsidRPr="00922871" w:rsidRDefault="00FF4D02" w:rsidP="004C1D86">
            <w:pPr>
              <w:spacing w:before="480"/>
              <w:jc w:val="center"/>
              <w:rPr>
                <w:rFonts w:ascii="Arial" w:hAnsi="Arial" w:cs="Arial"/>
                <w:b/>
                <w:bCs/>
              </w:rPr>
            </w:pPr>
            <w:r w:rsidRPr="00922871">
              <w:rPr>
                <w:rFonts w:ascii="Arial" w:hAnsi="Arial" w:cs="Arial"/>
                <w:b/>
                <w:bCs/>
              </w:rPr>
              <w:t>OBSERVAÇÃO</w:t>
            </w:r>
          </w:p>
        </w:tc>
      </w:tr>
      <w:tr w:rsidR="00FF4D02" w:rsidRPr="00922871" w:rsidTr="004C1D86">
        <w:trPr>
          <w:trHeight w:val="616"/>
        </w:trPr>
        <w:tc>
          <w:tcPr>
            <w:tcW w:w="4372" w:type="dxa"/>
            <w:tcBorders>
              <w:right w:val="nil"/>
            </w:tcBorders>
            <w:shd w:val="clear" w:color="auto" w:fill="DFD8E8"/>
          </w:tcPr>
          <w:p w:rsidR="00FF4D02" w:rsidRPr="00922871" w:rsidRDefault="00FF4D02" w:rsidP="004C1D86">
            <w:pPr>
              <w:spacing w:line="600" w:lineRule="auto"/>
              <w:jc w:val="center"/>
              <w:rPr>
                <w:rFonts w:ascii="Arial" w:hAnsi="Arial" w:cs="Arial"/>
              </w:rPr>
            </w:pPr>
          </w:p>
          <w:p w:rsidR="00FF4D02" w:rsidRPr="00922871" w:rsidRDefault="00FF4D02" w:rsidP="004C1D86">
            <w:pPr>
              <w:spacing w:line="600" w:lineRule="auto"/>
              <w:jc w:val="center"/>
              <w:rPr>
                <w:rFonts w:ascii="Arial" w:hAnsi="Arial" w:cs="Arial"/>
                <w:b/>
                <w:bCs/>
              </w:rPr>
            </w:pPr>
            <w:r w:rsidRPr="00922871">
              <w:rPr>
                <w:rFonts w:ascii="Arial" w:hAnsi="Arial" w:cs="Arial"/>
              </w:rPr>
              <w:t>Visual</w:t>
            </w:r>
          </w:p>
        </w:tc>
        <w:tc>
          <w:tcPr>
            <w:tcW w:w="4215" w:type="dxa"/>
            <w:tcBorders>
              <w:left w:val="nil"/>
              <w:right w:val="nil"/>
            </w:tcBorders>
            <w:shd w:val="clear" w:color="auto" w:fill="DFD8E8"/>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w:t>
            </w:r>
          </w:p>
        </w:tc>
        <w:tc>
          <w:tcPr>
            <w:tcW w:w="5446" w:type="dxa"/>
            <w:tcBorders>
              <w:left w:val="nil"/>
            </w:tcBorders>
            <w:shd w:val="clear" w:color="auto" w:fill="DFD8E8"/>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w:t>
            </w:r>
          </w:p>
        </w:tc>
      </w:tr>
      <w:tr w:rsidR="00FF4D02" w:rsidRPr="00922871" w:rsidTr="004C1D86">
        <w:trPr>
          <w:trHeight w:val="616"/>
        </w:trPr>
        <w:tc>
          <w:tcPr>
            <w:tcW w:w="4372" w:type="dxa"/>
            <w:tcBorders>
              <w:right w:val="nil"/>
            </w:tcBorders>
          </w:tcPr>
          <w:p w:rsidR="00FF4D02" w:rsidRPr="00922871" w:rsidRDefault="00FF4D02" w:rsidP="004C1D86">
            <w:pPr>
              <w:spacing w:line="600" w:lineRule="auto"/>
              <w:jc w:val="center"/>
              <w:rPr>
                <w:rFonts w:ascii="Arial" w:hAnsi="Arial" w:cs="Arial"/>
              </w:rPr>
            </w:pPr>
          </w:p>
          <w:p w:rsidR="00FF4D02" w:rsidRPr="00922871" w:rsidRDefault="00FF4D02" w:rsidP="004C1D86">
            <w:pPr>
              <w:spacing w:line="600" w:lineRule="auto"/>
              <w:jc w:val="center"/>
              <w:rPr>
                <w:rFonts w:ascii="Arial" w:hAnsi="Arial" w:cs="Arial"/>
                <w:b/>
                <w:bCs/>
              </w:rPr>
            </w:pPr>
            <w:r w:rsidRPr="00922871">
              <w:rPr>
                <w:rFonts w:ascii="Arial" w:hAnsi="Arial" w:cs="Arial"/>
              </w:rPr>
              <w:t>Auditiva</w:t>
            </w:r>
          </w:p>
        </w:tc>
        <w:tc>
          <w:tcPr>
            <w:tcW w:w="4215" w:type="dxa"/>
            <w:tcBorders>
              <w:left w:val="nil"/>
              <w:right w:val="nil"/>
            </w:tcBorders>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2.406</w:t>
            </w:r>
          </w:p>
        </w:tc>
        <w:tc>
          <w:tcPr>
            <w:tcW w:w="5446" w:type="dxa"/>
            <w:tcBorders>
              <w:left w:val="nil"/>
            </w:tcBorders>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Pacientes do DRS de Barretos e</w:t>
            </w:r>
          </w:p>
          <w:p w:rsidR="00FF4D02" w:rsidRPr="00922871" w:rsidRDefault="00FF4D02" w:rsidP="004C1D86">
            <w:pPr>
              <w:jc w:val="center"/>
              <w:rPr>
                <w:rFonts w:ascii="Arial" w:hAnsi="Arial" w:cs="Arial"/>
              </w:rPr>
            </w:pPr>
            <w:r w:rsidRPr="00922871">
              <w:rPr>
                <w:rFonts w:ascii="Arial" w:hAnsi="Arial" w:cs="Arial"/>
              </w:rPr>
              <w:t>DRS XV São José do Rio Preto (Ação Judicial)</w:t>
            </w:r>
          </w:p>
          <w:p w:rsidR="00FF4D02" w:rsidRPr="00922871" w:rsidRDefault="00FF4D02" w:rsidP="004C1D86">
            <w:pPr>
              <w:jc w:val="center"/>
              <w:rPr>
                <w:rFonts w:ascii="Arial" w:hAnsi="Arial" w:cs="Arial"/>
              </w:rPr>
            </w:pPr>
          </w:p>
        </w:tc>
      </w:tr>
      <w:tr w:rsidR="00FF4D02" w:rsidRPr="00922871" w:rsidTr="004C1D86">
        <w:trPr>
          <w:trHeight w:val="603"/>
        </w:trPr>
        <w:tc>
          <w:tcPr>
            <w:tcW w:w="4372" w:type="dxa"/>
            <w:tcBorders>
              <w:right w:val="nil"/>
            </w:tcBorders>
            <w:shd w:val="clear" w:color="auto" w:fill="DFD8E8"/>
          </w:tcPr>
          <w:p w:rsidR="00FF4D02" w:rsidRPr="00922871" w:rsidRDefault="00FF4D02" w:rsidP="004C1D86">
            <w:pPr>
              <w:spacing w:line="600" w:lineRule="auto"/>
              <w:jc w:val="center"/>
              <w:rPr>
                <w:rFonts w:ascii="Arial" w:hAnsi="Arial" w:cs="Arial"/>
              </w:rPr>
            </w:pPr>
          </w:p>
          <w:p w:rsidR="00FF4D02" w:rsidRPr="00922871" w:rsidRDefault="00FF4D02" w:rsidP="004C1D86">
            <w:pPr>
              <w:spacing w:line="600" w:lineRule="auto"/>
              <w:jc w:val="center"/>
              <w:rPr>
                <w:rFonts w:ascii="Arial" w:hAnsi="Arial" w:cs="Arial"/>
                <w:b/>
                <w:bCs/>
              </w:rPr>
            </w:pPr>
            <w:r w:rsidRPr="00922871">
              <w:rPr>
                <w:rFonts w:ascii="Arial" w:hAnsi="Arial" w:cs="Arial"/>
              </w:rPr>
              <w:t>Física – OPM</w:t>
            </w:r>
          </w:p>
        </w:tc>
        <w:tc>
          <w:tcPr>
            <w:tcW w:w="4215" w:type="dxa"/>
            <w:tcBorders>
              <w:left w:val="nil"/>
              <w:right w:val="nil"/>
            </w:tcBorders>
            <w:shd w:val="clear" w:color="auto" w:fill="DFD8E8"/>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1.148</w:t>
            </w:r>
          </w:p>
        </w:tc>
        <w:tc>
          <w:tcPr>
            <w:tcW w:w="5446" w:type="dxa"/>
            <w:tcBorders>
              <w:left w:val="nil"/>
            </w:tcBorders>
            <w:shd w:val="clear" w:color="auto" w:fill="DFD8E8"/>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Pacientes do DRS II - Araçatuba e</w:t>
            </w:r>
          </w:p>
          <w:p w:rsidR="00FF4D02" w:rsidRPr="00922871" w:rsidRDefault="00FF4D02" w:rsidP="004C1D86">
            <w:pPr>
              <w:jc w:val="center"/>
              <w:rPr>
                <w:rFonts w:ascii="Arial" w:hAnsi="Arial" w:cs="Arial"/>
              </w:rPr>
            </w:pPr>
            <w:r w:rsidRPr="00922871">
              <w:rPr>
                <w:rFonts w:ascii="Arial" w:hAnsi="Arial" w:cs="Arial"/>
              </w:rPr>
              <w:t>DRS XV São José do Rio Preto (Ação Judicial)</w:t>
            </w:r>
          </w:p>
        </w:tc>
      </w:tr>
      <w:tr w:rsidR="00FF4D02" w:rsidRPr="00922871" w:rsidTr="004C1D86">
        <w:trPr>
          <w:trHeight w:val="616"/>
        </w:trPr>
        <w:tc>
          <w:tcPr>
            <w:tcW w:w="4372" w:type="dxa"/>
            <w:tcBorders>
              <w:right w:val="nil"/>
            </w:tcBorders>
          </w:tcPr>
          <w:p w:rsidR="00FF4D02" w:rsidRPr="00922871" w:rsidRDefault="00FF4D02" w:rsidP="004C1D86">
            <w:pPr>
              <w:spacing w:line="600" w:lineRule="auto"/>
              <w:jc w:val="center"/>
              <w:rPr>
                <w:rFonts w:ascii="Arial" w:hAnsi="Arial" w:cs="Arial"/>
              </w:rPr>
            </w:pPr>
          </w:p>
          <w:p w:rsidR="00FF4D02" w:rsidRPr="00922871" w:rsidRDefault="00FF4D02" w:rsidP="004C1D86">
            <w:pPr>
              <w:spacing w:line="600" w:lineRule="auto"/>
              <w:jc w:val="center"/>
              <w:rPr>
                <w:rFonts w:ascii="Arial" w:hAnsi="Arial" w:cs="Arial"/>
                <w:b/>
                <w:bCs/>
              </w:rPr>
            </w:pPr>
            <w:r w:rsidRPr="00922871">
              <w:rPr>
                <w:rFonts w:ascii="Arial" w:hAnsi="Arial" w:cs="Arial"/>
              </w:rPr>
              <w:t>Ostomia</w:t>
            </w:r>
          </w:p>
        </w:tc>
        <w:tc>
          <w:tcPr>
            <w:tcW w:w="4215" w:type="dxa"/>
            <w:tcBorders>
              <w:left w:val="nil"/>
              <w:right w:val="nil"/>
            </w:tcBorders>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70</w:t>
            </w:r>
          </w:p>
          <w:p w:rsidR="00FF4D02" w:rsidRPr="00922871" w:rsidRDefault="00FF4D02" w:rsidP="004C1D86">
            <w:pPr>
              <w:jc w:val="center"/>
              <w:rPr>
                <w:rFonts w:ascii="Arial" w:hAnsi="Arial" w:cs="Arial"/>
              </w:rPr>
            </w:pPr>
          </w:p>
        </w:tc>
        <w:tc>
          <w:tcPr>
            <w:tcW w:w="5446" w:type="dxa"/>
            <w:tcBorders>
              <w:left w:val="nil"/>
            </w:tcBorders>
          </w:tcPr>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r w:rsidRPr="00922871">
              <w:rPr>
                <w:rFonts w:ascii="Arial" w:hAnsi="Arial" w:cs="Arial"/>
              </w:rPr>
              <w:t>Pacientes do DRS XV</w:t>
            </w: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p w:rsidR="00FF4D02" w:rsidRPr="00922871" w:rsidRDefault="00FF4D02" w:rsidP="004C1D86">
            <w:pPr>
              <w:jc w:val="center"/>
              <w:rPr>
                <w:rFonts w:ascii="Arial" w:hAnsi="Arial" w:cs="Arial"/>
              </w:rPr>
            </w:pPr>
          </w:p>
        </w:tc>
      </w:tr>
      <w:tr w:rsidR="00FF4D02" w:rsidRPr="00922871" w:rsidTr="004C1D86">
        <w:trPr>
          <w:trHeight w:val="616"/>
        </w:trPr>
        <w:tc>
          <w:tcPr>
            <w:tcW w:w="4372" w:type="dxa"/>
            <w:tcBorders>
              <w:right w:val="nil"/>
            </w:tcBorders>
            <w:shd w:val="clear" w:color="auto" w:fill="DFD8E8"/>
          </w:tcPr>
          <w:p w:rsidR="00FF4D02" w:rsidRPr="00922871" w:rsidRDefault="00FF4D02" w:rsidP="004C1D86">
            <w:pPr>
              <w:spacing w:line="600" w:lineRule="auto"/>
              <w:jc w:val="center"/>
              <w:rPr>
                <w:rFonts w:ascii="Arial" w:hAnsi="Arial" w:cs="Arial"/>
                <w:b/>
                <w:bCs/>
              </w:rPr>
            </w:pPr>
            <w:r w:rsidRPr="00922871">
              <w:rPr>
                <w:rFonts w:ascii="Arial" w:hAnsi="Arial" w:cs="Arial"/>
              </w:rPr>
              <w:t>Intelectual</w:t>
            </w:r>
          </w:p>
        </w:tc>
        <w:tc>
          <w:tcPr>
            <w:tcW w:w="4215" w:type="dxa"/>
            <w:tcBorders>
              <w:left w:val="nil"/>
              <w:right w:val="nil"/>
            </w:tcBorders>
            <w:shd w:val="clear" w:color="auto" w:fill="DFD8E8"/>
          </w:tcPr>
          <w:p w:rsidR="00FF4D02" w:rsidRPr="00922871" w:rsidRDefault="00FF4D02" w:rsidP="004C1D86">
            <w:pPr>
              <w:jc w:val="center"/>
              <w:rPr>
                <w:rFonts w:ascii="Arial" w:hAnsi="Arial" w:cs="Arial"/>
              </w:rPr>
            </w:pPr>
            <w:r w:rsidRPr="00922871">
              <w:rPr>
                <w:rFonts w:ascii="Arial" w:hAnsi="Arial" w:cs="Arial"/>
              </w:rPr>
              <w:t>?</w:t>
            </w:r>
          </w:p>
        </w:tc>
        <w:tc>
          <w:tcPr>
            <w:tcW w:w="5446" w:type="dxa"/>
            <w:tcBorders>
              <w:left w:val="nil"/>
            </w:tcBorders>
            <w:shd w:val="clear" w:color="auto" w:fill="DFD8E8"/>
          </w:tcPr>
          <w:p w:rsidR="00FF4D02" w:rsidRPr="00922871" w:rsidRDefault="00FF4D02" w:rsidP="004C1D86">
            <w:pPr>
              <w:rPr>
                <w:rFonts w:ascii="Arial" w:hAnsi="Arial" w:cs="Arial"/>
              </w:rPr>
            </w:pPr>
            <w:r w:rsidRPr="00922871">
              <w:rPr>
                <w:rFonts w:ascii="Arial" w:hAnsi="Arial" w:cs="Arial"/>
              </w:rPr>
              <w:t>Atendidos em serviços não habilitados pelo MS</w:t>
            </w:r>
          </w:p>
        </w:tc>
      </w:tr>
    </w:tbl>
    <w:p w:rsidR="00FF4D02" w:rsidRPr="00922871" w:rsidRDefault="00FF4D02" w:rsidP="00FF4D02">
      <w:pPr>
        <w:rPr>
          <w:rFonts w:ascii="Arial" w:hAnsi="Arial" w:cs="Arial"/>
          <w:bCs/>
          <w:sz w:val="20"/>
          <w:szCs w:val="20"/>
        </w:rPr>
      </w:pPr>
      <w:r w:rsidRPr="00922871">
        <w:rPr>
          <w:rFonts w:ascii="Arial" w:hAnsi="Arial" w:cs="Arial"/>
          <w:bCs/>
          <w:sz w:val="20"/>
          <w:szCs w:val="20"/>
        </w:rPr>
        <w:t xml:space="preserve">                 Fonte: Levantamento realizado para o Ministério Público /Fev/2014, </w:t>
      </w:r>
      <w:r w:rsidRPr="00922871">
        <w:rPr>
          <w:rFonts w:ascii="Arial" w:hAnsi="Arial" w:cs="Arial"/>
          <w:bCs/>
          <w:sz w:val="20"/>
          <w:szCs w:val="20"/>
          <w:u w:val="single"/>
        </w:rPr>
        <w:t>Ferramenta OPM/SP</w:t>
      </w:r>
      <w:r w:rsidRPr="00922871">
        <w:rPr>
          <w:rFonts w:ascii="Arial" w:hAnsi="Arial" w:cs="Arial"/>
          <w:bCs/>
          <w:sz w:val="20"/>
          <w:szCs w:val="20"/>
        </w:rPr>
        <w:t xml:space="preserve"> e Serviços de Ostomias Habilitados.</w:t>
      </w:r>
    </w:p>
    <w:p w:rsidR="00FF4D02" w:rsidRDefault="00FF4D02" w:rsidP="00FF4D02">
      <w:pPr>
        <w:widowControl/>
        <w:suppressAutoHyphens w:val="0"/>
        <w:autoSpaceDE w:val="0"/>
        <w:autoSpaceDN w:val="0"/>
        <w:adjustRightInd w:val="0"/>
        <w:rPr>
          <w:rFonts w:ascii="Calibri" w:hAnsi="Calibri" w:cs="Calibri"/>
          <w:b/>
          <w:bCs/>
          <w:color w:val="000000"/>
          <w:kern w:val="0"/>
          <w:lang w:eastAsia="pt-BR"/>
        </w:rPr>
      </w:pPr>
    </w:p>
    <w:p w:rsidR="009C0909" w:rsidRPr="009C0909" w:rsidRDefault="009C0909" w:rsidP="00F76BCD">
      <w:pPr>
        <w:pStyle w:val="PargrafodaLista"/>
        <w:ind w:right="272"/>
        <w:rPr>
          <w:rFonts w:ascii="Arial" w:hAnsi="Arial" w:cs="Arial"/>
          <w:b/>
          <w:bCs/>
          <w:sz w:val="28"/>
          <w:szCs w:val="28"/>
        </w:rPr>
      </w:pPr>
      <w:r w:rsidRPr="009C0909">
        <w:rPr>
          <w:rFonts w:ascii="Arial" w:hAnsi="Arial" w:cs="Arial"/>
          <w:b/>
          <w:bCs/>
          <w:color w:val="000000"/>
          <w:kern w:val="0"/>
          <w:sz w:val="28"/>
          <w:szCs w:val="28"/>
          <w:lang w:eastAsia="pt-BR"/>
        </w:rPr>
        <w:lastRenderedPageBreak/>
        <w:t xml:space="preserve">PROPOSTAS DE HABILITAÇÃO DE NOVOS PONTOS DE ATENÇÃO E </w:t>
      </w:r>
      <w:r w:rsidRPr="009C0909">
        <w:rPr>
          <w:rFonts w:ascii="Arial" w:hAnsi="Arial" w:cs="Arial"/>
          <w:b/>
          <w:bCs/>
          <w:sz w:val="28"/>
          <w:szCs w:val="28"/>
        </w:rPr>
        <w:t>CRONOGRAMA PARA EFETIVA IMPLANTAÇÃO DA REDE DE CUIDADOS À PESSOACOM DEFICIÊNCIA – DRS XV.</w:t>
      </w:r>
    </w:p>
    <w:tbl>
      <w:tblPr>
        <w:tblStyle w:val="GradeMdia3-nfase3"/>
        <w:tblW w:w="0" w:type="auto"/>
        <w:tblInd w:w="534" w:type="dxa"/>
        <w:tblLook w:val="00A0" w:firstRow="1" w:lastRow="0" w:firstColumn="1" w:lastColumn="0" w:noHBand="0" w:noVBand="0"/>
      </w:tblPr>
      <w:tblGrid>
        <w:gridCol w:w="3304"/>
        <w:gridCol w:w="7185"/>
        <w:gridCol w:w="4111"/>
      </w:tblGrid>
      <w:tr w:rsidR="009C0909" w:rsidRPr="00922871" w:rsidTr="00F76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ind w:right="-568"/>
              <w:rPr>
                <w:rFonts w:ascii="Arial" w:hAnsi="Arial" w:cs="Arial"/>
                <w:b w:val="0"/>
                <w:bCs w:val="0"/>
                <w:color w:val="FF0000"/>
              </w:rPr>
            </w:pPr>
          </w:p>
          <w:p w:rsidR="009C0909" w:rsidRPr="00922871" w:rsidRDefault="009C0909" w:rsidP="00F76BCD">
            <w:pPr>
              <w:ind w:right="-568"/>
              <w:rPr>
                <w:rFonts w:ascii="Arial" w:hAnsi="Arial" w:cs="Arial"/>
                <w:b w:val="0"/>
                <w:bCs w:val="0"/>
                <w:color w:val="FF0000"/>
              </w:rPr>
            </w:pPr>
            <w:r w:rsidRPr="00922871">
              <w:rPr>
                <w:rFonts w:ascii="Arial" w:hAnsi="Arial" w:cs="Arial"/>
                <w:b w:val="0"/>
                <w:bCs w:val="0"/>
                <w:color w:val="FF0000"/>
              </w:rPr>
              <w:t xml:space="preserve">  COLEGIADOS GESTÃO              </w:t>
            </w:r>
          </w:p>
          <w:p w:rsidR="009C0909" w:rsidRPr="00922871" w:rsidRDefault="009C0909" w:rsidP="00F76BCD">
            <w:pPr>
              <w:rPr>
                <w:rFonts w:ascii="Arial" w:hAnsi="Arial" w:cs="Arial"/>
                <w:b w:val="0"/>
                <w:bCs w:val="0"/>
                <w:color w:val="FF0000"/>
              </w:rPr>
            </w:pPr>
            <w:r w:rsidRPr="00922871">
              <w:rPr>
                <w:rFonts w:ascii="Arial" w:hAnsi="Arial" w:cs="Arial"/>
                <w:b w:val="0"/>
                <w:bCs w:val="0"/>
                <w:color w:val="FF0000"/>
              </w:rPr>
              <w:t xml:space="preserve">       REGIONAL - CGR  </w:t>
            </w:r>
          </w:p>
        </w:tc>
        <w:tc>
          <w:tcPr>
            <w:cnfStyle w:val="000010000000" w:firstRow="0" w:lastRow="0" w:firstColumn="0" w:lastColumn="0" w:oddVBand="1" w:evenVBand="0" w:oddHBand="0" w:evenHBand="0" w:firstRowFirstColumn="0" w:firstRowLastColumn="0" w:lastRowFirstColumn="0" w:lastRowLastColumn="0"/>
            <w:tcW w:w="7185" w:type="dxa"/>
          </w:tcPr>
          <w:p w:rsidR="009C0909" w:rsidRPr="00922871" w:rsidRDefault="009C0909" w:rsidP="00F76BCD">
            <w:pPr>
              <w:ind w:right="-568"/>
              <w:rPr>
                <w:rFonts w:ascii="Arial" w:hAnsi="Arial" w:cs="Arial"/>
                <w:b w:val="0"/>
                <w:bCs w:val="0"/>
                <w:color w:val="FF0000"/>
              </w:rPr>
            </w:pPr>
            <w:r w:rsidRPr="00922871">
              <w:rPr>
                <w:rFonts w:ascii="Arial" w:hAnsi="Arial" w:cs="Arial"/>
                <w:b w:val="0"/>
                <w:bCs w:val="0"/>
              </w:rPr>
              <w:t>HABILITAÇÃO DE NOVOS PONTOS DE ATENÇÃO</w:t>
            </w:r>
          </w:p>
          <w:p w:rsidR="009C0909" w:rsidRPr="00922871" w:rsidRDefault="009C0909" w:rsidP="00F76BCD">
            <w:pPr>
              <w:ind w:right="-568"/>
              <w:rPr>
                <w:rFonts w:ascii="Arial" w:hAnsi="Arial" w:cs="Arial"/>
                <w:b w:val="0"/>
                <w:bCs w:val="0"/>
                <w:color w:val="FF0000"/>
              </w:rPr>
            </w:pPr>
          </w:p>
          <w:p w:rsidR="009C0909" w:rsidRPr="00922871" w:rsidRDefault="009C0909" w:rsidP="00F76BCD">
            <w:pPr>
              <w:ind w:right="-568"/>
              <w:rPr>
                <w:rFonts w:ascii="Arial" w:hAnsi="Arial" w:cs="Arial"/>
                <w:b w:val="0"/>
                <w:bCs w:val="0"/>
                <w:color w:val="1F497D"/>
              </w:rPr>
            </w:pPr>
            <w:r w:rsidRPr="00922871">
              <w:rPr>
                <w:rFonts w:ascii="Arial" w:hAnsi="Arial" w:cs="Arial"/>
                <w:b w:val="0"/>
                <w:bCs w:val="0"/>
                <w:color w:val="1F497D"/>
              </w:rPr>
              <w:t xml:space="preserve">CER                  </w:t>
            </w:r>
            <w:r>
              <w:rPr>
                <w:rFonts w:ascii="Arial" w:hAnsi="Arial" w:cs="Arial"/>
                <w:b w:val="0"/>
                <w:bCs w:val="0"/>
                <w:color w:val="1F497D"/>
              </w:rPr>
              <w:t xml:space="preserve">              </w:t>
            </w:r>
            <w:r w:rsidRPr="00922871">
              <w:rPr>
                <w:rFonts w:ascii="Arial" w:hAnsi="Arial" w:cs="Arial"/>
                <w:b w:val="0"/>
                <w:bCs w:val="0"/>
                <w:color w:val="1F497D"/>
              </w:rPr>
              <w:t>OF</w:t>
            </w:r>
            <w:r>
              <w:rPr>
                <w:rFonts w:ascii="Arial" w:hAnsi="Arial" w:cs="Arial"/>
                <w:b w:val="0"/>
                <w:bCs w:val="0"/>
                <w:color w:val="1F497D"/>
              </w:rPr>
              <w:t>IC. ORTOP. FIXA               CEO</w:t>
            </w:r>
          </w:p>
        </w:tc>
        <w:tc>
          <w:tcPr>
            <w:tcW w:w="4111" w:type="dxa"/>
          </w:tcPr>
          <w:p w:rsidR="009C0909" w:rsidRPr="00922871" w:rsidRDefault="009C0909" w:rsidP="00F76BCD">
            <w:pPr>
              <w:ind w:right="-568"/>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p w:rsidR="009C0909" w:rsidRPr="00922871" w:rsidRDefault="009C0909" w:rsidP="00F76BCD">
            <w:pPr>
              <w:ind w:right="-568"/>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r w:rsidRPr="00922871">
              <w:rPr>
                <w:rFonts w:ascii="Arial" w:hAnsi="Arial" w:cs="Arial"/>
                <w:b w:val="0"/>
                <w:bCs w:val="0"/>
                <w:color w:val="FF0000"/>
              </w:rPr>
              <w:t xml:space="preserve">  ANO</w:t>
            </w:r>
          </w:p>
        </w:tc>
      </w:tr>
      <w:tr w:rsidR="009C0909" w:rsidRPr="00922871" w:rsidTr="00F76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SÃO JOSE DO RIO PRETO</w:t>
            </w:r>
          </w:p>
        </w:tc>
        <w:tc>
          <w:tcPr>
            <w:cnfStyle w:val="000010000000" w:firstRow="0" w:lastRow="0" w:firstColumn="0" w:lastColumn="0" w:oddVBand="1" w:evenVBand="0" w:oddHBand="0" w:evenHBand="0" w:firstRowFirstColumn="0" w:firstRowLastColumn="0" w:lastRowFirstColumn="0" w:lastRowLastColumn="0"/>
            <w:tcW w:w="7185" w:type="dxa"/>
          </w:tcPr>
          <w:p w:rsidR="009C0909" w:rsidRPr="00922871" w:rsidRDefault="009C0909" w:rsidP="00F76BCD">
            <w:pPr>
              <w:spacing w:before="240"/>
              <w:ind w:right="-568"/>
              <w:rPr>
                <w:rFonts w:ascii="Arial" w:hAnsi="Arial" w:cs="Arial"/>
                <w:b/>
                <w:bCs/>
              </w:rPr>
            </w:pPr>
            <w:r w:rsidRPr="00922871">
              <w:rPr>
                <w:rFonts w:ascii="Arial" w:hAnsi="Arial" w:cs="Arial"/>
                <w:b/>
                <w:bCs/>
              </w:rPr>
              <w:t xml:space="preserve">  IV  </w:t>
            </w:r>
          </w:p>
          <w:p w:rsidR="009C0909" w:rsidRPr="00922871" w:rsidRDefault="009C0909" w:rsidP="00F76BCD">
            <w:pPr>
              <w:spacing w:before="240"/>
              <w:ind w:right="-568"/>
              <w:rPr>
                <w:rFonts w:ascii="Arial" w:hAnsi="Arial" w:cs="Arial"/>
                <w:b/>
                <w:bCs/>
              </w:rPr>
            </w:pPr>
            <w:r>
              <w:rPr>
                <w:rFonts w:ascii="Arial" w:hAnsi="Arial" w:cs="Arial"/>
                <w:b/>
                <w:bCs/>
              </w:rPr>
              <w:t>Física, V</w:t>
            </w:r>
            <w:r w:rsidRPr="00922871">
              <w:rPr>
                <w:rFonts w:ascii="Arial" w:hAnsi="Arial" w:cs="Arial"/>
                <w:b/>
                <w:bCs/>
              </w:rPr>
              <w:t>isual</w:t>
            </w:r>
          </w:p>
          <w:p w:rsidR="009C0909" w:rsidRPr="00922871" w:rsidRDefault="009C0909" w:rsidP="00F76BCD">
            <w:pPr>
              <w:spacing w:before="240"/>
              <w:ind w:right="-568"/>
              <w:rPr>
                <w:rFonts w:ascii="Arial" w:hAnsi="Arial" w:cs="Arial"/>
                <w:b/>
                <w:bCs/>
              </w:rPr>
            </w:pPr>
            <w:r w:rsidRPr="00922871">
              <w:rPr>
                <w:rFonts w:ascii="Arial" w:hAnsi="Arial" w:cs="Arial"/>
                <w:b/>
                <w:bCs/>
              </w:rPr>
              <w:t>Auditiva e Intelectual</w:t>
            </w:r>
            <w:r>
              <w:rPr>
                <w:rFonts w:ascii="Arial" w:hAnsi="Arial" w:cs="Arial"/>
                <w:b/>
                <w:bCs/>
              </w:rPr>
              <w:t xml:space="preserve">                    01                             01</w:t>
            </w:r>
          </w:p>
        </w:tc>
        <w:tc>
          <w:tcPr>
            <w:tcW w:w="4111" w:type="dxa"/>
          </w:tcPr>
          <w:p w:rsidR="009C0909" w:rsidRPr="00922871" w:rsidRDefault="009C0909" w:rsidP="00F76BCD">
            <w:pPr>
              <w:spacing w:before="240"/>
              <w:ind w:right="-568"/>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922871">
              <w:rPr>
                <w:rFonts w:ascii="Arial" w:hAnsi="Arial" w:cs="Arial"/>
                <w:b/>
                <w:bCs/>
              </w:rPr>
              <w:t xml:space="preserve">    2014</w:t>
            </w:r>
          </w:p>
        </w:tc>
      </w:tr>
      <w:tr w:rsidR="009C0909" w:rsidRPr="00922871" w:rsidTr="00F76BCD">
        <w:trPr>
          <w:trHeight w:val="1984"/>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VOTUPORANGA</w:t>
            </w:r>
          </w:p>
        </w:tc>
        <w:tc>
          <w:tcPr>
            <w:cnfStyle w:val="000010000000" w:firstRow="0" w:lastRow="0" w:firstColumn="0" w:lastColumn="0" w:oddVBand="1" w:evenVBand="0" w:oddHBand="0" w:evenHBand="0" w:firstRowFirstColumn="0" w:firstRowLastColumn="0" w:lastRowFirstColumn="0" w:lastRowLastColumn="0"/>
            <w:tcW w:w="7185" w:type="dxa"/>
          </w:tcPr>
          <w:p w:rsidR="009C0909" w:rsidRDefault="009C0909" w:rsidP="00F76BCD">
            <w:pPr>
              <w:tabs>
                <w:tab w:val="left" w:pos="2850"/>
              </w:tabs>
              <w:spacing w:before="240"/>
              <w:ind w:right="-568"/>
              <w:rPr>
                <w:rFonts w:ascii="Arial" w:hAnsi="Arial" w:cs="Arial"/>
                <w:b/>
                <w:bCs/>
              </w:rPr>
            </w:pPr>
            <w:r w:rsidRPr="00922871">
              <w:rPr>
                <w:rFonts w:ascii="Arial" w:hAnsi="Arial" w:cs="Arial"/>
                <w:b/>
                <w:bCs/>
              </w:rPr>
              <w:t xml:space="preserve">  III</w:t>
            </w:r>
          </w:p>
          <w:p w:rsidR="009C0909" w:rsidRPr="00922871" w:rsidRDefault="009C0909" w:rsidP="00F76BCD">
            <w:pPr>
              <w:tabs>
                <w:tab w:val="left" w:pos="2850"/>
              </w:tabs>
              <w:spacing w:before="240"/>
              <w:ind w:right="-568"/>
              <w:rPr>
                <w:rFonts w:ascii="Arial" w:hAnsi="Arial" w:cs="Arial"/>
                <w:b/>
                <w:bCs/>
              </w:rPr>
            </w:pPr>
            <w:r>
              <w:rPr>
                <w:rFonts w:ascii="Arial" w:hAnsi="Arial" w:cs="Arial"/>
                <w:b/>
                <w:bCs/>
              </w:rPr>
              <w:t xml:space="preserve">Física, Auditiva e Intelectual        01                             </w:t>
            </w:r>
            <w:r w:rsidRPr="00922871">
              <w:rPr>
                <w:rFonts w:ascii="Arial" w:hAnsi="Arial" w:cs="Arial"/>
                <w:b/>
                <w:bCs/>
              </w:rPr>
              <w:t>01</w:t>
            </w:r>
          </w:p>
        </w:tc>
        <w:tc>
          <w:tcPr>
            <w:tcW w:w="4111" w:type="dxa"/>
          </w:tcPr>
          <w:p w:rsidR="009C0909"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2014 (CER III) </w:t>
            </w:r>
          </w:p>
          <w:p w:rsidR="009C0909"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2016 (Of.Orto</w:t>
            </w:r>
            <w:r w:rsidRPr="00922871">
              <w:rPr>
                <w:rFonts w:ascii="Arial" w:hAnsi="Arial" w:cs="Arial"/>
                <w:b/>
                <w:bCs/>
              </w:rPr>
              <w:t>+ CEO</w:t>
            </w:r>
            <w:r>
              <w:rPr>
                <w:rFonts w:ascii="Arial" w:hAnsi="Arial" w:cs="Arial"/>
                <w:b/>
                <w:bCs/>
              </w:rPr>
              <w:t>)</w:t>
            </w:r>
          </w:p>
          <w:p w:rsidR="009C0909"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009C0909" w:rsidRPr="00922871"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                       </w:t>
            </w:r>
          </w:p>
        </w:tc>
      </w:tr>
      <w:tr w:rsidR="009C0909" w:rsidRPr="00922871" w:rsidTr="00F76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CATANDUVA</w:t>
            </w:r>
          </w:p>
        </w:tc>
        <w:tc>
          <w:tcPr>
            <w:cnfStyle w:val="000010000000" w:firstRow="0" w:lastRow="0" w:firstColumn="0" w:lastColumn="0" w:oddVBand="1" w:evenVBand="0" w:oddHBand="0" w:evenHBand="0" w:firstRowFirstColumn="0" w:firstRowLastColumn="0" w:lastRowFirstColumn="0" w:lastRowLastColumn="0"/>
            <w:tcW w:w="7185" w:type="dxa"/>
          </w:tcPr>
          <w:p w:rsidR="009C0909" w:rsidRDefault="009C0909" w:rsidP="00F76BCD">
            <w:pPr>
              <w:spacing w:before="240"/>
              <w:ind w:right="-568"/>
              <w:rPr>
                <w:rFonts w:ascii="Arial" w:hAnsi="Arial" w:cs="Arial"/>
                <w:b/>
                <w:bCs/>
              </w:rPr>
            </w:pPr>
            <w:r w:rsidRPr="00922871">
              <w:rPr>
                <w:rFonts w:ascii="Arial" w:hAnsi="Arial" w:cs="Arial"/>
                <w:b/>
                <w:bCs/>
              </w:rPr>
              <w:t xml:space="preserve">  III </w:t>
            </w:r>
          </w:p>
          <w:p w:rsidR="009C0909" w:rsidRPr="00922871" w:rsidRDefault="009C0909" w:rsidP="00F76BCD">
            <w:pPr>
              <w:spacing w:before="240"/>
              <w:ind w:right="-568"/>
              <w:rPr>
                <w:rFonts w:ascii="Arial" w:hAnsi="Arial" w:cs="Arial"/>
                <w:b/>
                <w:bCs/>
              </w:rPr>
            </w:pPr>
            <w:r>
              <w:rPr>
                <w:rFonts w:ascii="Arial" w:hAnsi="Arial" w:cs="Arial"/>
                <w:b/>
                <w:bCs/>
              </w:rPr>
              <w:t>Física, Auditiva e Intelectual                                          01</w:t>
            </w:r>
          </w:p>
        </w:tc>
        <w:tc>
          <w:tcPr>
            <w:tcW w:w="4111" w:type="dxa"/>
          </w:tcPr>
          <w:p w:rsidR="009C0909" w:rsidRPr="00922871" w:rsidRDefault="009C0909" w:rsidP="00F76BCD">
            <w:pPr>
              <w:spacing w:before="240"/>
              <w:ind w:right="-568"/>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922871">
              <w:rPr>
                <w:rFonts w:ascii="Arial" w:hAnsi="Arial" w:cs="Arial"/>
                <w:b/>
                <w:bCs/>
              </w:rPr>
              <w:t xml:space="preserve">  2015</w:t>
            </w:r>
          </w:p>
        </w:tc>
      </w:tr>
      <w:tr w:rsidR="009C0909" w:rsidRPr="00922871" w:rsidTr="00F76BCD">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FERNANDÓPOLIS</w:t>
            </w:r>
          </w:p>
        </w:tc>
        <w:tc>
          <w:tcPr>
            <w:cnfStyle w:val="000010000000" w:firstRow="0" w:lastRow="0" w:firstColumn="0" w:lastColumn="0" w:oddVBand="1" w:evenVBand="0" w:oddHBand="0" w:evenHBand="0" w:firstRowFirstColumn="0" w:firstRowLastColumn="0" w:lastRowFirstColumn="0" w:lastRowLastColumn="0"/>
            <w:tcW w:w="7185" w:type="dxa"/>
          </w:tcPr>
          <w:p w:rsidR="009C0909" w:rsidRDefault="009C0909" w:rsidP="00F76BCD">
            <w:pPr>
              <w:spacing w:before="240"/>
              <w:ind w:right="-568"/>
              <w:rPr>
                <w:rFonts w:ascii="Arial" w:hAnsi="Arial" w:cs="Arial"/>
                <w:b/>
                <w:bCs/>
              </w:rPr>
            </w:pPr>
            <w:r w:rsidRPr="00922871">
              <w:rPr>
                <w:rFonts w:ascii="Arial" w:hAnsi="Arial" w:cs="Arial"/>
                <w:b/>
                <w:bCs/>
              </w:rPr>
              <w:t xml:space="preserve">  III</w:t>
            </w:r>
          </w:p>
          <w:p w:rsidR="009C0909" w:rsidRPr="00922871" w:rsidRDefault="009C0909" w:rsidP="00F76BCD">
            <w:pPr>
              <w:spacing w:before="240"/>
              <w:ind w:right="-568"/>
              <w:rPr>
                <w:rFonts w:ascii="Arial" w:hAnsi="Arial" w:cs="Arial"/>
                <w:b/>
                <w:bCs/>
              </w:rPr>
            </w:pPr>
            <w:r>
              <w:rPr>
                <w:rFonts w:ascii="Arial" w:hAnsi="Arial" w:cs="Arial"/>
                <w:b/>
                <w:bCs/>
              </w:rPr>
              <w:t>Física, Visual e Intelectual                                             01</w:t>
            </w:r>
          </w:p>
        </w:tc>
        <w:tc>
          <w:tcPr>
            <w:tcW w:w="4111" w:type="dxa"/>
          </w:tcPr>
          <w:p w:rsidR="009C0909" w:rsidRPr="00922871"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22871">
              <w:rPr>
                <w:rFonts w:ascii="Arial" w:hAnsi="Arial" w:cs="Arial"/>
                <w:b/>
                <w:bCs/>
              </w:rPr>
              <w:t xml:space="preserve">  2015</w:t>
            </w:r>
          </w:p>
        </w:tc>
      </w:tr>
      <w:tr w:rsidR="009C0909" w:rsidRPr="00922871" w:rsidTr="00F76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JALES</w:t>
            </w:r>
          </w:p>
        </w:tc>
        <w:tc>
          <w:tcPr>
            <w:cnfStyle w:val="000010000000" w:firstRow="0" w:lastRow="0" w:firstColumn="0" w:lastColumn="0" w:oddVBand="1" w:evenVBand="0" w:oddHBand="0" w:evenHBand="0" w:firstRowFirstColumn="0" w:firstRowLastColumn="0" w:lastRowFirstColumn="0" w:lastRowLastColumn="0"/>
            <w:tcW w:w="7185" w:type="dxa"/>
          </w:tcPr>
          <w:p w:rsidR="009C0909" w:rsidRDefault="009C0909" w:rsidP="00F76BCD">
            <w:pPr>
              <w:spacing w:before="240"/>
              <w:ind w:right="-568"/>
              <w:rPr>
                <w:rFonts w:ascii="Arial" w:hAnsi="Arial" w:cs="Arial"/>
                <w:b/>
                <w:bCs/>
              </w:rPr>
            </w:pPr>
            <w:r w:rsidRPr="00922871">
              <w:rPr>
                <w:rFonts w:ascii="Arial" w:hAnsi="Arial" w:cs="Arial"/>
                <w:b/>
                <w:bCs/>
              </w:rPr>
              <w:t xml:space="preserve">  II </w:t>
            </w:r>
          </w:p>
          <w:p w:rsidR="009C0909" w:rsidRPr="00922871" w:rsidRDefault="009C0909" w:rsidP="00F76BCD">
            <w:pPr>
              <w:spacing w:before="240"/>
              <w:ind w:right="-568"/>
              <w:rPr>
                <w:rFonts w:ascii="Arial" w:hAnsi="Arial" w:cs="Arial"/>
                <w:b/>
                <w:bCs/>
              </w:rPr>
            </w:pPr>
            <w:r>
              <w:rPr>
                <w:rFonts w:ascii="Arial" w:hAnsi="Arial" w:cs="Arial"/>
                <w:b/>
                <w:bCs/>
              </w:rPr>
              <w:t>Física e Intelectual-01</w:t>
            </w:r>
          </w:p>
        </w:tc>
        <w:tc>
          <w:tcPr>
            <w:tcW w:w="4111" w:type="dxa"/>
          </w:tcPr>
          <w:p w:rsidR="009C0909" w:rsidRPr="00922871" w:rsidRDefault="009C0909" w:rsidP="00F76BCD">
            <w:pPr>
              <w:spacing w:before="240"/>
              <w:ind w:right="-568"/>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922871">
              <w:rPr>
                <w:rFonts w:ascii="Arial" w:hAnsi="Arial" w:cs="Arial"/>
                <w:b/>
                <w:bCs/>
              </w:rPr>
              <w:t xml:space="preserve"> 2016</w:t>
            </w:r>
          </w:p>
        </w:tc>
      </w:tr>
      <w:tr w:rsidR="009C0909" w:rsidRPr="00922871" w:rsidTr="00F76BCD">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JOSÉ BONIFÁCIO</w:t>
            </w:r>
          </w:p>
        </w:tc>
        <w:tc>
          <w:tcPr>
            <w:cnfStyle w:val="000010000000" w:firstRow="0" w:lastRow="0" w:firstColumn="0" w:lastColumn="0" w:oddVBand="1" w:evenVBand="0" w:oddHBand="0" w:evenHBand="0" w:firstRowFirstColumn="0" w:firstRowLastColumn="0" w:lastRowFirstColumn="0" w:lastRowLastColumn="0"/>
            <w:tcW w:w="7185" w:type="dxa"/>
          </w:tcPr>
          <w:p w:rsidR="009C0909" w:rsidRPr="00922871" w:rsidRDefault="009C0909" w:rsidP="00F76BCD">
            <w:pPr>
              <w:spacing w:before="240"/>
              <w:ind w:right="-568"/>
              <w:rPr>
                <w:rFonts w:ascii="Arial" w:hAnsi="Arial" w:cs="Arial"/>
                <w:b/>
                <w:bCs/>
              </w:rPr>
            </w:pPr>
            <w:r>
              <w:rPr>
                <w:rFonts w:ascii="Arial" w:hAnsi="Arial" w:cs="Arial"/>
                <w:b/>
                <w:bCs/>
              </w:rPr>
              <w:t xml:space="preserve">  </w:t>
            </w:r>
            <w:r w:rsidRPr="00922871">
              <w:rPr>
                <w:rFonts w:ascii="Arial" w:hAnsi="Arial" w:cs="Arial"/>
                <w:b/>
                <w:bCs/>
              </w:rPr>
              <w:t xml:space="preserve">           </w:t>
            </w:r>
            <w:r>
              <w:rPr>
                <w:rFonts w:ascii="Arial" w:hAnsi="Arial" w:cs="Arial"/>
                <w:b/>
                <w:bCs/>
              </w:rPr>
              <w:t>-</w:t>
            </w:r>
            <w:r w:rsidRPr="00922871">
              <w:rPr>
                <w:rFonts w:ascii="Arial" w:hAnsi="Arial" w:cs="Arial"/>
                <w:b/>
                <w:bCs/>
              </w:rPr>
              <w:t xml:space="preserve">                       </w:t>
            </w:r>
            <w:r>
              <w:rPr>
                <w:rFonts w:ascii="Arial" w:hAnsi="Arial" w:cs="Arial"/>
                <w:b/>
                <w:bCs/>
              </w:rPr>
              <w:t xml:space="preserve">  </w:t>
            </w:r>
            <w:r w:rsidRPr="00922871">
              <w:rPr>
                <w:rFonts w:ascii="Arial" w:hAnsi="Arial" w:cs="Arial"/>
                <w:b/>
                <w:bCs/>
              </w:rPr>
              <w:t xml:space="preserve">      </w:t>
            </w:r>
            <w:r>
              <w:rPr>
                <w:rFonts w:ascii="Arial" w:hAnsi="Arial" w:cs="Arial"/>
                <w:b/>
                <w:bCs/>
              </w:rPr>
              <w:t xml:space="preserve">         </w:t>
            </w:r>
            <w:r w:rsidRPr="00922871">
              <w:rPr>
                <w:rFonts w:ascii="Arial" w:hAnsi="Arial" w:cs="Arial"/>
                <w:b/>
                <w:bCs/>
              </w:rPr>
              <w:t xml:space="preserve">  </w:t>
            </w:r>
            <w:r>
              <w:rPr>
                <w:rFonts w:ascii="Arial" w:hAnsi="Arial" w:cs="Arial"/>
                <w:b/>
                <w:bCs/>
              </w:rPr>
              <w:t xml:space="preserve">-                               </w:t>
            </w:r>
            <w:r w:rsidRPr="00922871">
              <w:rPr>
                <w:rFonts w:ascii="Arial" w:hAnsi="Arial" w:cs="Arial"/>
                <w:b/>
                <w:bCs/>
              </w:rPr>
              <w:t>02</w:t>
            </w:r>
          </w:p>
        </w:tc>
        <w:tc>
          <w:tcPr>
            <w:tcW w:w="4111" w:type="dxa"/>
          </w:tcPr>
          <w:p w:rsidR="009C0909" w:rsidRPr="00922871"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22871">
              <w:rPr>
                <w:rFonts w:ascii="Arial" w:hAnsi="Arial" w:cs="Arial"/>
                <w:b/>
                <w:bCs/>
              </w:rPr>
              <w:t xml:space="preserve">   2016</w:t>
            </w:r>
          </w:p>
        </w:tc>
      </w:tr>
      <w:tr w:rsidR="009C0909" w:rsidRPr="00922871" w:rsidTr="00F76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FFFF"/>
              </w:rPr>
            </w:pPr>
            <w:r w:rsidRPr="00922871">
              <w:rPr>
                <w:rFonts w:ascii="Arial" w:hAnsi="Arial" w:cs="Arial"/>
                <w:color w:val="FFFFFF"/>
              </w:rPr>
              <w:t>SANTA FÉ DO SUL</w:t>
            </w:r>
          </w:p>
        </w:tc>
        <w:tc>
          <w:tcPr>
            <w:cnfStyle w:val="000010000000" w:firstRow="0" w:lastRow="0" w:firstColumn="0" w:lastColumn="0" w:oddVBand="1" w:evenVBand="0" w:oddHBand="0" w:evenHBand="0" w:firstRowFirstColumn="0" w:firstRowLastColumn="0" w:lastRowFirstColumn="0" w:lastRowLastColumn="0"/>
            <w:tcW w:w="7185" w:type="dxa"/>
          </w:tcPr>
          <w:p w:rsidR="009C0909" w:rsidRPr="00922871" w:rsidRDefault="009C0909" w:rsidP="00F76BCD">
            <w:pPr>
              <w:spacing w:before="240"/>
              <w:ind w:right="-568"/>
              <w:rPr>
                <w:rFonts w:ascii="Arial" w:hAnsi="Arial" w:cs="Arial"/>
                <w:b/>
                <w:bCs/>
              </w:rPr>
            </w:pPr>
            <w:r>
              <w:rPr>
                <w:rFonts w:ascii="Arial" w:hAnsi="Arial" w:cs="Arial"/>
                <w:b/>
                <w:bCs/>
              </w:rPr>
              <w:t xml:space="preserve">  </w:t>
            </w:r>
            <w:r w:rsidRPr="00922871">
              <w:rPr>
                <w:rFonts w:ascii="Arial" w:hAnsi="Arial" w:cs="Arial"/>
                <w:b/>
                <w:bCs/>
              </w:rPr>
              <w:t xml:space="preserve">  </w:t>
            </w:r>
            <w:r>
              <w:rPr>
                <w:rFonts w:ascii="Arial" w:hAnsi="Arial" w:cs="Arial"/>
                <w:b/>
                <w:bCs/>
              </w:rPr>
              <w:t xml:space="preserve">         -                   </w:t>
            </w:r>
            <w:r w:rsidRPr="00922871">
              <w:rPr>
                <w:rFonts w:ascii="Arial" w:hAnsi="Arial" w:cs="Arial"/>
                <w:b/>
                <w:bCs/>
              </w:rPr>
              <w:t xml:space="preserve">  </w:t>
            </w:r>
            <w:r>
              <w:rPr>
                <w:rFonts w:ascii="Arial" w:hAnsi="Arial" w:cs="Arial"/>
                <w:b/>
                <w:bCs/>
              </w:rPr>
              <w:t xml:space="preserve">                     -                              </w:t>
            </w:r>
            <w:r w:rsidRPr="00922871">
              <w:rPr>
                <w:rFonts w:ascii="Arial" w:hAnsi="Arial" w:cs="Arial"/>
                <w:b/>
                <w:bCs/>
              </w:rPr>
              <w:t xml:space="preserve"> 01</w:t>
            </w:r>
          </w:p>
        </w:tc>
        <w:tc>
          <w:tcPr>
            <w:tcW w:w="4111" w:type="dxa"/>
          </w:tcPr>
          <w:p w:rsidR="009C0909" w:rsidRPr="00922871" w:rsidRDefault="009C0909" w:rsidP="00F76BCD">
            <w:pPr>
              <w:spacing w:before="240"/>
              <w:ind w:right="-568"/>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922871">
              <w:rPr>
                <w:rFonts w:ascii="Arial" w:hAnsi="Arial" w:cs="Arial"/>
                <w:b/>
                <w:bCs/>
              </w:rPr>
              <w:t xml:space="preserve">  2016</w:t>
            </w:r>
          </w:p>
        </w:tc>
      </w:tr>
      <w:tr w:rsidR="009C0909" w:rsidRPr="00922871" w:rsidTr="00F76BCD">
        <w:trPr>
          <w:trHeight w:val="67"/>
        </w:trPr>
        <w:tc>
          <w:tcPr>
            <w:cnfStyle w:val="001000000000" w:firstRow="0" w:lastRow="0" w:firstColumn="1" w:lastColumn="0" w:oddVBand="0" w:evenVBand="0" w:oddHBand="0" w:evenHBand="0" w:firstRowFirstColumn="0" w:firstRowLastColumn="0" w:lastRowFirstColumn="0" w:lastRowLastColumn="0"/>
            <w:tcW w:w="3304" w:type="dxa"/>
          </w:tcPr>
          <w:p w:rsidR="009C0909" w:rsidRPr="00922871" w:rsidRDefault="009C0909" w:rsidP="00F76BCD">
            <w:pPr>
              <w:spacing w:before="240"/>
              <w:ind w:right="-568"/>
              <w:rPr>
                <w:rFonts w:ascii="Arial" w:hAnsi="Arial" w:cs="Arial"/>
                <w:b w:val="0"/>
                <w:bCs w:val="0"/>
                <w:color w:val="FF0000"/>
              </w:rPr>
            </w:pPr>
            <w:r w:rsidRPr="00922871">
              <w:rPr>
                <w:rFonts w:ascii="Arial" w:hAnsi="Arial" w:cs="Arial"/>
                <w:color w:val="FF0000"/>
              </w:rPr>
              <w:t>TOTAL</w:t>
            </w:r>
          </w:p>
        </w:tc>
        <w:tc>
          <w:tcPr>
            <w:cnfStyle w:val="000010000000" w:firstRow="0" w:lastRow="0" w:firstColumn="0" w:lastColumn="0" w:oddVBand="1" w:evenVBand="0" w:oddHBand="0" w:evenHBand="0" w:firstRowFirstColumn="0" w:firstRowLastColumn="0" w:lastRowFirstColumn="0" w:lastRowLastColumn="0"/>
            <w:tcW w:w="7185" w:type="dxa"/>
          </w:tcPr>
          <w:p w:rsidR="009C0909" w:rsidRPr="00922871" w:rsidRDefault="009C0909" w:rsidP="00F76BCD">
            <w:pPr>
              <w:spacing w:before="240"/>
              <w:ind w:right="-568"/>
              <w:rPr>
                <w:rFonts w:ascii="Arial" w:hAnsi="Arial" w:cs="Arial"/>
                <w:b/>
                <w:bCs/>
              </w:rPr>
            </w:pPr>
            <w:r w:rsidRPr="00922871">
              <w:rPr>
                <w:rFonts w:ascii="Arial" w:hAnsi="Arial" w:cs="Arial"/>
                <w:b/>
                <w:bCs/>
              </w:rPr>
              <w:t xml:space="preserve">  </w:t>
            </w:r>
            <w:r>
              <w:rPr>
                <w:rFonts w:ascii="Arial" w:hAnsi="Arial" w:cs="Arial"/>
                <w:b/>
                <w:bCs/>
              </w:rPr>
              <w:t xml:space="preserve">       </w:t>
            </w:r>
            <w:r w:rsidRPr="00922871">
              <w:rPr>
                <w:rFonts w:ascii="Arial" w:hAnsi="Arial" w:cs="Arial"/>
                <w:b/>
                <w:bCs/>
              </w:rPr>
              <w:t xml:space="preserve">05                                   </w:t>
            </w:r>
            <w:r>
              <w:rPr>
                <w:rFonts w:ascii="Arial" w:hAnsi="Arial" w:cs="Arial"/>
                <w:b/>
                <w:bCs/>
              </w:rPr>
              <w:t xml:space="preserve">        </w:t>
            </w:r>
            <w:r w:rsidRPr="00922871">
              <w:rPr>
                <w:rFonts w:ascii="Arial" w:hAnsi="Arial" w:cs="Arial"/>
                <w:b/>
                <w:bCs/>
              </w:rPr>
              <w:t xml:space="preserve">02      </w:t>
            </w:r>
            <w:r>
              <w:rPr>
                <w:rFonts w:ascii="Arial" w:hAnsi="Arial" w:cs="Arial"/>
                <w:b/>
                <w:bCs/>
              </w:rPr>
              <w:t xml:space="preserve">                       </w:t>
            </w:r>
            <w:r w:rsidRPr="00922871">
              <w:rPr>
                <w:rFonts w:ascii="Arial" w:hAnsi="Arial" w:cs="Arial"/>
                <w:b/>
                <w:bCs/>
              </w:rPr>
              <w:t>08</w:t>
            </w:r>
          </w:p>
        </w:tc>
        <w:tc>
          <w:tcPr>
            <w:tcW w:w="4111" w:type="dxa"/>
          </w:tcPr>
          <w:p w:rsidR="009C0909" w:rsidRPr="00922871" w:rsidRDefault="009C0909" w:rsidP="00F76BCD">
            <w:pPr>
              <w:spacing w:before="240"/>
              <w:ind w:right="-568"/>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                       </w:t>
            </w:r>
            <w:r w:rsidRPr="00922871">
              <w:rPr>
                <w:rFonts w:ascii="Arial" w:hAnsi="Arial" w:cs="Arial"/>
                <w:b/>
                <w:bCs/>
              </w:rPr>
              <w:t>2014 - 2016</w:t>
            </w:r>
          </w:p>
        </w:tc>
      </w:tr>
    </w:tbl>
    <w:p w:rsidR="009C0909" w:rsidRPr="00546EE6" w:rsidRDefault="009C0909" w:rsidP="009C0909">
      <w:pPr>
        <w:autoSpaceDE w:val="0"/>
        <w:autoSpaceDN w:val="0"/>
        <w:adjustRightInd w:val="0"/>
        <w:spacing w:line="360" w:lineRule="auto"/>
        <w:jc w:val="both"/>
        <w:rPr>
          <w:rFonts w:ascii="Arial" w:hAnsi="Arial" w:cs="Arial"/>
          <w:sz w:val="16"/>
          <w:szCs w:val="16"/>
        </w:rPr>
      </w:pPr>
      <w:r>
        <w:rPr>
          <w:rFonts w:ascii="Arial" w:hAnsi="Arial" w:cs="Arial"/>
          <w:b/>
          <w:sz w:val="16"/>
          <w:szCs w:val="16"/>
        </w:rPr>
        <w:t xml:space="preserve">         </w:t>
      </w:r>
      <w:r w:rsidRPr="00546EE6">
        <w:rPr>
          <w:rFonts w:ascii="Arial" w:hAnsi="Arial" w:cs="Arial"/>
          <w:b/>
          <w:sz w:val="16"/>
          <w:szCs w:val="16"/>
        </w:rPr>
        <w:t>Fonte: Trabalho de Avaliação do grupo Condutor Regional de Reabilitação do DRS XV</w:t>
      </w:r>
    </w:p>
    <w:p w:rsidR="009C0909" w:rsidRDefault="009C0909" w:rsidP="009C0909">
      <w:pPr>
        <w:autoSpaceDE w:val="0"/>
        <w:autoSpaceDN w:val="0"/>
        <w:adjustRightInd w:val="0"/>
        <w:spacing w:line="360" w:lineRule="auto"/>
        <w:jc w:val="both"/>
        <w:rPr>
          <w:rFonts w:ascii="Arial" w:hAnsi="Arial" w:cs="Arial"/>
        </w:rPr>
      </w:pPr>
    </w:p>
    <w:p w:rsidR="009C0909" w:rsidRPr="00922871" w:rsidRDefault="009C0909" w:rsidP="00F76BCD">
      <w:pPr>
        <w:autoSpaceDE w:val="0"/>
        <w:autoSpaceDN w:val="0"/>
        <w:adjustRightInd w:val="0"/>
        <w:spacing w:line="360" w:lineRule="auto"/>
        <w:ind w:left="1080" w:right="272"/>
        <w:jc w:val="both"/>
        <w:rPr>
          <w:rFonts w:ascii="Arial" w:hAnsi="Arial" w:cs="Arial"/>
          <w:b/>
        </w:rPr>
      </w:pPr>
      <w:r w:rsidRPr="00922871">
        <w:rPr>
          <w:rFonts w:ascii="Arial" w:hAnsi="Arial" w:cs="Arial"/>
          <w:b/>
        </w:rPr>
        <w:t>Cada sede de Microrregião do DRS XV que propôs novos serviços</w:t>
      </w:r>
      <w:r w:rsidR="006B3205">
        <w:rPr>
          <w:rFonts w:ascii="Arial" w:hAnsi="Arial" w:cs="Arial"/>
          <w:b/>
        </w:rPr>
        <w:t xml:space="preserve"> que  terão abrangência regional:</w:t>
      </w:r>
    </w:p>
    <w:p w:rsidR="009C0909" w:rsidRDefault="009C0909" w:rsidP="00F76BCD">
      <w:pPr>
        <w:autoSpaceDE w:val="0"/>
        <w:autoSpaceDN w:val="0"/>
        <w:adjustRightInd w:val="0"/>
        <w:spacing w:line="360" w:lineRule="auto"/>
        <w:ind w:left="1080" w:right="272"/>
        <w:jc w:val="both"/>
        <w:rPr>
          <w:rFonts w:ascii="Arial" w:hAnsi="Arial" w:cs="Arial"/>
        </w:rPr>
      </w:pPr>
    </w:p>
    <w:p w:rsidR="009C0909" w:rsidRDefault="009C0909" w:rsidP="00F76BCD">
      <w:pPr>
        <w:autoSpaceDE w:val="0"/>
        <w:autoSpaceDN w:val="0"/>
        <w:adjustRightInd w:val="0"/>
        <w:spacing w:line="360" w:lineRule="auto"/>
        <w:ind w:left="1080" w:right="272"/>
        <w:jc w:val="both"/>
        <w:rPr>
          <w:rFonts w:ascii="Arial" w:hAnsi="Arial" w:cs="Arial"/>
        </w:rPr>
      </w:pPr>
      <w:r>
        <w:rPr>
          <w:rFonts w:ascii="Arial" w:hAnsi="Arial" w:cs="Arial"/>
        </w:rPr>
        <w:t xml:space="preserve">- A microrregião de José Bonifácio recebera atendimento no CER IV de São José do Rio Preto </w:t>
      </w:r>
    </w:p>
    <w:p w:rsidR="009C0909" w:rsidRDefault="009C0909" w:rsidP="00F76BCD">
      <w:pPr>
        <w:autoSpaceDE w:val="0"/>
        <w:autoSpaceDN w:val="0"/>
        <w:adjustRightInd w:val="0"/>
        <w:spacing w:line="360" w:lineRule="auto"/>
        <w:ind w:left="1080" w:right="272"/>
        <w:jc w:val="both"/>
        <w:rPr>
          <w:rFonts w:ascii="Arial" w:hAnsi="Arial" w:cs="Arial"/>
        </w:rPr>
      </w:pPr>
    </w:p>
    <w:p w:rsidR="009C0909" w:rsidRDefault="009C0909" w:rsidP="00F76BCD">
      <w:pPr>
        <w:autoSpaceDE w:val="0"/>
        <w:autoSpaceDN w:val="0"/>
        <w:adjustRightInd w:val="0"/>
        <w:spacing w:line="360" w:lineRule="auto"/>
        <w:ind w:left="1080" w:right="272"/>
        <w:jc w:val="both"/>
        <w:rPr>
          <w:rFonts w:ascii="Arial" w:hAnsi="Arial" w:cs="Arial"/>
        </w:rPr>
      </w:pPr>
      <w:r>
        <w:rPr>
          <w:rFonts w:ascii="Arial" w:hAnsi="Arial" w:cs="Arial"/>
        </w:rPr>
        <w:t>- A microrregião de Santa Fé do Sul recebera atendimento no CER de Jales, Fernandópolis e Votuporanga (Jales- física e intelectual; Fernandópolis- visual e Votuporanga- auditiva).</w:t>
      </w:r>
    </w:p>
    <w:p w:rsidR="009C0909" w:rsidRDefault="009C0909" w:rsidP="00F76BCD">
      <w:pPr>
        <w:autoSpaceDE w:val="0"/>
        <w:autoSpaceDN w:val="0"/>
        <w:adjustRightInd w:val="0"/>
        <w:spacing w:line="360" w:lineRule="auto"/>
        <w:ind w:left="1080" w:right="272"/>
        <w:jc w:val="both"/>
        <w:rPr>
          <w:rFonts w:ascii="Arial" w:hAnsi="Arial" w:cs="Arial"/>
        </w:rPr>
      </w:pPr>
    </w:p>
    <w:p w:rsidR="009C0909" w:rsidRDefault="009C0909" w:rsidP="00F76BCD">
      <w:pPr>
        <w:autoSpaceDE w:val="0"/>
        <w:autoSpaceDN w:val="0"/>
        <w:adjustRightInd w:val="0"/>
        <w:spacing w:line="360" w:lineRule="auto"/>
        <w:ind w:left="1077" w:right="272"/>
        <w:jc w:val="both"/>
        <w:rPr>
          <w:rFonts w:ascii="Arial" w:hAnsi="Arial" w:cs="Arial"/>
        </w:rPr>
      </w:pPr>
      <w:r>
        <w:rPr>
          <w:rFonts w:ascii="Arial" w:hAnsi="Arial" w:cs="Arial"/>
        </w:rPr>
        <w:t xml:space="preserve">- A microrregião de Jales terá como referência: visual- Fernandópolis e auditiva: Votuporanga. </w:t>
      </w:r>
    </w:p>
    <w:p w:rsidR="009C0909" w:rsidRDefault="009C0909" w:rsidP="00F76BCD">
      <w:pPr>
        <w:autoSpaceDE w:val="0"/>
        <w:autoSpaceDN w:val="0"/>
        <w:adjustRightInd w:val="0"/>
        <w:spacing w:line="360" w:lineRule="auto"/>
        <w:ind w:left="1077" w:right="272"/>
        <w:jc w:val="both"/>
        <w:rPr>
          <w:rFonts w:ascii="Arial" w:hAnsi="Arial" w:cs="Arial"/>
        </w:rPr>
      </w:pPr>
    </w:p>
    <w:p w:rsidR="009C0909" w:rsidRDefault="009C0909" w:rsidP="00F76BCD">
      <w:pPr>
        <w:autoSpaceDE w:val="0"/>
        <w:autoSpaceDN w:val="0"/>
        <w:adjustRightInd w:val="0"/>
        <w:spacing w:line="360" w:lineRule="auto"/>
        <w:ind w:left="1077" w:right="272"/>
        <w:jc w:val="both"/>
        <w:rPr>
          <w:rFonts w:ascii="Arial" w:hAnsi="Arial" w:cs="Arial"/>
        </w:rPr>
      </w:pPr>
      <w:r>
        <w:rPr>
          <w:rFonts w:ascii="Arial" w:hAnsi="Arial" w:cs="Arial"/>
        </w:rPr>
        <w:t>- A microrregião de Votuporanga terá como referência: visual- São José do Rio Preto.</w:t>
      </w:r>
    </w:p>
    <w:p w:rsidR="009C0909" w:rsidRDefault="009C0909" w:rsidP="00F76BCD">
      <w:pPr>
        <w:autoSpaceDE w:val="0"/>
        <w:autoSpaceDN w:val="0"/>
        <w:adjustRightInd w:val="0"/>
        <w:spacing w:line="360" w:lineRule="auto"/>
        <w:ind w:left="1077" w:right="272"/>
        <w:jc w:val="both"/>
        <w:rPr>
          <w:rFonts w:ascii="Arial" w:hAnsi="Arial" w:cs="Arial"/>
        </w:rPr>
      </w:pPr>
    </w:p>
    <w:p w:rsidR="009C0909" w:rsidRDefault="009C0909" w:rsidP="00F76BCD">
      <w:pPr>
        <w:autoSpaceDE w:val="0"/>
        <w:autoSpaceDN w:val="0"/>
        <w:adjustRightInd w:val="0"/>
        <w:spacing w:line="360" w:lineRule="auto"/>
        <w:ind w:left="1080" w:right="272"/>
        <w:jc w:val="both"/>
        <w:rPr>
          <w:rFonts w:ascii="Arial" w:hAnsi="Arial" w:cs="Arial"/>
        </w:rPr>
      </w:pPr>
      <w:r>
        <w:rPr>
          <w:rFonts w:ascii="Arial" w:hAnsi="Arial" w:cs="Arial"/>
        </w:rPr>
        <w:t>- A microrregião de Catanduva terá como referência: visual- São José do Rio Preto.</w:t>
      </w:r>
    </w:p>
    <w:p w:rsidR="009C0909" w:rsidRDefault="009C0909"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DB2135" w:rsidRDefault="00DB2135" w:rsidP="00F76BCD">
      <w:pPr>
        <w:pStyle w:val="NoSpacing1"/>
        <w:spacing w:line="360" w:lineRule="auto"/>
        <w:ind w:right="272"/>
        <w:jc w:val="center"/>
        <w:rPr>
          <w:rFonts w:asciiTheme="minorHAnsi" w:hAnsiTheme="minorHAnsi" w:cs="Times New Roman"/>
          <w:b/>
          <w:bCs/>
          <w:color w:val="000000"/>
          <w:sz w:val="28"/>
          <w:szCs w:val="28"/>
        </w:rPr>
      </w:pPr>
    </w:p>
    <w:p w:rsidR="00FF4D02" w:rsidRPr="00FF4D02" w:rsidRDefault="00526316" w:rsidP="00F76BCD">
      <w:pPr>
        <w:pStyle w:val="NoSpacing1"/>
        <w:spacing w:line="360" w:lineRule="auto"/>
        <w:ind w:right="272"/>
        <w:jc w:val="center"/>
        <w:rPr>
          <w:rFonts w:asciiTheme="minorHAnsi" w:hAnsiTheme="minorHAnsi" w:cs="Times New Roman"/>
          <w:b/>
          <w:bCs/>
          <w:color w:val="000000"/>
          <w:sz w:val="28"/>
          <w:szCs w:val="28"/>
        </w:rPr>
      </w:pPr>
      <w:r w:rsidRPr="00FF4D02">
        <w:rPr>
          <w:rFonts w:asciiTheme="minorHAnsi" w:hAnsiTheme="minorHAnsi" w:cs="Times New Roman"/>
          <w:b/>
          <w:bCs/>
          <w:color w:val="000000"/>
          <w:sz w:val="28"/>
          <w:szCs w:val="28"/>
        </w:rPr>
        <w:lastRenderedPageBreak/>
        <w:t>Departamento Regional de Saúde de Araçatuba – DRS II</w:t>
      </w:r>
    </w:p>
    <w:p w:rsidR="00FF4D02" w:rsidRPr="00FF4D02" w:rsidRDefault="00CC2C92" w:rsidP="00F76BCD">
      <w:pPr>
        <w:pStyle w:val="NoSpacing1"/>
        <w:spacing w:line="360" w:lineRule="auto"/>
        <w:ind w:right="272" w:firstLine="360"/>
        <w:jc w:val="both"/>
        <w:rPr>
          <w:rFonts w:asciiTheme="minorHAnsi" w:hAnsiTheme="minorHAnsi" w:cs="Arial"/>
        </w:rPr>
      </w:pPr>
      <w:r w:rsidRPr="00CC2C92">
        <w:rPr>
          <w:rFonts w:asciiTheme="minorHAnsi" w:hAnsiTheme="minorHAnsi" w:cs="Arial"/>
        </w:rPr>
        <w:t xml:space="preserve">A região de Araçatuba é tradicionalmente apoiada na agropecuária e investe, sobretudo, no impulso econômico da Hidrovia Tietê-Paraná. Em termos industriais, além do processamento de produtos agropecuários, merece destaque a fabricação de calçados </w:t>
      </w:r>
      <w:smartTag w:uri="urn:schemas-microsoft-com:office:smarttags" w:element="PersonName">
        <w:smartTagPr>
          <w:attr w:name="ProductID" w:val="em Birigui. A"/>
        </w:smartTagPr>
        <w:r w:rsidRPr="00CC2C92">
          <w:rPr>
            <w:rFonts w:asciiTheme="minorHAnsi" w:hAnsiTheme="minorHAnsi" w:cs="Arial"/>
          </w:rPr>
          <w:t>em Birigui. A</w:t>
        </w:r>
      </w:smartTag>
      <w:r w:rsidRPr="00CC2C92">
        <w:rPr>
          <w:rFonts w:asciiTheme="minorHAnsi" w:hAnsiTheme="minorHAnsi" w:cs="Arial"/>
        </w:rPr>
        <w:t xml:space="preserve"> região é importante no que diz respeito à geração de energia hidrelétrica: suas três usinas – Jupiá, Três Irmãos e Ilha Solteira (esta última, a maior de São Paulo) – respondem por 47% da energia produzida no Estado. Além da produção de energia, a hidrovia ainda constitui um atrativo turístico importante para a região.</w:t>
      </w:r>
      <w:r w:rsidR="00FF4D02">
        <w:rPr>
          <w:rFonts w:asciiTheme="minorHAnsi" w:hAnsiTheme="minorHAnsi" w:cs="Arial"/>
        </w:rPr>
        <w:t xml:space="preserve"> </w:t>
      </w:r>
      <w:r w:rsidRPr="00CC2C92">
        <w:rPr>
          <w:rFonts w:asciiTheme="minorHAnsi" w:hAnsiTheme="minorHAnsi" w:cs="Arial"/>
        </w:rPr>
        <w:t xml:space="preserve">A extensão territorial do  Departamento Regional de Saúde de Araçatuba coincide com a área da Região Administrativa de Governo do mesmo nome, que, na sua composição </w:t>
      </w:r>
      <w:r w:rsidR="00526316" w:rsidRPr="00CC2C92">
        <w:rPr>
          <w:rFonts w:asciiTheme="minorHAnsi" w:hAnsiTheme="minorHAnsi" w:cs="Arial"/>
        </w:rPr>
        <w:t>geopolítica</w:t>
      </w:r>
      <w:r w:rsidRPr="00CC2C92">
        <w:rPr>
          <w:rFonts w:asciiTheme="minorHAnsi" w:hAnsiTheme="minorHAnsi" w:cs="Arial"/>
        </w:rPr>
        <w:t xml:space="preserve"> conta com  quarenta (40) municípios. </w:t>
      </w:r>
    </w:p>
    <w:p w:rsidR="00CC2C92" w:rsidRPr="00CC2C92" w:rsidRDefault="00FF4D02" w:rsidP="00F76BCD">
      <w:pPr>
        <w:pStyle w:val="NoSpacing1"/>
        <w:ind w:right="272" w:firstLine="709"/>
        <w:jc w:val="both"/>
        <w:rPr>
          <w:rFonts w:asciiTheme="minorHAnsi" w:hAnsiTheme="minorHAnsi" w:cs="Arial"/>
        </w:rPr>
      </w:pPr>
      <w:r>
        <w:rPr>
          <w:rFonts w:asciiTheme="minorHAnsi" w:hAnsiTheme="minorHAnsi" w:cs="Arial"/>
          <w:b/>
          <w:bCs/>
        </w:rPr>
        <w:t xml:space="preserve">                                                                                               </w:t>
      </w:r>
      <w:r w:rsidR="00CC2C92" w:rsidRPr="00CC2C92">
        <w:rPr>
          <w:rFonts w:asciiTheme="minorHAnsi" w:hAnsiTheme="minorHAnsi" w:cs="Arial"/>
          <w:b/>
          <w:bCs/>
        </w:rPr>
        <w:t>Figura 1</w:t>
      </w:r>
      <w:r w:rsidR="00CC2C92" w:rsidRPr="00CC2C92">
        <w:rPr>
          <w:rFonts w:asciiTheme="minorHAnsi" w:hAnsiTheme="minorHAnsi" w:cs="Arial"/>
        </w:rPr>
        <w:t xml:space="preserve"> – Mapa DRSII 40 municípios, 2011.</w:t>
      </w:r>
    </w:p>
    <w:p w:rsidR="00CC2C92" w:rsidRPr="00CC2C92" w:rsidRDefault="00CC2C92" w:rsidP="00F76BCD">
      <w:pPr>
        <w:pStyle w:val="NoSpacing1"/>
        <w:ind w:right="272" w:firstLine="709"/>
        <w:jc w:val="center"/>
        <w:rPr>
          <w:rFonts w:asciiTheme="minorHAnsi" w:hAnsiTheme="minorHAnsi" w:cs="Arial"/>
        </w:rPr>
      </w:pPr>
      <w:r w:rsidRPr="00CC2C92">
        <w:rPr>
          <w:rFonts w:asciiTheme="minorHAnsi" w:hAnsiTheme="minorHAnsi" w:cs="Arial"/>
          <w:noProof/>
          <w:lang w:eastAsia="pt-BR"/>
        </w:rPr>
        <w:drawing>
          <wp:inline distT="0" distB="0" distL="0" distR="0">
            <wp:extent cx="5823856" cy="4076700"/>
            <wp:effectExtent l="19050" t="0" r="5444" b="0"/>
            <wp:docPr id="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25391" t="11897" r="22266" b="19731"/>
                    <a:stretch>
                      <a:fillRect/>
                    </a:stretch>
                  </pic:blipFill>
                  <pic:spPr bwMode="auto">
                    <a:xfrm>
                      <a:off x="0" y="0"/>
                      <a:ext cx="5829580" cy="4080707"/>
                    </a:xfrm>
                    <a:prstGeom prst="rect">
                      <a:avLst/>
                    </a:prstGeom>
                    <a:noFill/>
                    <a:ln w="9525">
                      <a:noFill/>
                      <a:miter lim="800000"/>
                      <a:headEnd/>
                      <a:tailEnd/>
                    </a:ln>
                  </pic:spPr>
                </pic:pic>
              </a:graphicData>
            </a:graphic>
          </wp:inline>
        </w:drawing>
      </w:r>
    </w:p>
    <w:p w:rsidR="00FF4D02" w:rsidRDefault="00FF4D02" w:rsidP="00F76BCD">
      <w:pPr>
        <w:pStyle w:val="NoSpacing1"/>
        <w:ind w:right="272" w:firstLine="709"/>
        <w:jc w:val="both"/>
        <w:rPr>
          <w:rFonts w:asciiTheme="minorHAnsi" w:hAnsiTheme="minorHAnsi" w:cs="Arial"/>
          <w:b/>
          <w:bCs/>
        </w:rPr>
      </w:pPr>
    </w:p>
    <w:p w:rsidR="00FF4D02" w:rsidRDefault="00FF4D02" w:rsidP="00F76BCD">
      <w:pPr>
        <w:pStyle w:val="NoSpacing1"/>
        <w:ind w:right="272" w:firstLine="709"/>
        <w:jc w:val="both"/>
        <w:rPr>
          <w:rFonts w:asciiTheme="minorHAnsi" w:hAnsiTheme="minorHAnsi" w:cs="Arial"/>
          <w:b/>
          <w:bCs/>
        </w:rPr>
      </w:pPr>
    </w:p>
    <w:p w:rsidR="00CC2C92" w:rsidRPr="00FF4D02" w:rsidRDefault="00FF4D02" w:rsidP="00F76BCD">
      <w:pPr>
        <w:pStyle w:val="NoSpacing1"/>
        <w:ind w:right="272" w:firstLine="709"/>
        <w:jc w:val="both"/>
        <w:rPr>
          <w:rFonts w:asciiTheme="minorHAnsi" w:hAnsiTheme="minorHAnsi" w:cs="Arial"/>
          <w:sz w:val="24"/>
          <w:szCs w:val="24"/>
        </w:rPr>
      </w:pPr>
      <w:r>
        <w:rPr>
          <w:rFonts w:asciiTheme="minorHAnsi" w:hAnsiTheme="minorHAnsi" w:cs="Arial"/>
          <w:b/>
          <w:bCs/>
          <w:sz w:val="24"/>
          <w:szCs w:val="24"/>
        </w:rPr>
        <w:lastRenderedPageBreak/>
        <w:t xml:space="preserve">                    </w:t>
      </w:r>
      <w:r w:rsidR="00CC2C92" w:rsidRPr="00FF4D02">
        <w:rPr>
          <w:rFonts w:asciiTheme="minorHAnsi" w:hAnsiTheme="minorHAnsi" w:cs="Arial"/>
          <w:b/>
          <w:bCs/>
          <w:sz w:val="24"/>
          <w:szCs w:val="24"/>
        </w:rPr>
        <w:t>Quadro 1</w:t>
      </w:r>
      <w:r w:rsidR="00CC2C92" w:rsidRPr="00FF4D02">
        <w:rPr>
          <w:rFonts w:asciiTheme="minorHAnsi" w:hAnsiTheme="minorHAnsi" w:cs="Arial"/>
          <w:sz w:val="24"/>
          <w:szCs w:val="24"/>
        </w:rPr>
        <w:t xml:space="preserve"> - DISTÂNCIA PARA O MUNICÍPIO DE ARAÇATUBA INDICAÇÃO DA MALHA VIÁRIA EXISTENTE PARA ACESSO</w:t>
      </w:r>
    </w:p>
    <w:p w:rsidR="00FF4D02" w:rsidRPr="00CC2C92" w:rsidRDefault="00FF4D02" w:rsidP="00F76BCD">
      <w:pPr>
        <w:pStyle w:val="NoSpacing1"/>
        <w:ind w:right="272"/>
        <w:jc w:val="both"/>
        <w:rPr>
          <w:rFonts w:asciiTheme="minorHAnsi" w:hAnsiTheme="minorHAnsi" w:cs="Arial"/>
        </w:rPr>
      </w:pP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9"/>
        <w:gridCol w:w="1111"/>
        <w:gridCol w:w="5636"/>
      </w:tblGrid>
      <w:tr w:rsidR="00CC2C92" w:rsidRPr="00CC2C92" w:rsidTr="00B03C3F">
        <w:trPr>
          <w:trHeight w:val="630"/>
          <w:jc w:val="center"/>
        </w:trPr>
        <w:tc>
          <w:tcPr>
            <w:tcW w:w="2039" w:type="dxa"/>
            <w:tcBorders>
              <w:top w:val="single" w:sz="4" w:space="0" w:color="auto"/>
              <w:left w:val="single" w:sz="4" w:space="0" w:color="auto"/>
              <w:bottom w:val="single" w:sz="4" w:space="0" w:color="auto"/>
              <w:right w:val="single" w:sz="4" w:space="0" w:color="auto"/>
            </w:tcBorders>
            <w:shd w:val="clear" w:color="auto" w:fill="66FFFF"/>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Município</w:t>
            </w:r>
          </w:p>
        </w:tc>
        <w:tc>
          <w:tcPr>
            <w:tcW w:w="1111" w:type="dxa"/>
            <w:tcBorders>
              <w:top w:val="single" w:sz="4" w:space="0" w:color="auto"/>
              <w:left w:val="single" w:sz="4" w:space="0" w:color="auto"/>
              <w:bottom w:val="single" w:sz="4" w:space="0" w:color="auto"/>
              <w:right w:val="single" w:sz="4" w:space="0" w:color="auto"/>
            </w:tcBorders>
            <w:shd w:val="clear" w:color="auto" w:fill="66FFFF"/>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Distância da sede</w:t>
            </w:r>
          </w:p>
        </w:tc>
        <w:tc>
          <w:tcPr>
            <w:tcW w:w="5636" w:type="dxa"/>
            <w:tcBorders>
              <w:top w:val="single" w:sz="4" w:space="0" w:color="auto"/>
              <w:left w:val="single" w:sz="4" w:space="0" w:color="auto"/>
              <w:bottom w:val="single" w:sz="4" w:space="0" w:color="auto"/>
              <w:right w:val="single" w:sz="4" w:space="0" w:color="auto"/>
            </w:tcBorders>
            <w:shd w:val="clear" w:color="auto" w:fill="66FFFF"/>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Rodovia de acesso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Alto Alegre</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65,4 Km"/>
              </w:smartTagPr>
              <w:r w:rsidRPr="00CC2C92">
                <w:rPr>
                  <w:rFonts w:asciiTheme="minorHAnsi" w:hAnsiTheme="minorHAnsi" w:cs="Arial"/>
                </w:rPr>
                <w:t>65,4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419 - Raul Forchero Casasco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Andradina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13 Km"/>
              </w:smartTagPr>
              <w:r w:rsidRPr="00CC2C92">
                <w:rPr>
                  <w:rFonts w:asciiTheme="minorHAnsi" w:hAnsiTheme="minorHAnsi" w:cs="Arial"/>
                </w:rPr>
                <w:t>113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Auriflama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73,3 Km"/>
              </w:smartTagPr>
              <w:r w:rsidRPr="00CC2C92">
                <w:rPr>
                  <w:rFonts w:asciiTheme="minorHAnsi" w:hAnsiTheme="minorHAnsi" w:cs="Arial"/>
                </w:rPr>
                <w:t>73,3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Avanhandava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66,5 Km"/>
              </w:smartTagPr>
              <w:r w:rsidRPr="00CC2C92">
                <w:rPr>
                  <w:rFonts w:asciiTheme="minorHAnsi" w:hAnsiTheme="minorHAnsi" w:cs="Arial"/>
                </w:rPr>
                <w:t>66,5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Barbosa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73,2 Km"/>
              </w:smartTagPr>
              <w:r w:rsidRPr="00CC2C92">
                <w:rPr>
                  <w:rFonts w:asciiTheme="minorHAnsi" w:hAnsiTheme="minorHAnsi" w:cs="Arial"/>
                </w:rPr>
                <w:t>73,2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425 - Assis Chateaubriand</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Bento de Abreu</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7,4 Km"/>
              </w:smartTagPr>
              <w:r w:rsidRPr="00CC2C92">
                <w:rPr>
                  <w:rFonts w:asciiTheme="minorHAnsi" w:hAnsiTheme="minorHAnsi" w:cs="Arial"/>
                </w:rPr>
                <w:t>47,4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Bilac</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25,6 Km"/>
              </w:smartTagPr>
              <w:r w:rsidRPr="00CC2C92">
                <w:rPr>
                  <w:rFonts w:asciiTheme="minorHAnsi" w:hAnsiTheme="minorHAnsi" w:cs="Arial"/>
                </w:rPr>
                <w:t>25,6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Birigui</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8,1 Km"/>
              </w:smartTagPr>
              <w:r w:rsidRPr="00CC2C92">
                <w:rPr>
                  <w:rFonts w:asciiTheme="minorHAnsi" w:hAnsiTheme="minorHAnsi" w:cs="Arial"/>
                </w:rPr>
                <w:t>18,1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Braúna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2 Km"/>
              </w:smartTagPr>
              <w:r w:rsidRPr="00CC2C92">
                <w:rPr>
                  <w:rFonts w:asciiTheme="minorHAnsi" w:hAnsiTheme="minorHAnsi" w:cs="Arial"/>
                </w:rPr>
                <w:t>42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Brejo Alegre</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2,3 Km"/>
              </w:smartTagPr>
              <w:r w:rsidRPr="00CC2C92">
                <w:rPr>
                  <w:rFonts w:asciiTheme="minorHAnsi" w:hAnsiTheme="minorHAnsi" w:cs="Arial"/>
                </w:rPr>
                <w:t>42,3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461 - Roberto Rolemberg/Gabriel Melhado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Buritama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52,5 Km"/>
              </w:smartTagPr>
              <w:r w:rsidRPr="00CC2C92">
                <w:rPr>
                  <w:rFonts w:asciiTheme="minorHAnsi" w:hAnsiTheme="minorHAnsi" w:cs="Arial"/>
                </w:rPr>
                <w:t>52,5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461 - Roberto Rolemberg/Gabriel Melhado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Castilho</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28 Km"/>
              </w:smartTagPr>
              <w:r w:rsidRPr="00CC2C92">
                <w:rPr>
                  <w:rFonts w:asciiTheme="minorHAnsi" w:hAnsiTheme="minorHAnsi" w:cs="Arial"/>
                </w:rPr>
                <w:t>128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Clementina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3,8 Km"/>
              </w:smartTagPr>
              <w:r w:rsidRPr="00CC2C92">
                <w:rPr>
                  <w:rFonts w:asciiTheme="minorHAnsi" w:hAnsiTheme="minorHAnsi" w:cs="Arial"/>
                </w:rPr>
                <w:t>43,8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Coroados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25,2 Km"/>
              </w:smartTagPr>
              <w:r w:rsidRPr="00CC2C92">
                <w:rPr>
                  <w:rFonts w:asciiTheme="minorHAnsi" w:hAnsiTheme="minorHAnsi" w:cs="Arial"/>
                </w:rPr>
                <w:t>25,2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Gabriel Monteiro</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8,2 Km"/>
              </w:smartTagPr>
              <w:r w:rsidRPr="00CC2C92">
                <w:rPr>
                  <w:rFonts w:asciiTheme="minorHAnsi" w:hAnsiTheme="minorHAnsi" w:cs="Arial"/>
                </w:rPr>
                <w:t>48,2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461 - Roberto Rolemberg/Gabriel Melhado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Glicério</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34,8 Km"/>
              </w:smartTagPr>
              <w:r w:rsidRPr="00CC2C92">
                <w:rPr>
                  <w:rFonts w:asciiTheme="minorHAnsi" w:hAnsiTheme="minorHAnsi" w:cs="Arial"/>
                </w:rPr>
                <w:t>34,8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Guaraçaí</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91 km"/>
              </w:smartTagPr>
              <w:r w:rsidRPr="00CC2C92">
                <w:rPr>
                  <w:rFonts w:asciiTheme="minorHAnsi" w:hAnsiTheme="minorHAnsi" w:cs="Arial"/>
                </w:rPr>
                <w:t>91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Guararapes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30,6 Km"/>
              </w:smartTagPr>
              <w:r w:rsidRPr="00CC2C92">
                <w:rPr>
                  <w:rFonts w:asciiTheme="minorHAnsi" w:hAnsiTheme="minorHAnsi" w:cs="Arial"/>
                </w:rPr>
                <w:t xml:space="preserve">30,6 </w:t>
              </w:r>
              <w:r w:rsidRPr="00CC2C92">
                <w:rPr>
                  <w:rFonts w:asciiTheme="minorHAnsi" w:hAnsiTheme="minorHAnsi" w:cs="Arial"/>
                </w:rPr>
                <w:lastRenderedPageBreak/>
                <w:t>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lastRenderedPageBreak/>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lastRenderedPageBreak/>
              <w:t>Guzolândia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88,3 Km"/>
              </w:smartTagPr>
              <w:r w:rsidRPr="00CC2C92">
                <w:rPr>
                  <w:rFonts w:asciiTheme="minorHAnsi" w:hAnsiTheme="minorHAnsi" w:cs="Arial"/>
                </w:rPr>
                <w:t>88,3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310 - Feliciano Sales Cunha</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Ilha Solteira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77 Km"/>
              </w:smartTagPr>
              <w:r w:rsidRPr="00CC2C92">
                <w:rPr>
                  <w:rFonts w:asciiTheme="minorHAnsi" w:hAnsiTheme="minorHAnsi" w:cs="Arial"/>
                </w:rPr>
                <w:t>177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563 - Euclides de Oliveira Figueiredo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Itapura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63 km"/>
              </w:smartTagPr>
              <w:r w:rsidRPr="00CC2C92">
                <w:rPr>
                  <w:rFonts w:asciiTheme="minorHAnsi" w:hAnsiTheme="minorHAnsi" w:cs="Arial"/>
                </w:rPr>
                <w:t>163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595 - Gerson Dourado de Oliveira</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Lavínia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72,2 Km"/>
              </w:smartTagPr>
              <w:r w:rsidRPr="00CC2C92">
                <w:rPr>
                  <w:rFonts w:asciiTheme="minorHAnsi" w:hAnsiTheme="minorHAnsi" w:cs="Arial"/>
                </w:rPr>
                <w:t>72,2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Lourdes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61,6 Km"/>
              </w:smartTagPr>
              <w:r w:rsidRPr="00CC2C92">
                <w:rPr>
                  <w:rFonts w:asciiTheme="minorHAnsi" w:hAnsiTheme="minorHAnsi" w:cs="Arial"/>
                </w:rPr>
                <w:t>61,6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461 - Roberto Rolemberg/Gabriel Melhado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Luiziânia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84,3 Km"/>
              </w:smartTagPr>
              <w:r w:rsidRPr="00CC2C92">
                <w:rPr>
                  <w:rFonts w:asciiTheme="minorHAnsi" w:hAnsiTheme="minorHAnsi" w:cs="Arial"/>
                </w:rPr>
                <w:t>84,3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419 - Raul Forchero Casasco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Mirandópolis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79,6 Km"/>
              </w:smartTagPr>
              <w:r w:rsidRPr="00CC2C92">
                <w:rPr>
                  <w:rFonts w:asciiTheme="minorHAnsi" w:hAnsiTheme="minorHAnsi" w:cs="Arial"/>
                </w:rPr>
                <w:t>79,6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Murutinga do Sul</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98,60 Km"/>
              </w:smartTagPr>
              <w:r w:rsidRPr="00CC2C92">
                <w:rPr>
                  <w:rFonts w:asciiTheme="minorHAnsi" w:hAnsiTheme="minorHAnsi" w:cs="Arial"/>
                </w:rPr>
                <w:t>98,60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Nova Castilho</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04 km"/>
              </w:smartTagPr>
              <w:r w:rsidRPr="00CC2C92">
                <w:rPr>
                  <w:rFonts w:asciiTheme="minorHAnsi" w:hAnsiTheme="minorHAnsi" w:cs="Arial"/>
                </w:rPr>
                <w:t>104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310 - Feliciano Sales Cunha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Nova Independência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43 km"/>
              </w:smartTagPr>
              <w:r w:rsidRPr="00CC2C92">
                <w:rPr>
                  <w:rFonts w:asciiTheme="minorHAnsi" w:hAnsiTheme="minorHAnsi" w:cs="Arial"/>
                </w:rPr>
                <w:t>143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563 - Euclides de Oliveira Figueiredo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Nova Luzitânia</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65,6 Km"/>
              </w:smartTagPr>
              <w:r w:rsidRPr="00CC2C92">
                <w:rPr>
                  <w:rFonts w:asciiTheme="minorHAnsi" w:hAnsiTheme="minorHAnsi" w:cs="Arial"/>
                </w:rPr>
                <w:t>65,6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461 - Roberto Rolemberg/Gabriel Melhado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Penápolis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54,1 Km"/>
              </w:smartTagPr>
              <w:r w:rsidRPr="00CC2C92">
                <w:rPr>
                  <w:rFonts w:asciiTheme="minorHAnsi" w:hAnsiTheme="minorHAnsi" w:cs="Arial"/>
                </w:rPr>
                <w:t>54,1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  e SP 419 - Raul Forchero Casasco</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Pereira Barreto</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37 km"/>
              </w:smartTagPr>
              <w:r w:rsidRPr="00CC2C92">
                <w:rPr>
                  <w:rFonts w:asciiTheme="minorHAnsi" w:hAnsiTheme="minorHAnsi" w:cs="Arial"/>
                </w:rPr>
                <w:t>137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310 - Feliciano Sales Cunha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Piacatu</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53,8 Km"/>
              </w:smartTagPr>
              <w:r w:rsidRPr="00CC2C92">
                <w:rPr>
                  <w:rFonts w:asciiTheme="minorHAnsi" w:hAnsiTheme="minorHAnsi" w:cs="Arial"/>
                </w:rPr>
                <w:t>53,8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461 - Roberto Rolemberg/Gabriel Melhado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Rubiácea (SP)</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2,5 Km"/>
              </w:smartTagPr>
              <w:r w:rsidRPr="00CC2C92">
                <w:rPr>
                  <w:rFonts w:asciiTheme="minorHAnsi" w:hAnsiTheme="minorHAnsi" w:cs="Arial"/>
                </w:rPr>
                <w:t>42,5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300 - Marechal Rondon</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Santo Antônio do Aracanguá</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40,5 km"/>
              </w:smartTagPr>
              <w:r w:rsidRPr="00CC2C92">
                <w:rPr>
                  <w:rFonts w:asciiTheme="minorHAnsi" w:hAnsiTheme="minorHAnsi" w:cs="Arial"/>
                </w:rPr>
                <w:t>40,5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Santópolis do Aguapeí</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54,8 Km"/>
              </w:smartTagPr>
              <w:r w:rsidRPr="00CC2C92">
                <w:rPr>
                  <w:rFonts w:asciiTheme="minorHAnsi" w:hAnsiTheme="minorHAnsi" w:cs="Arial"/>
                </w:rPr>
                <w:t>54,8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425 - Assis Chatoeaubriand e SP 463 - Eliezer 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Sud Mennucci</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77,4 Km"/>
              </w:smartTagPr>
              <w:r w:rsidRPr="00CC2C92">
                <w:rPr>
                  <w:rFonts w:asciiTheme="minorHAnsi" w:hAnsiTheme="minorHAnsi" w:cs="Arial"/>
                </w:rPr>
                <w:t xml:space="preserve">77,4 </w:t>
              </w:r>
              <w:r w:rsidRPr="00CC2C92">
                <w:rPr>
                  <w:rFonts w:asciiTheme="minorHAnsi" w:hAnsiTheme="minorHAnsi" w:cs="Arial"/>
                </w:rPr>
                <w:lastRenderedPageBreak/>
                <w:t>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lastRenderedPageBreak/>
              <w:t xml:space="preserve">SP 310 - Feliciano Sales Cunha e SP 463 - Eliezer </w:t>
            </w:r>
            <w:r w:rsidRPr="00CC2C92">
              <w:rPr>
                <w:rFonts w:asciiTheme="minorHAnsi" w:hAnsiTheme="minorHAnsi" w:cs="Arial"/>
              </w:rPr>
              <w:lastRenderedPageBreak/>
              <w:t>Montenegro Magalhães</w:t>
            </w:r>
          </w:p>
        </w:tc>
      </w:tr>
      <w:tr w:rsidR="00CC2C92" w:rsidRPr="00CC2C92"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lastRenderedPageBreak/>
              <w:t>Suzanápolis</w:t>
            </w:r>
          </w:p>
        </w:tc>
        <w:tc>
          <w:tcPr>
            <w:tcW w:w="1111"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smartTag w:uri="urn:schemas-microsoft-com:office:smarttags" w:element="metricconverter">
              <w:smartTagPr>
                <w:attr w:name="ProductID" w:val="138 km"/>
              </w:smartTagPr>
              <w:r w:rsidRPr="00CC2C92">
                <w:rPr>
                  <w:rFonts w:asciiTheme="minorHAnsi" w:hAnsiTheme="minorHAnsi" w:cs="Arial"/>
                </w:rPr>
                <w:t>138 km</w:t>
              </w:r>
            </w:smartTag>
          </w:p>
        </w:tc>
        <w:tc>
          <w:tcPr>
            <w:tcW w:w="5636" w:type="dxa"/>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SP 310 - Feliciano Sales Cunha e SP 463 - Eliezer Montenegro Magalhães</w:t>
            </w:r>
          </w:p>
        </w:tc>
      </w:tr>
    </w:tbl>
    <w:p w:rsidR="00CC2C92" w:rsidRPr="00CC2C92" w:rsidRDefault="00CC2C92" w:rsidP="00F76BCD">
      <w:pPr>
        <w:pStyle w:val="NoSpacing1"/>
        <w:ind w:right="272"/>
        <w:jc w:val="both"/>
        <w:rPr>
          <w:rFonts w:asciiTheme="minorHAnsi" w:hAnsiTheme="minorHAnsi" w:cs="Arial"/>
        </w:rPr>
      </w:pPr>
    </w:p>
    <w:p w:rsidR="00CC2C92" w:rsidRPr="00CC2C92" w:rsidRDefault="00CC2C92" w:rsidP="00F76BCD">
      <w:pPr>
        <w:pStyle w:val="NoSpacing1"/>
        <w:ind w:right="272" w:firstLine="709"/>
        <w:jc w:val="both"/>
        <w:rPr>
          <w:rFonts w:asciiTheme="minorHAnsi" w:hAnsiTheme="minorHAnsi" w:cs="Arial"/>
        </w:rPr>
      </w:pPr>
    </w:p>
    <w:p w:rsidR="00CC2C92" w:rsidRPr="00E57C78" w:rsidRDefault="00E57C78" w:rsidP="00F76BCD">
      <w:pPr>
        <w:ind w:left="426" w:right="272"/>
        <w:jc w:val="both"/>
        <w:rPr>
          <w:rFonts w:asciiTheme="minorHAnsi" w:hAnsiTheme="minorHAnsi" w:cs="Arial"/>
        </w:rPr>
      </w:pPr>
      <w:r>
        <w:rPr>
          <w:rFonts w:asciiTheme="minorHAnsi" w:hAnsiTheme="minorHAnsi" w:cs="Arial"/>
          <w:b/>
          <w:sz w:val="22"/>
          <w:szCs w:val="22"/>
        </w:rPr>
        <w:t xml:space="preserve">                                                            </w:t>
      </w:r>
      <w:r w:rsidR="00B03C3F" w:rsidRPr="00E57C78">
        <w:rPr>
          <w:rFonts w:asciiTheme="minorHAnsi" w:hAnsiTheme="minorHAnsi" w:cs="Arial"/>
          <w:b/>
        </w:rPr>
        <w:t>Quadro 2</w:t>
      </w:r>
      <w:r w:rsidR="00CC2C92" w:rsidRPr="00E57C78">
        <w:rPr>
          <w:rFonts w:asciiTheme="minorHAnsi" w:hAnsiTheme="minorHAnsi" w:cs="Arial"/>
          <w:b/>
        </w:rPr>
        <w:t xml:space="preserve"> . </w:t>
      </w:r>
      <w:r w:rsidR="00CC2C92" w:rsidRPr="00E57C78">
        <w:rPr>
          <w:rFonts w:asciiTheme="minorHAnsi" w:hAnsiTheme="minorHAnsi" w:cs="Arial"/>
        </w:rPr>
        <w:t>Comparativo de dados demográficos e sócio-econômicos, com o Estado e DRS.</w:t>
      </w:r>
    </w:p>
    <w:p w:rsidR="00CC2C92" w:rsidRPr="00CC2C92" w:rsidRDefault="00CC2C92" w:rsidP="00F76BCD">
      <w:pPr>
        <w:ind w:left="426" w:right="272"/>
        <w:jc w:val="both"/>
        <w:rPr>
          <w:rFonts w:asciiTheme="minorHAnsi" w:hAnsiTheme="minorHAnsi" w:cs="Arial"/>
          <w:b/>
          <w:sz w:val="22"/>
          <w:szCs w:val="22"/>
        </w:rPr>
      </w:pPr>
    </w:p>
    <w:tbl>
      <w:tblPr>
        <w:tblW w:w="10197" w:type="dxa"/>
        <w:jc w:val="center"/>
        <w:tblLayout w:type="fixed"/>
        <w:tblCellMar>
          <w:left w:w="70" w:type="dxa"/>
          <w:right w:w="70" w:type="dxa"/>
        </w:tblCellMar>
        <w:tblLook w:val="0000" w:firstRow="0" w:lastRow="0" w:firstColumn="0" w:lastColumn="0" w:noHBand="0" w:noVBand="0"/>
      </w:tblPr>
      <w:tblGrid>
        <w:gridCol w:w="3686"/>
        <w:gridCol w:w="1105"/>
        <w:gridCol w:w="880"/>
        <w:gridCol w:w="1059"/>
        <w:gridCol w:w="1585"/>
        <w:gridCol w:w="1882"/>
      </w:tblGrid>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INDICADOR</w:t>
            </w:r>
          </w:p>
        </w:tc>
        <w:tc>
          <w:tcPr>
            <w:tcW w:w="11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Estado</w:t>
            </w:r>
          </w:p>
        </w:tc>
        <w:tc>
          <w:tcPr>
            <w:tcW w:w="8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DRS</w:t>
            </w:r>
          </w:p>
        </w:tc>
        <w:tc>
          <w:tcPr>
            <w:tcW w:w="105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CENRAL</w:t>
            </w:r>
          </w:p>
        </w:tc>
        <w:tc>
          <w:tcPr>
            <w:tcW w:w="158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CONSÓRCIOS</w:t>
            </w:r>
          </w:p>
        </w:tc>
        <w:tc>
          <w:tcPr>
            <w:tcW w:w="188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LAGOS</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População</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41.262.199</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rPr>
                <w:rFonts w:asciiTheme="minorHAnsi" w:hAnsiTheme="minorHAnsi" w:cs="Arial"/>
                <w:color w:val="000000"/>
              </w:rPr>
            </w:pPr>
            <w:r w:rsidRPr="00CC2C92">
              <w:rPr>
                <w:rFonts w:asciiTheme="minorHAnsi" w:hAnsiTheme="minorHAnsi" w:cs="Arial"/>
                <w:color w:val="000000"/>
                <w:sz w:val="22"/>
                <w:szCs w:val="22"/>
              </w:rPr>
              <w:t>719.323</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rPr>
                <w:rFonts w:asciiTheme="minorHAnsi" w:hAnsiTheme="minorHAnsi" w:cs="Arial"/>
                <w:color w:val="000000"/>
              </w:rPr>
            </w:pPr>
            <w:r w:rsidRPr="00CC2C92">
              <w:rPr>
                <w:rFonts w:asciiTheme="minorHAnsi" w:hAnsiTheme="minorHAnsi" w:cs="Arial"/>
                <w:color w:val="000000"/>
                <w:sz w:val="22"/>
                <w:szCs w:val="22"/>
              </w:rPr>
              <w:t>278.351</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rPr>
                <w:rFonts w:asciiTheme="minorHAnsi" w:hAnsiTheme="minorHAnsi" w:cs="Arial"/>
                <w:color w:val="000000"/>
              </w:rPr>
            </w:pPr>
            <w:r w:rsidRPr="00CC2C92">
              <w:rPr>
                <w:rFonts w:asciiTheme="minorHAnsi" w:hAnsiTheme="minorHAnsi" w:cs="Arial"/>
                <w:color w:val="000000"/>
                <w:sz w:val="22"/>
                <w:szCs w:val="22"/>
              </w:rPr>
              <w:t>250.483</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rPr>
                <w:rFonts w:asciiTheme="minorHAnsi" w:hAnsiTheme="minorHAnsi" w:cs="Arial"/>
                <w:color w:val="000000"/>
              </w:rPr>
            </w:pPr>
            <w:r w:rsidRPr="00CC2C92">
              <w:rPr>
                <w:rFonts w:asciiTheme="minorHAnsi" w:hAnsiTheme="minorHAnsi" w:cs="Arial"/>
                <w:color w:val="000000"/>
                <w:sz w:val="22"/>
                <w:szCs w:val="22"/>
              </w:rPr>
              <w:t>190.489</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Densidade Demográfica (2010) IBGE</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165,98</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40,54</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40,57</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57,74</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25,53</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 xml:space="preserve">Urbanização Censo – 2010 SEADE, IBGE </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95,94</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92,27</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95,25</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93,46</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86,37</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Índice de envelhecimento (2010) IBGE</w:t>
            </w:r>
          </w:p>
        </w:tc>
        <w:tc>
          <w:tcPr>
            <w:tcW w:w="1105"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36,50</w:t>
            </w:r>
          </w:p>
        </w:tc>
        <w:tc>
          <w:tcPr>
            <w:tcW w:w="880"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49,83</w:t>
            </w:r>
          </w:p>
        </w:tc>
        <w:tc>
          <w:tcPr>
            <w:tcW w:w="1059"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50,62</w:t>
            </w:r>
          </w:p>
        </w:tc>
        <w:tc>
          <w:tcPr>
            <w:tcW w:w="1585"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47,15</w:t>
            </w:r>
          </w:p>
        </w:tc>
        <w:tc>
          <w:tcPr>
            <w:tcW w:w="1882"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52,36</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Taxa de Natalidade – NV e POP IBGE</w:t>
            </w:r>
          </w:p>
        </w:tc>
        <w:tc>
          <w:tcPr>
            <w:tcW w:w="1105"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14,58</w:t>
            </w:r>
          </w:p>
        </w:tc>
        <w:tc>
          <w:tcPr>
            <w:tcW w:w="880"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12,25</w:t>
            </w:r>
          </w:p>
        </w:tc>
        <w:tc>
          <w:tcPr>
            <w:tcW w:w="1059"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12,39</w:t>
            </w:r>
          </w:p>
        </w:tc>
        <w:tc>
          <w:tcPr>
            <w:tcW w:w="1585"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11,98</w:t>
            </w:r>
          </w:p>
        </w:tc>
        <w:tc>
          <w:tcPr>
            <w:tcW w:w="1882" w:type="dxa"/>
            <w:tcBorders>
              <w:top w:val="single" w:sz="4" w:space="0" w:color="auto"/>
              <w:left w:val="single" w:sz="4" w:space="0" w:color="auto"/>
              <w:bottom w:val="single" w:sz="4" w:space="0" w:color="auto"/>
              <w:right w:val="single" w:sz="4" w:space="0" w:color="auto"/>
            </w:tcBorders>
          </w:tcPr>
          <w:p w:rsidR="00CC2C92" w:rsidRPr="00E57C78" w:rsidRDefault="00CC2C92" w:rsidP="00F76BCD">
            <w:pPr>
              <w:autoSpaceDE w:val="0"/>
              <w:autoSpaceDN w:val="0"/>
              <w:adjustRightInd w:val="0"/>
              <w:ind w:right="272"/>
              <w:jc w:val="both"/>
              <w:rPr>
                <w:rFonts w:asciiTheme="minorHAnsi" w:hAnsiTheme="minorHAnsi" w:cs="Arial"/>
                <w:color w:val="000000" w:themeColor="text1"/>
              </w:rPr>
            </w:pPr>
            <w:r w:rsidRPr="00E57C78">
              <w:rPr>
                <w:rFonts w:asciiTheme="minorHAnsi" w:hAnsiTheme="minorHAnsi" w:cs="Arial"/>
                <w:color w:val="000000" w:themeColor="text1"/>
                <w:sz w:val="22"/>
                <w:szCs w:val="22"/>
              </w:rPr>
              <w:t>12,41</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IPRS (2008) IBGE</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52</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IDH (2010) IBGE</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0,814</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Taxa de analfabetismo pop 15 anos e mais (2010) IBGE</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4,3</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sz w:val="22"/>
                <w:szCs w:val="22"/>
              </w:rPr>
              <w:t>Domicílios com infraestrutura interna urbana adequada –(Proporção de domicílios com rede pública-água-lixo- esgoto-energia elétrica sobre total de domicílios permanentes urbanos )- 2010 IBGE</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89,29</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w:t>
            </w:r>
          </w:p>
        </w:tc>
      </w:tr>
      <w:tr w:rsidR="00CC2C92" w:rsidRPr="00CC2C92" w:rsidTr="00E57C78">
        <w:trPr>
          <w:trHeight w:val="290"/>
          <w:jc w:val="center"/>
        </w:trPr>
        <w:tc>
          <w:tcPr>
            <w:tcW w:w="3686"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rPr>
            </w:pPr>
            <w:r w:rsidRPr="00CC2C92">
              <w:rPr>
                <w:rFonts w:asciiTheme="minorHAnsi" w:hAnsiTheme="minorHAnsi" w:cs="Arial"/>
                <w:sz w:val="22"/>
                <w:szCs w:val="22"/>
              </w:rPr>
              <w:t>População coberta pela Saúde Suplementar (2010)-DATASUS/TABNET</w:t>
            </w:r>
          </w:p>
        </w:tc>
        <w:tc>
          <w:tcPr>
            <w:tcW w:w="110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43,15</w:t>
            </w:r>
          </w:p>
        </w:tc>
        <w:tc>
          <w:tcPr>
            <w:tcW w:w="88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19,96</w:t>
            </w:r>
          </w:p>
        </w:tc>
        <w:tc>
          <w:tcPr>
            <w:tcW w:w="10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23,01</w:t>
            </w:r>
          </w:p>
        </w:tc>
        <w:tc>
          <w:tcPr>
            <w:tcW w:w="15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18,14</w:t>
            </w:r>
          </w:p>
        </w:tc>
        <w:tc>
          <w:tcPr>
            <w:tcW w:w="1882"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17,09</w:t>
            </w:r>
          </w:p>
        </w:tc>
      </w:tr>
    </w:tbl>
    <w:p w:rsidR="00CC2C92" w:rsidRPr="00CC2C92" w:rsidRDefault="00CC2C92" w:rsidP="00F76BCD">
      <w:pPr>
        <w:pStyle w:val="NoSpacing1"/>
        <w:ind w:right="272" w:firstLine="709"/>
        <w:jc w:val="both"/>
        <w:rPr>
          <w:rFonts w:asciiTheme="minorHAnsi" w:hAnsiTheme="minorHAnsi" w:cs="Arial"/>
        </w:rPr>
      </w:pPr>
    </w:p>
    <w:p w:rsidR="00CC2C92" w:rsidRPr="00E57C78" w:rsidRDefault="00B03C3F" w:rsidP="00F76BCD">
      <w:pPr>
        <w:ind w:left="426" w:right="272"/>
        <w:jc w:val="center"/>
        <w:rPr>
          <w:rFonts w:asciiTheme="minorHAnsi" w:hAnsiTheme="minorHAnsi" w:cs="Arial"/>
        </w:rPr>
      </w:pPr>
      <w:r w:rsidRPr="00E57C78">
        <w:rPr>
          <w:rFonts w:asciiTheme="minorHAnsi" w:hAnsiTheme="minorHAnsi" w:cs="Arial"/>
          <w:b/>
        </w:rPr>
        <w:t>Quadro 3</w:t>
      </w:r>
      <w:r w:rsidR="00CC2C92" w:rsidRPr="00E57C78">
        <w:rPr>
          <w:rFonts w:asciiTheme="minorHAnsi" w:hAnsiTheme="minorHAnsi" w:cs="Arial"/>
          <w:b/>
        </w:rPr>
        <w:t xml:space="preserve">. </w:t>
      </w:r>
      <w:r w:rsidR="00E57C78">
        <w:rPr>
          <w:rFonts w:asciiTheme="minorHAnsi" w:hAnsiTheme="minorHAnsi" w:cs="Arial"/>
        </w:rPr>
        <w:t>População com Deficiência - IBGE Censo 2010 – Brasil, Estado, DRS e Divisão Regional</w:t>
      </w:r>
    </w:p>
    <w:p w:rsidR="00CC2C92" w:rsidRPr="00CC2C92" w:rsidRDefault="00CC2C92" w:rsidP="00F76BCD">
      <w:pPr>
        <w:autoSpaceDE w:val="0"/>
        <w:autoSpaceDN w:val="0"/>
        <w:adjustRightInd w:val="0"/>
        <w:ind w:right="272"/>
        <w:rPr>
          <w:rFonts w:asciiTheme="minorHAnsi" w:hAnsiTheme="minorHAnsi" w:cs="Arial"/>
          <w:sz w:val="22"/>
          <w:szCs w:val="22"/>
        </w:rPr>
      </w:pPr>
    </w:p>
    <w:tbl>
      <w:tblPr>
        <w:tblW w:w="11750" w:type="dxa"/>
        <w:jc w:val="center"/>
        <w:tblLayout w:type="fixed"/>
        <w:tblCellMar>
          <w:left w:w="70" w:type="dxa"/>
          <w:right w:w="70" w:type="dxa"/>
        </w:tblCellMar>
        <w:tblLook w:val="0000" w:firstRow="0" w:lastRow="0" w:firstColumn="0" w:lastColumn="0" w:noHBand="0" w:noVBand="0"/>
      </w:tblPr>
      <w:tblGrid>
        <w:gridCol w:w="2607"/>
        <w:gridCol w:w="1279"/>
        <w:gridCol w:w="1202"/>
        <w:gridCol w:w="1452"/>
        <w:gridCol w:w="1559"/>
        <w:gridCol w:w="1984"/>
        <w:gridCol w:w="1667"/>
      </w:tblGrid>
      <w:tr w:rsidR="00CC2C92" w:rsidRPr="00CC2C92" w:rsidTr="00E57C78">
        <w:trPr>
          <w:trHeight w:val="23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jc w:val="center"/>
              <w:rPr>
                <w:rFonts w:asciiTheme="minorHAnsi" w:hAnsiTheme="minorHAnsi" w:cs="Arial"/>
                <w:b/>
                <w:bCs/>
                <w:color w:val="000000"/>
              </w:rPr>
            </w:pPr>
            <w:r w:rsidRPr="00CC2C92">
              <w:rPr>
                <w:rFonts w:asciiTheme="minorHAnsi" w:hAnsiTheme="minorHAnsi" w:cs="Arial"/>
                <w:b/>
                <w:bCs/>
                <w:color w:val="000000"/>
                <w:sz w:val="22"/>
                <w:szCs w:val="22"/>
              </w:rPr>
              <w:lastRenderedPageBreak/>
              <w:t>Deficiência</w:t>
            </w:r>
          </w:p>
        </w:tc>
        <w:tc>
          <w:tcPr>
            <w:tcW w:w="1279"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Brasil</w:t>
            </w:r>
          </w:p>
        </w:tc>
        <w:tc>
          <w:tcPr>
            <w:tcW w:w="1202"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Estado</w:t>
            </w:r>
          </w:p>
        </w:tc>
        <w:tc>
          <w:tcPr>
            <w:tcW w:w="1452"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DRS</w:t>
            </w:r>
          </w:p>
        </w:tc>
        <w:tc>
          <w:tcPr>
            <w:tcW w:w="1559"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CGR – CENTRAL</w:t>
            </w:r>
          </w:p>
        </w:tc>
        <w:tc>
          <w:tcPr>
            <w:tcW w:w="1984"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CGR – CONSÓRCIOS</w:t>
            </w:r>
          </w:p>
        </w:tc>
        <w:tc>
          <w:tcPr>
            <w:tcW w:w="1667" w:type="dxa"/>
            <w:tcBorders>
              <w:top w:val="single" w:sz="4" w:space="0" w:color="auto"/>
              <w:left w:val="single" w:sz="4" w:space="0" w:color="auto"/>
              <w:bottom w:val="single" w:sz="4" w:space="0" w:color="auto"/>
              <w:right w:val="single" w:sz="4" w:space="0" w:color="auto"/>
            </w:tcBorders>
            <w:vAlign w:val="center"/>
          </w:tcPr>
          <w:p w:rsidR="00CC2C92" w:rsidRPr="00CC2C92" w:rsidRDefault="00CC2C92" w:rsidP="00F76BCD">
            <w:pPr>
              <w:ind w:right="272"/>
              <w:jc w:val="center"/>
              <w:rPr>
                <w:rFonts w:asciiTheme="minorHAnsi" w:hAnsiTheme="minorHAnsi" w:cs="Arial"/>
                <w:b/>
                <w:color w:val="000000"/>
                <w:lang w:eastAsia="pt-BR"/>
              </w:rPr>
            </w:pPr>
            <w:r w:rsidRPr="00CC2C92">
              <w:rPr>
                <w:rFonts w:asciiTheme="minorHAnsi" w:hAnsiTheme="minorHAnsi" w:cs="Arial"/>
                <w:b/>
                <w:color w:val="000000"/>
                <w:sz w:val="22"/>
                <w:szCs w:val="22"/>
                <w:lang w:eastAsia="pt-BR"/>
              </w:rPr>
              <w:t>CGR - LAGOS</w:t>
            </w:r>
          </w:p>
        </w:tc>
      </w:tr>
      <w:tr w:rsidR="00CC2C92" w:rsidRPr="00CC2C92" w:rsidTr="00E57C78">
        <w:trPr>
          <w:trHeight w:val="532"/>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visual - não consegue de modo algum</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506.377</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143.426</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1.711</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660</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590</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480</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visual - grande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6.056.533</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1.059.927</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19.371</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7.093</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6.940</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5.998</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visual - alguma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29.211.482</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6.140.684</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97.044</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36.956</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35.169</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27.965</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auditiva - não consegue de modo algum</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344.206</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90.424</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1.197</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417</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479</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353</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auditiva - grande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1.798.967</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345.630</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6.846</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2.394</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2.571</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2.099</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auditiva - alguma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7.574.145</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1.457.305</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26.405</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10.307</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9.298</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7.749</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motora - não consegue de modo algum</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734.421</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168.997</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3.033</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1.180</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1.183</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770</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motora - grande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3.698.929</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697.282</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15.668</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5.670</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5.599</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4.969</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Deficiência motora - alguma dificuldade</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8.832.249</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1.695.577</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32.529</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12.191</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11.623</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9.890</w:t>
            </w:r>
          </w:p>
        </w:tc>
      </w:tr>
      <w:tr w:rsidR="00CC2C92" w:rsidRPr="00CC2C92" w:rsidTr="00E57C78">
        <w:trPr>
          <w:trHeight w:val="290"/>
          <w:jc w:val="center"/>
        </w:trPr>
        <w:tc>
          <w:tcPr>
            <w:tcW w:w="2607" w:type="dxa"/>
            <w:tcBorders>
              <w:top w:val="single" w:sz="4" w:space="0" w:color="auto"/>
              <w:left w:val="single" w:sz="4" w:space="0" w:color="auto"/>
              <w:bottom w:val="single" w:sz="4" w:space="0" w:color="auto"/>
              <w:right w:val="nil"/>
            </w:tcBorders>
            <w:vAlign w:val="center"/>
          </w:tcPr>
          <w:p w:rsidR="00CC2C92" w:rsidRPr="00CC2C92" w:rsidRDefault="00CC2C92" w:rsidP="00F76BCD">
            <w:pPr>
              <w:ind w:right="272"/>
              <w:rPr>
                <w:rFonts w:asciiTheme="minorHAnsi" w:hAnsiTheme="minorHAnsi" w:cs="Arial"/>
                <w:b/>
                <w:bCs/>
                <w:color w:val="000000"/>
              </w:rPr>
            </w:pPr>
            <w:r w:rsidRPr="00CC2C92">
              <w:rPr>
                <w:rFonts w:asciiTheme="minorHAnsi" w:hAnsiTheme="minorHAnsi" w:cs="Arial"/>
                <w:b/>
                <w:bCs/>
                <w:color w:val="000000"/>
                <w:sz w:val="22"/>
                <w:szCs w:val="22"/>
              </w:rPr>
              <w:t>Mental/intelectual</w:t>
            </w:r>
          </w:p>
        </w:tc>
        <w:tc>
          <w:tcPr>
            <w:tcW w:w="1279"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2.611.536</w:t>
            </w:r>
          </w:p>
        </w:tc>
        <w:tc>
          <w:tcPr>
            <w:tcW w:w="120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502.931</w:t>
            </w:r>
          </w:p>
        </w:tc>
        <w:tc>
          <w:tcPr>
            <w:tcW w:w="1452" w:type="dxa"/>
            <w:tcBorders>
              <w:top w:val="single" w:sz="4" w:space="0" w:color="auto"/>
              <w:left w:val="single" w:sz="4" w:space="0" w:color="auto"/>
              <w:bottom w:val="single" w:sz="4" w:space="0" w:color="auto"/>
              <w:right w:val="single" w:sz="4" w:space="0" w:color="auto"/>
            </w:tcBorders>
            <w:vAlign w:val="bottom"/>
          </w:tcPr>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9.866</w:t>
            </w:r>
          </w:p>
        </w:tc>
        <w:tc>
          <w:tcPr>
            <w:tcW w:w="1559"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3.580</w:t>
            </w:r>
          </w:p>
        </w:tc>
        <w:tc>
          <w:tcPr>
            <w:tcW w:w="1984"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3.644</w:t>
            </w:r>
          </w:p>
        </w:tc>
        <w:tc>
          <w:tcPr>
            <w:tcW w:w="1667"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ind w:right="272"/>
              <w:jc w:val="center"/>
              <w:rPr>
                <w:rFonts w:asciiTheme="minorHAnsi" w:hAnsiTheme="minorHAnsi" w:cs="Arial"/>
                <w:color w:val="000000"/>
                <w:lang w:eastAsia="pt-BR"/>
              </w:rPr>
            </w:pPr>
          </w:p>
          <w:p w:rsidR="00CC2C92" w:rsidRPr="00CC2C92" w:rsidRDefault="00CC2C92" w:rsidP="00F76BCD">
            <w:pPr>
              <w:ind w:right="272"/>
              <w:jc w:val="center"/>
              <w:rPr>
                <w:rFonts w:asciiTheme="minorHAnsi" w:hAnsiTheme="minorHAnsi" w:cs="Arial"/>
                <w:color w:val="000000"/>
                <w:lang w:eastAsia="pt-BR"/>
              </w:rPr>
            </w:pPr>
            <w:r w:rsidRPr="00CC2C92">
              <w:rPr>
                <w:rFonts w:asciiTheme="minorHAnsi" w:hAnsiTheme="minorHAnsi" w:cs="Arial"/>
                <w:color w:val="000000"/>
                <w:sz w:val="22"/>
                <w:szCs w:val="22"/>
                <w:lang w:eastAsia="pt-BR"/>
              </w:rPr>
              <w:t>2.975</w:t>
            </w:r>
          </w:p>
        </w:tc>
      </w:tr>
    </w:tbl>
    <w:p w:rsidR="00CC2C92" w:rsidRPr="00CC2C92" w:rsidRDefault="00CC2C92" w:rsidP="00F76BCD">
      <w:pPr>
        <w:ind w:right="272"/>
        <w:jc w:val="both"/>
        <w:rPr>
          <w:rFonts w:asciiTheme="minorHAnsi" w:hAnsiTheme="minorHAnsi" w:cs="Arial"/>
          <w:sz w:val="22"/>
          <w:szCs w:val="22"/>
        </w:rPr>
      </w:pPr>
    </w:p>
    <w:p w:rsidR="00D90E64" w:rsidRDefault="00D90E64" w:rsidP="00F76BCD">
      <w:pPr>
        <w:ind w:left="360" w:right="272"/>
        <w:jc w:val="center"/>
        <w:rPr>
          <w:rFonts w:asciiTheme="minorHAnsi" w:hAnsiTheme="minorHAnsi" w:cs="Arial"/>
          <w:b/>
          <w:bCs/>
          <w:sz w:val="22"/>
          <w:szCs w:val="22"/>
        </w:rPr>
      </w:pPr>
    </w:p>
    <w:p w:rsidR="00CC2C92" w:rsidRDefault="00B03C3F" w:rsidP="00F76BCD">
      <w:pPr>
        <w:ind w:left="360" w:right="272"/>
        <w:jc w:val="center"/>
        <w:rPr>
          <w:rFonts w:asciiTheme="minorHAnsi" w:hAnsiTheme="minorHAnsi" w:cs="Arial"/>
          <w:sz w:val="22"/>
          <w:szCs w:val="22"/>
        </w:rPr>
      </w:pPr>
      <w:r>
        <w:rPr>
          <w:rFonts w:asciiTheme="minorHAnsi" w:hAnsiTheme="minorHAnsi" w:cs="Arial"/>
          <w:b/>
          <w:bCs/>
          <w:sz w:val="22"/>
          <w:szCs w:val="22"/>
        </w:rPr>
        <w:t>Quadro 4</w:t>
      </w:r>
      <w:r w:rsidR="00CC2C92" w:rsidRPr="00CC2C92">
        <w:rPr>
          <w:rFonts w:asciiTheme="minorHAnsi" w:hAnsiTheme="minorHAnsi" w:cs="Arial"/>
          <w:b/>
          <w:bCs/>
          <w:sz w:val="22"/>
          <w:szCs w:val="22"/>
        </w:rPr>
        <w:t xml:space="preserve">. </w:t>
      </w:r>
      <w:r w:rsidR="00D90E64" w:rsidRPr="00D90E64">
        <w:rPr>
          <w:rFonts w:asciiTheme="minorHAnsi" w:hAnsiTheme="minorHAnsi" w:cs="Arial"/>
          <w:bCs/>
          <w:sz w:val="22"/>
          <w:szCs w:val="22"/>
        </w:rPr>
        <w:t>Indicadores de Saúde</w:t>
      </w:r>
      <w:r w:rsidR="00CC2C92" w:rsidRPr="00D90E64">
        <w:rPr>
          <w:rFonts w:asciiTheme="minorHAnsi" w:hAnsiTheme="minorHAnsi" w:cs="Arial"/>
          <w:sz w:val="22"/>
          <w:szCs w:val="22"/>
        </w:rPr>
        <w:t>.</w:t>
      </w:r>
    </w:p>
    <w:p w:rsidR="00D90E64" w:rsidRPr="00D90E64" w:rsidRDefault="00D90E64" w:rsidP="00F76BCD">
      <w:pPr>
        <w:ind w:left="360" w:right="272"/>
        <w:jc w:val="center"/>
        <w:rPr>
          <w:rFonts w:asciiTheme="minorHAnsi" w:hAnsiTheme="minorHAnsi" w:cs="Arial"/>
          <w:bCs/>
          <w:sz w:val="22"/>
          <w:szCs w:val="22"/>
        </w:rPr>
      </w:pPr>
    </w:p>
    <w:tbl>
      <w:tblPr>
        <w:tblW w:w="9523" w:type="dxa"/>
        <w:jc w:val="center"/>
        <w:tblLayout w:type="fixed"/>
        <w:tblCellMar>
          <w:left w:w="70" w:type="dxa"/>
          <w:right w:w="70" w:type="dxa"/>
        </w:tblCellMar>
        <w:tblLook w:val="0000" w:firstRow="0" w:lastRow="0" w:firstColumn="0" w:lastColumn="0" w:noHBand="0" w:noVBand="0"/>
      </w:tblPr>
      <w:tblGrid>
        <w:gridCol w:w="3771"/>
        <w:gridCol w:w="885"/>
        <w:gridCol w:w="888"/>
        <w:gridCol w:w="1006"/>
        <w:gridCol w:w="1570"/>
        <w:gridCol w:w="1403"/>
      </w:tblGrid>
      <w:tr w:rsidR="00CC2C92" w:rsidRPr="00CC2C92" w:rsidTr="00D90E64">
        <w:trPr>
          <w:trHeight w:val="290"/>
          <w:jc w:val="center"/>
        </w:trPr>
        <w:tc>
          <w:tcPr>
            <w:tcW w:w="3771" w:type="dxa"/>
            <w:tcBorders>
              <w:top w:val="single" w:sz="4" w:space="0" w:color="auto"/>
              <w:left w:val="single" w:sz="4" w:space="0" w:color="auto"/>
              <w:bottom w:val="single" w:sz="4" w:space="0" w:color="auto"/>
              <w:right w:val="nil"/>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rPr>
            </w:pPr>
            <w:r w:rsidRPr="00CC2C92">
              <w:rPr>
                <w:rFonts w:asciiTheme="minorHAnsi" w:hAnsiTheme="minorHAnsi" w:cs="Arial"/>
                <w:b/>
                <w:sz w:val="22"/>
                <w:szCs w:val="22"/>
              </w:rPr>
              <w:t>Indicador</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Estado</w:t>
            </w:r>
          </w:p>
        </w:tc>
        <w:tc>
          <w:tcPr>
            <w:tcW w:w="88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DRS</w:t>
            </w:r>
          </w:p>
        </w:tc>
        <w:tc>
          <w:tcPr>
            <w:tcW w:w="100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CENTRAL</w:t>
            </w:r>
          </w:p>
        </w:tc>
        <w:tc>
          <w:tcPr>
            <w:tcW w:w="157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CONSÓRCIOS</w:t>
            </w:r>
          </w:p>
        </w:tc>
        <w:tc>
          <w:tcPr>
            <w:tcW w:w="14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C2C92" w:rsidRPr="00CC2C92" w:rsidRDefault="00CC2C92" w:rsidP="00F76BCD">
            <w:pPr>
              <w:autoSpaceDE w:val="0"/>
              <w:autoSpaceDN w:val="0"/>
              <w:adjustRightInd w:val="0"/>
              <w:ind w:right="272"/>
              <w:jc w:val="center"/>
              <w:rPr>
                <w:rFonts w:asciiTheme="minorHAnsi" w:hAnsiTheme="minorHAnsi" w:cs="Arial"/>
                <w:b/>
                <w:color w:val="000000"/>
              </w:rPr>
            </w:pPr>
            <w:r w:rsidRPr="00CC2C92">
              <w:rPr>
                <w:rFonts w:asciiTheme="minorHAnsi" w:hAnsiTheme="minorHAnsi" w:cs="Arial"/>
                <w:b/>
                <w:color w:val="000000"/>
                <w:sz w:val="22"/>
                <w:szCs w:val="22"/>
              </w:rPr>
              <w:t>CGR - LAGOS</w:t>
            </w:r>
          </w:p>
        </w:tc>
      </w:tr>
      <w:tr w:rsidR="00CC2C92" w:rsidRPr="00151BBC" w:rsidTr="00D90E64">
        <w:trPr>
          <w:trHeight w:val="290"/>
          <w:jc w:val="center"/>
        </w:trPr>
        <w:tc>
          <w:tcPr>
            <w:tcW w:w="3771" w:type="dxa"/>
            <w:tcBorders>
              <w:top w:val="single" w:sz="4" w:space="0" w:color="auto"/>
              <w:left w:val="single" w:sz="4" w:space="0" w:color="auto"/>
              <w:bottom w:val="single" w:sz="4" w:space="0" w:color="auto"/>
              <w:right w:val="nil"/>
            </w:tcBorders>
          </w:tcPr>
          <w:p w:rsidR="00CC2C92" w:rsidRPr="009671BB" w:rsidRDefault="00CC2C92" w:rsidP="00F76BCD">
            <w:pPr>
              <w:autoSpaceDE w:val="0"/>
              <w:autoSpaceDN w:val="0"/>
              <w:adjustRightInd w:val="0"/>
              <w:ind w:right="272"/>
              <w:jc w:val="both"/>
              <w:rPr>
                <w:rFonts w:asciiTheme="minorHAnsi" w:hAnsiTheme="minorHAnsi" w:cs="Arial"/>
              </w:rPr>
            </w:pPr>
            <w:r w:rsidRPr="009671BB">
              <w:rPr>
                <w:rFonts w:asciiTheme="minorHAnsi" w:hAnsiTheme="minorHAnsi" w:cs="Arial"/>
                <w:sz w:val="22"/>
                <w:szCs w:val="22"/>
              </w:rPr>
              <w:t xml:space="preserve">Taxa de internação por AVC de </w:t>
            </w:r>
            <w:smartTag w:uri="urn:schemas-microsoft-com:office:smarttags" w:element="metricconverter">
              <w:smartTagPr>
                <w:attr w:name="ProductID" w:val="30 a"/>
              </w:smartTagPr>
              <w:r w:rsidRPr="009671BB">
                <w:rPr>
                  <w:rFonts w:asciiTheme="minorHAnsi" w:hAnsiTheme="minorHAnsi" w:cs="Arial"/>
                  <w:sz w:val="22"/>
                  <w:szCs w:val="22"/>
                </w:rPr>
                <w:t>30 a</w:t>
              </w:r>
            </w:smartTag>
            <w:r w:rsidRPr="009671BB">
              <w:rPr>
                <w:rFonts w:asciiTheme="minorHAnsi" w:hAnsiTheme="minorHAnsi" w:cs="Arial"/>
                <w:sz w:val="22"/>
                <w:szCs w:val="22"/>
              </w:rPr>
              <w:t xml:space="preserve"> 59 anos por 10.000 hab.- 2010 SIH/SUS</w:t>
            </w:r>
          </w:p>
        </w:tc>
        <w:tc>
          <w:tcPr>
            <w:tcW w:w="885" w:type="dxa"/>
            <w:tcBorders>
              <w:top w:val="single" w:sz="4" w:space="0" w:color="auto"/>
              <w:left w:val="single" w:sz="4" w:space="0" w:color="auto"/>
              <w:bottom w:val="single" w:sz="4" w:space="0" w:color="auto"/>
              <w:right w:val="single" w:sz="4" w:space="0" w:color="auto"/>
            </w:tcBorders>
          </w:tcPr>
          <w:p w:rsidR="00CC2C92" w:rsidRPr="009671BB" w:rsidRDefault="00CC2C92" w:rsidP="00F76BCD">
            <w:pPr>
              <w:autoSpaceDE w:val="0"/>
              <w:autoSpaceDN w:val="0"/>
              <w:adjustRightInd w:val="0"/>
              <w:ind w:right="272"/>
              <w:jc w:val="both"/>
              <w:rPr>
                <w:rFonts w:asciiTheme="minorHAnsi" w:hAnsiTheme="minorHAnsi" w:cs="Arial"/>
              </w:rPr>
            </w:pPr>
            <w:r w:rsidRPr="009671BB">
              <w:rPr>
                <w:rFonts w:asciiTheme="minorHAnsi" w:hAnsiTheme="minorHAnsi" w:cs="Arial"/>
                <w:sz w:val="22"/>
                <w:szCs w:val="22"/>
              </w:rPr>
              <w:t>6,24</w:t>
            </w:r>
          </w:p>
        </w:tc>
        <w:tc>
          <w:tcPr>
            <w:tcW w:w="888" w:type="dxa"/>
            <w:tcBorders>
              <w:top w:val="single" w:sz="4" w:space="0" w:color="auto"/>
              <w:left w:val="single" w:sz="4" w:space="0" w:color="auto"/>
              <w:bottom w:val="single" w:sz="4" w:space="0" w:color="auto"/>
              <w:right w:val="single" w:sz="4" w:space="0" w:color="auto"/>
            </w:tcBorders>
          </w:tcPr>
          <w:p w:rsidR="00CC2C92" w:rsidRPr="009671BB" w:rsidRDefault="00CC2C92" w:rsidP="00F76BCD">
            <w:pPr>
              <w:autoSpaceDE w:val="0"/>
              <w:autoSpaceDN w:val="0"/>
              <w:adjustRightInd w:val="0"/>
              <w:ind w:right="272"/>
              <w:jc w:val="both"/>
              <w:rPr>
                <w:rFonts w:asciiTheme="minorHAnsi" w:hAnsiTheme="minorHAnsi" w:cs="Arial"/>
              </w:rPr>
            </w:pPr>
            <w:r w:rsidRPr="009671BB">
              <w:rPr>
                <w:rFonts w:asciiTheme="minorHAnsi" w:hAnsiTheme="minorHAnsi" w:cs="Arial"/>
                <w:sz w:val="22"/>
                <w:szCs w:val="22"/>
              </w:rPr>
              <w:t>8,82</w:t>
            </w:r>
          </w:p>
        </w:tc>
        <w:tc>
          <w:tcPr>
            <w:tcW w:w="1006" w:type="dxa"/>
            <w:tcBorders>
              <w:top w:val="single" w:sz="4" w:space="0" w:color="auto"/>
              <w:left w:val="single" w:sz="4" w:space="0" w:color="auto"/>
              <w:bottom w:val="single" w:sz="4" w:space="0" w:color="auto"/>
              <w:right w:val="single" w:sz="4" w:space="0" w:color="auto"/>
            </w:tcBorders>
          </w:tcPr>
          <w:p w:rsidR="00CC2C92" w:rsidRPr="009671BB" w:rsidRDefault="00CC2C92" w:rsidP="00F76BCD">
            <w:pPr>
              <w:autoSpaceDE w:val="0"/>
              <w:autoSpaceDN w:val="0"/>
              <w:adjustRightInd w:val="0"/>
              <w:ind w:right="272"/>
              <w:jc w:val="both"/>
              <w:rPr>
                <w:rFonts w:asciiTheme="minorHAnsi" w:hAnsiTheme="minorHAnsi" w:cs="Arial"/>
              </w:rPr>
            </w:pPr>
            <w:r w:rsidRPr="009671BB">
              <w:rPr>
                <w:rFonts w:asciiTheme="minorHAnsi" w:hAnsiTheme="minorHAnsi" w:cs="Arial"/>
                <w:sz w:val="22"/>
                <w:szCs w:val="22"/>
              </w:rPr>
              <w:t>7,17</w:t>
            </w:r>
          </w:p>
        </w:tc>
        <w:tc>
          <w:tcPr>
            <w:tcW w:w="1570" w:type="dxa"/>
            <w:tcBorders>
              <w:top w:val="single" w:sz="4" w:space="0" w:color="auto"/>
              <w:left w:val="single" w:sz="4" w:space="0" w:color="auto"/>
              <w:bottom w:val="single" w:sz="4" w:space="0" w:color="auto"/>
              <w:right w:val="single" w:sz="4" w:space="0" w:color="auto"/>
            </w:tcBorders>
          </w:tcPr>
          <w:p w:rsidR="00CC2C92" w:rsidRPr="00151BBC" w:rsidRDefault="00CC2C92" w:rsidP="00F76BCD">
            <w:pPr>
              <w:autoSpaceDE w:val="0"/>
              <w:autoSpaceDN w:val="0"/>
              <w:adjustRightInd w:val="0"/>
              <w:ind w:right="272"/>
              <w:jc w:val="both"/>
              <w:rPr>
                <w:rFonts w:asciiTheme="minorHAnsi" w:hAnsiTheme="minorHAnsi" w:cs="Arial"/>
              </w:rPr>
            </w:pPr>
            <w:r w:rsidRPr="00151BBC">
              <w:rPr>
                <w:rFonts w:asciiTheme="minorHAnsi" w:hAnsiTheme="minorHAnsi" w:cs="Arial"/>
                <w:sz w:val="22"/>
                <w:szCs w:val="22"/>
              </w:rPr>
              <w:t>10,21</w:t>
            </w:r>
          </w:p>
        </w:tc>
        <w:tc>
          <w:tcPr>
            <w:tcW w:w="1403" w:type="dxa"/>
            <w:tcBorders>
              <w:top w:val="single" w:sz="4" w:space="0" w:color="auto"/>
              <w:left w:val="single" w:sz="4" w:space="0" w:color="auto"/>
              <w:bottom w:val="single" w:sz="4" w:space="0" w:color="auto"/>
              <w:right w:val="single" w:sz="4" w:space="0" w:color="auto"/>
            </w:tcBorders>
          </w:tcPr>
          <w:p w:rsidR="00CC2C92" w:rsidRPr="00151BBC" w:rsidRDefault="00CC2C92" w:rsidP="00F76BCD">
            <w:pPr>
              <w:autoSpaceDE w:val="0"/>
              <w:autoSpaceDN w:val="0"/>
              <w:adjustRightInd w:val="0"/>
              <w:ind w:right="272"/>
              <w:jc w:val="both"/>
              <w:rPr>
                <w:rFonts w:asciiTheme="minorHAnsi" w:hAnsiTheme="minorHAnsi" w:cs="Arial"/>
              </w:rPr>
            </w:pPr>
            <w:r w:rsidRPr="00151BBC">
              <w:rPr>
                <w:rFonts w:asciiTheme="minorHAnsi" w:hAnsiTheme="minorHAnsi" w:cs="Arial"/>
                <w:sz w:val="22"/>
                <w:szCs w:val="22"/>
              </w:rPr>
              <w:t>9,44</w:t>
            </w:r>
          </w:p>
        </w:tc>
      </w:tr>
      <w:tr w:rsidR="00CC2C92" w:rsidRPr="00CC2C92" w:rsidTr="00D90E64">
        <w:trPr>
          <w:trHeight w:val="290"/>
          <w:jc w:val="center"/>
        </w:trPr>
        <w:tc>
          <w:tcPr>
            <w:tcW w:w="3771" w:type="dxa"/>
            <w:tcBorders>
              <w:top w:val="single" w:sz="4" w:space="0" w:color="auto"/>
              <w:left w:val="single" w:sz="4" w:space="0" w:color="auto"/>
              <w:bottom w:val="single" w:sz="4" w:space="0" w:color="auto"/>
              <w:right w:val="nil"/>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sz w:val="22"/>
                <w:szCs w:val="22"/>
              </w:rPr>
              <w:t>Taxa de internação fratura fêmur em maiores de 60 anos – 2010 SIH/SUS</w:t>
            </w:r>
          </w:p>
        </w:tc>
        <w:tc>
          <w:tcPr>
            <w:tcW w:w="885"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23,42</w:t>
            </w:r>
          </w:p>
        </w:tc>
        <w:tc>
          <w:tcPr>
            <w:tcW w:w="888"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31,92</w:t>
            </w:r>
          </w:p>
        </w:tc>
        <w:tc>
          <w:tcPr>
            <w:tcW w:w="1006"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30,82</w:t>
            </w:r>
          </w:p>
        </w:tc>
        <w:tc>
          <w:tcPr>
            <w:tcW w:w="1570"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33,35</w:t>
            </w:r>
          </w:p>
        </w:tc>
        <w:tc>
          <w:tcPr>
            <w:tcW w:w="1403" w:type="dxa"/>
            <w:tcBorders>
              <w:top w:val="single" w:sz="4" w:space="0" w:color="auto"/>
              <w:left w:val="single" w:sz="4" w:space="0" w:color="auto"/>
              <w:bottom w:val="single" w:sz="4" w:space="0" w:color="auto"/>
              <w:right w:val="single" w:sz="4" w:space="0" w:color="auto"/>
            </w:tcBorders>
          </w:tcPr>
          <w:p w:rsidR="00CC2C92" w:rsidRPr="00CC2C92" w:rsidRDefault="00CC2C92" w:rsidP="00F76BCD">
            <w:pPr>
              <w:autoSpaceDE w:val="0"/>
              <w:autoSpaceDN w:val="0"/>
              <w:adjustRightInd w:val="0"/>
              <w:ind w:right="272"/>
              <w:jc w:val="both"/>
              <w:rPr>
                <w:rFonts w:asciiTheme="minorHAnsi" w:hAnsiTheme="minorHAnsi" w:cs="Arial"/>
                <w:color w:val="000000"/>
              </w:rPr>
            </w:pPr>
            <w:r w:rsidRPr="00CC2C92">
              <w:rPr>
                <w:rFonts w:asciiTheme="minorHAnsi" w:hAnsiTheme="minorHAnsi" w:cs="Arial"/>
                <w:color w:val="000000"/>
                <w:sz w:val="22"/>
                <w:szCs w:val="22"/>
              </w:rPr>
              <w:t>30,2</w:t>
            </w:r>
          </w:p>
        </w:tc>
      </w:tr>
    </w:tbl>
    <w:p w:rsidR="00CC2C92" w:rsidRPr="00CC2C92" w:rsidRDefault="00CC2C92" w:rsidP="00F76BCD">
      <w:pPr>
        <w:ind w:left="426" w:right="272"/>
        <w:jc w:val="both"/>
        <w:rPr>
          <w:rFonts w:asciiTheme="minorHAnsi" w:hAnsiTheme="minorHAnsi" w:cs="Arial"/>
          <w:sz w:val="22"/>
          <w:szCs w:val="22"/>
        </w:rPr>
      </w:pPr>
    </w:p>
    <w:p w:rsidR="00CC2C92" w:rsidRPr="00CC2C92" w:rsidRDefault="00CC2C92" w:rsidP="00F76BCD">
      <w:pPr>
        <w:pStyle w:val="NoSpacing1"/>
        <w:ind w:right="272" w:firstLine="709"/>
        <w:jc w:val="both"/>
        <w:rPr>
          <w:rFonts w:asciiTheme="minorHAnsi" w:hAnsiTheme="minorHAnsi" w:cs="Arial"/>
          <w:b/>
          <w:bCs/>
        </w:rPr>
      </w:pPr>
    </w:p>
    <w:p w:rsidR="00CC2C92" w:rsidRPr="00CC2C92" w:rsidRDefault="00CC2C92" w:rsidP="00F76BCD">
      <w:pPr>
        <w:pStyle w:val="NoSpacing1"/>
        <w:ind w:right="272"/>
        <w:jc w:val="center"/>
        <w:rPr>
          <w:rFonts w:asciiTheme="minorHAnsi" w:hAnsiTheme="minorHAnsi" w:cs="Arial"/>
        </w:rPr>
      </w:pPr>
      <w:r w:rsidRPr="00CC2C92">
        <w:rPr>
          <w:rFonts w:asciiTheme="minorHAnsi" w:hAnsiTheme="minorHAnsi" w:cs="Arial"/>
          <w:b/>
          <w:bCs/>
        </w:rPr>
        <w:t xml:space="preserve">Quadro </w:t>
      </w:r>
      <w:r w:rsidR="00B03C3F">
        <w:rPr>
          <w:rFonts w:asciiTheme="minorHAnsi" w:hAnsiTheme="minorHAnsi" w:cs="Arial"/>
          <w:b/>
          <w:bCs/>
        </w:rPr>
        <w:t>5</w:t>
      </w:r>
      <w:r w:rsidRPr="00CC2C92">
        <w:rPr>
          <w:rFonts w:asciiTheme="minorHAnsi" w:hAnsiTheme="minorHAnsi" w:cs="Arial"/>
        </w:rPr>
        <w:t xml:space="preserve"> – Equipamentos de Saúde Públicos e Privados do DRS II de Araçatuba, 2012.</w:t>
      </w:r>
    </w:p>
    <w:p w:rsidR="00CC2C92" w:rsidRPr="00CC2C92" w:rsidRDefault="00CC2C92" w:rsidP="00F76BCD">
      <w:pPr>
        <w:pStyle w:val="NoSpacing1"/>
        <w:ind w:right="272"/>
        <w:rPr>
          <w:rFonts w:asciiTheme="minorHAnsi" w:hAnsiTheme="minorHAnsi" w:cs="Arial"/>
        </w:rPr>
      </w:pPr>
    </w:p>
    <w:tbl>
      <w:tblPr>
        <w:tblW w:w="10328" w:type="dxa"/>
        <w:jc w:val="center"/>
        <w:tblCellMar>
          <w:left w:w="70" w:type="dxa"/>
          <w:right w:w="70" w:type="dxa"/>
        </w:tblCellMar>
        <w:tblLook w:val="00A0" w:firstRow="1" w:lastRow="0" w:firstColumn="1" w:lastColumn="0" w:noHBand="0" w:noVBand="0"/>
      </w:tblPr>
      <w:tblGrid>
        <w:gridCol w:w="4854"/>
        <w:gridCol w:w="3799"/>
        <w:gridCol w:w="1671"/>
        <w:gridCol w:w="1766"/>
      </w:tblGrid>
      <w:tr w:rsidR="00CC2C92" w:rsidRPr="00CC2C92" w:rsidTr="00D90E6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CC2C92" w:rsidRPr="00CC2C92" w:rsidRDefault="00CC2C92" w:rsidP="00F76BCD">
            <w:pPr>
              <w:pStyle w:val="NoSpacing1"/>
              <w:ind w:right="272"/>
              <w:rPr>
                <w:rFonts w:asciiTheme="minorHAnsi" w:hAnsiTheme="minorHAnsi" w:cs="Arial"/>
                <w:b/>
                <w:color w:val="000000"/>
                <w:lang w:eastAsia="pt-BR"/>
              </w:rPr>
            </w:pPr>
            <w:r w:rsidRPr="00CC2C92">
              <w:rPr>
                <w:rFonts w:asciiTheme="minorHAnsi" w:hAnsiTheme="minorHAnsi" w:cs="Arial"/>
                <w:b/>
                <w:color w:val="000000"/>
                <w:lang w:eastAsia="pt-BR"/>
              </w:rPr>
              <w:t>TIPO DE EQUIPAMENTO DE SAÚDE</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center"/>
          </w:tcPr>
          <w:p w:rsidR="00CC2C92" w:rsidRPr="00CC2C92" w:rsidRDefault="00CC2C92" w:rsidP="00F76BCD">
            <w:pPr>
              <w:pStyle w:val="NoSpacing1"/>
              <w:ind w:right="272"/>
              <w:jc w:val="center"/>
              <w:rPr>
                <w:rFonts w:asciiTheme="minorHAnsi" w:hAnsiTheme="minorHAnsi" w:cs="Arial"/>
                <w:b/>
                <w:color w:val="000000"/>
                <w:lang w:eastAsia="pt-BR"/>
              </w:rPr>
            </w:pPr>
            <w:r w:rsidRPr="00CC2C92">
              <w:rPr>
                <w:rFonts w:asciiTheme="minorHAnsi" w:hAnsiTheme="minorHAnsi" w:cs="Arial"/>
                <w:b/>
                <w:color w:val="000000"/>
                <w:lang w:eastAsia="pt-BR"/>
              </w:rPr>
              <w:t>PÚBLICO QUANTIDADE</w:t>
            </w:r>
          </w:p>
        </w:tc>
        <w:tc>
          <w:tcPr>
            <w:tcW w:w="1438" w:type="dxa"/>
            <w:tcBorders>
              <w:top w:val="single" w:sz="4" w:space="0" w:color="auto"/>
              <w:left w:val="nil"/>
              <w:bottom w:val="single" w:sz="4" w:space="0" w:color="auto"/>
              <w:right w:val="single" w:sz="4" w:space="0" w:color="auto"/>
            </w:tcBorders>
            <w:shd w:val="clear" w:color="auto" w:fill="B8CCE4" w:themeFill="accent1" w:themeFillTint="66"/>
          </w:tcPr>
          <w:p w:rsidR="00CC2C92" w:rsidRPr="00CC2C92" w:rsidRDefault="00CC2C92" w:rsidP="00F76BCD">
            <w:pPr>
              <w:pStyle w:val="NoSpacing1"/>
              <w:ind w:right="272"/>
              <w:jc w:val="center"/>
              <w:rPr>
                <w:rFonts w:asciiTheme="minorHAnsi" w:hAnsiTheme="minorHAnsi" w:cs="Arial"/>
                <w:b/>
                <w:color w:val="000000"/>
                <w:lang w:eastAsia="pt-BR"/>
              </w:rPr>
            </w:pPr>
            <w:r w:rsidRPr="00CC2C92">
              <w:rPr>
                <w:rFonts w:asciiTheme="minorHAnsi" w:hAnsiTheme="minorHAnsi" w:cs="Arial"/>
                <w:b/>
                <w:color w:val="000000"/>
                <w:lang w:eastAsia="pt-BR"/>
              </w:rPr>
              <w:t>PRIVADO QUANTIDADE</w:t>
            </w:r>
          </w:p>
        </w:tc>
        <w:tc>
          <w:tcPr>
            <w:tcW w:w="1438" w:type="dxa"/>
            <w:tcBorders>
              <w:top w:val="single" w:sz="4" w:space="0" w:color="auto"/>
              <w:left w:val="nil"/>
              <w:bottom w:val="single" w:sz="4" w:space="0" w:color="auto"/>
              <w:right w:val="single" w:sz="4" w:space="0" w:color="auto"/>
            </w:tcBorders>
            <w:shd w:val="clear" w:color="auto" w:fill="B8CCE4" w:themeFill="accent1" w:themeFillTint="66"/>
          </w:tcPr>
          <w:p w:rsidR="00CC2C92" w:rsidRPr="00CC2C92" w:rsidRDefault="00CC2C92" w:rsidP="00F76BCD">
            <w:pPr>
              <w:pStyle w:val="NoSpacing1"/>
              <w:ind w:right="272"/>
              <w:jc w:val="center"/>
              <w:rPr>
                <w:rFonts w:asciiTheme="minorHAnsi" w:hAnsiTheme="minorHAnsi" w:cs="Arial"/>
                <w:b/>
                <w:color w:val="000000"/>
                <w:lang w:eastAsia="pt-BR"/>
              </w:rPr>
            </w:pPr>
            <w:r w:rsidRPr="00CC2C92">
              <w:rPr>
                <w:rFonts w:asciiTheme="minorHAnsi" w:hAnsiTheme="minorHAnsi" w:cs="Arial"/>
                <w:b/>
                <w:color w:val="000000"/>
                <w:lang w:eastAsia="pt-BR"/>
              </w:rPr>
              <w:t>FILANTRÓPICO</w:t>
            </w:r>
          </w:p>
        </w:tc>
      </w:tr>
      <w:tr w:rsidR="00CC2C92" w:rsidRPr="00CC2C92" w:rsidTr="009F309E">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CEO - Centro de Especializades Odontológicas</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06</w:t>
            </w: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SAMU - Serviço Atendimento Móvel de Urgencia</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01 Samu no município de Araçatuba *</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UBS – Unidade Básica de Saúde</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84</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USF – Unidade Saúde da Família</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25</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AME – Ambulatório Médico de Especialidades</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02 (Araçatuba, Andradina)</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UPA – Unidade Pronto Atendimento</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05</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CENTRAL DE REGULAÇÃO DE SERVIÇOS DE SAÚDE</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05</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CENTRO DE ATENÇÃO PSICOSSOCIAL-I-II-AD</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04</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AMBULATÓRIO DE ESPECIALIDADES</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20</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16</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UNIDADE DE VIGILÂNCIA EM SAÚDE</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28</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PRONTO SOCORRO GERAL/PA</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16</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01</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ACADEMIA DE SAUDE</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12</w:t>
            </w: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nil"/>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CEREST</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02 (Araçatuba/Ilha Solteira)</w:t>
            </w: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r>
      <w:tr w:rsidR="00CC2C92" w:rsidRPr="00CC2C92" w:rsidTr="009F309E">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APAE C/ CNES</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04</w:t>
            </w:r>
          </w:p>
        </w:tc>
      </w:tr>
      <w:tr w:rsidR="00CC2C92" w:rsidRPr="00CC2C92" w:rsidTr="009F309E">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APAE SEM CNES</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jc w:val="center"/>
              <w:rPr>
                <w:rFonts w:asciiTheme="minorHAnsi" w:hAnsiTheme="minorHAnsi" w:cs="Arial"/>
                <w:color w:val="FF0000"/>
                <w:lang w:eastAsia="pt-BR"/>
              </w:rPr>
            </w:pPr>
            <w:r w:rsidRPr="00CC2C92">
              <w:rPr>
                <w:rFonts w:asciiTheme="minorHAnsi" w:hAnsiTheme="minorHAnsi" w:cs="Arial"/>
                <w:color w:val="FF0000"/>
                <w:lang w:eastAsia="pt-BR"/>
              </w:rPr>
              <w:t>Providenciando</w:t>
            </w: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p>
        </w:tc>
        <w:tc>
          <w:tcPr>
            <w:tcW w:w="1438" w:type="dxa"/>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jc w:val="center"/>
              <w:rPr>
                <w:rFonts w:asciiTheme="minorHAnsi" w:hAnsiTheme="minorHAnsi" w:cs="Arial"/>
                <w:color w:val="000000"/>
                <w:lang w:eastAsia="pt-BR"/>
              </w:rPr>
            </w:pPr>
            <w:r w:rsidRPr="00CC2C92">
              <w:rPr>
                <w:rFonts w:asciiTheme="minorHAnsi" w:hAnsiTheme="minorHAnsi" w:cs="Arial"/>
                <w:color w:val="000000"/>
                <w:lang w:eastAsia="pt-BR"/>
              </w:rPr>
              <w:t xml:space="preserve">07 </w:t>
            </w:r>
          </w:p>
        </w:tc>
      </w:tr>
    </w:tbl>
    <w:p w:rsidR="00CC2C92" w:rsidRPr="00CC2C92" w:rsidRDefault="00CC2C92" w:rsidP="00F76BCD">
      <w:pPr>
        <w:pStyle w:val="NoSpacing1"/>
        <w:ind w:right="272"/>
        <w:jc w:val="both"/>
        <w:rPr>
          <w:rFonts w:asciiTheme="minorHAnsi" w:hAnsiTheme="minorHAnsi" w:cs="Arial"/>
          <w:color w:val="000000"/>
          <w:lang w:eastAsia="pt-BR"/>
        </w:rPr>
      </w:pPr>
      <w:r w:rsidRPr="00CC2C92">
        <w:rPr>
          <w:rFonts w:asciiTheme="minorHAnsi" w:hAnsiTheme="minorHAnsi" w:cs="Arial"/>
        </w:rPr>
        <w:t xml:space="preserve">   </w:t>
      </w:r>
      <w:r w:rsidR="007014F9">
        <w:rPr>
          <w:rFonts w:asciiTheme="minorHAnsi" w:hAnsiTheme="minorHAnsi" w:cs="Arial"/>
        </w:rPr>
        <w:t xml:space="preserve">                                         </w:t>
      </w:r>
      <w:r w:rsidRPr="00CC2C92">
        <w:rPr>
          <w:rFonts w:asciiTheme="minorHAnsi" w:hAnsiTheme="minorHAnsi" w:cs="Arial"/>
        </w:rPr>
        <w:t xml:space="preserve"> Fonte: </w:t>
      </w:r>
      <w:r w:rsidRPr="00CC2C92">
        <w:rPr>
          <w:rFonts w:asciiTheme="minorHAnsi" w:hAnsiTheme="minorHAnsi" w:cs="Arial"/>
          <w:color w:val="000000"/>
          <w:lang w:eastAsia="pt-BR"/>
        </w:rPr>
        <w:t>Secretaria Municipal de Saúde, Cnes.</w:t>
      </w:r>
    </w:p>
    <w:p w:rsidR="00CC2C92" w:rsidRPr="00CC2C92" w:rsidRDefault="00CC2C92" w:rsidP="00F76BCD">
      <w:pPr>
        <w:pStyle w:val="NoSpacing1"/>
        <w:ind w:right="272"/>
        <w:jc w:val="both"/>
        <w:rPr>
          <w:rFonts w:asciiTheme="minorHAnsi" w:hAnsiTheme="minorHAnsi" w:cs="Arial"/>
          <w:color w:val="000000"/>
          <w:lang w:eastAsia="pt-BR"/>
        </w:rPr>
      </w:pPr>
    </w:p>
    <w:p w:rsidR="00B03C3F" w:rsidRDefault="00B03C3F" w:rsidP="00F76BCD">
      <w:pPr>
        <w:pStyle w:val="NoSpacing1"/>
        <w:ind w:right="272"/>
        <w:jc w:val="both"/>
        <w:rPr>
          <w:rFonts w:asciiTheme="minorHAnsi" w:hAnsiTheme="minorHAnsi" w:cs="Arial"/>
          <w:color w:val="000000"/>
          <w:lang w:eastAsia="pt-BR"/>
        </w:rPr>
      </w:pPr>
    </w:p>
    <w:p w:rsidR="00CC2C92" w:rsidRPr="00B03C3F" w:rsidRDefault="00CC2C92" w:rsidP="00F76BCD">
      <w:pPr>
        <w:pStyle w:val="NoSpacing1"/>
        <w:ind w:right="272"/>
        <w:jc w:val="center"/>
        <w:rPr>
          <w:rFonts w:asciiTheme="minorHAnsi" w:hAnsiTheme="minorHAnsi" w:cs="Arial"/>
          <w:color w:val="000000"/>
          <w:sz w:val="28"/>
          <w:szCs w:val="28"/>
          <w:lang w:eastAsia="pt-BR"/>
        </w:rPr>
      </w:pPr>
      <w:r w:rsidRPr="00B03C3F">
        <w:rPr>
          <w:rFonts w:asciiTheme="minorHAnsi" w:hAnsiTheme="minorHAnsi" w:cs="Arial"/>
          <w:color w:val="000000"/>
          <w:sz w:val="28"/>
          <w:szCs w:val="28"/>
          <w:lang w:eastAsia="pt-BR"/>
        </w:rPr>
        <w:t>Mapa de localização e endereços das Associações de Pais e Amigos dos Excepcionais – APAE:</w:t>
      </w:r>
    </w:p>
    <w:p w:rsidR="00CC2C92" w:rsidRPr="00CC2C92" w:rsidRDefault="00CC2C92" w:rsidP="00F76BCD">
      <w:pPr>
        <w:pStyle w:val="NoSpacing1"/>
        <w:ind w:right="272"/>
        <w:jc w:val="both"/>
        <w:rPr>
          <w:rFonts w:asciiTheme="minorHAnsi" w:hAnsiTheme="minorHAnsi" w:cs="Arial"/>
          <w:color w:val="000000"/>
          <w:lang w:eastAsia="pt-BR"/>
        </w:rPr>
      </w:pPr>
    </w:p>
    <w:p w:rsidR="00CC2C92" w:rsidRDefault="00D770DF" w:rsidP="00F76BCD">
      <w:pPr>
        <w:pStyle w:val="NoSpacing1"/>
        <w:ind w:right="272"/>
        <w:jc w:val="center"/>
        <w:rPr>
          <w:rFonts w:asciiTheme="minorHAnsi" w:hAnsiTheme="minorHAnsi" w:cs="Arial"/>
          <w:color w:val="000000"/>
          <w:lang w:eastAsia="pt-BR"/>
        </w:rPr>
      </w:pPr>
      <w:r>
        <w:rPr>
          <w:rFonts w:asciiTheme="minorHAnsi" w:hAnsiTheme="minorHAnsi" w:cs="Arial"/>
          <w:noProof/>
          <w:color w:val="000000"/>
          <w:lang w:eastAsia="pt-BR"/>
        </w:rPr>
        <w:lastRenderedPageBreak/>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149225</wp:posOffset>
                </wp:positionV>
                <wp:extent cx="914400" cy="1238885"/>
                <wp:effectExtent l="9525" t="6350" r="9525" b="12065"/>
                <wp:wrapNone/>
                <wp:docPr id="8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38885"/>
                        </a:xfrm>
                        <a:prstGeom prst="wedgeRectCallout">
                          <a:avLst>
                            <a:gd name="adj1" fmla="val -43750"/>
                            <a:gd name="adj2" fmla="val -1667"/>
                          </a:avLst>
                        </a:prstGeom>
                        <a:solidFill>
                          <a:srgbClr val="FFFF00"/>
                        </a:solidFill>
                        <a:ln w="9525">
                          <a:solidFill>
                            <a:srgbClr val="000000"/>
                          </a:solidFill>
                          <a:miter lim="800000"/>
                          <a:headEnd/>
                          <a:tailEnd/>
                        </a:ln>
                      </wps:spPr>
                      <wps:txbx>
                        <w:txbxContent>
                          <w:p w:rsidR="00F76BCD" w:rsidRDefault="00F76BCD" w:rsidP="00CC2C92">
                            <w:pPr>
                              <w:rPr>
                                <w:sz w:val="16"/>
                                <w:szCs w:val="16"/>
                              </w:rPr>
                            </w:pPr>
                            <w:r w:rsidRPr="009A1E2D">
                              <w:rPr>
                                <w:noProof/>
                                <w:sz w:val="16"/>
                                <w:szCs w:val="16"/>
                                <w:lang w:eastAsia="pt-BR" w:bidi="ar-SA"/>
                              </w:rPr>
                              <w:drawing>
                                <wp:inline distT="0" distB="0" distL="0" distR="0">
                                  <wp:extent cx="571500" cy="447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pae"/>
                                          <pic:cNvPicPr>
                                            <a:picLocks noChangeAspect="1" noChangeArrowheads="1"/>
                                          </pic:cNvPicPr>
                                        </pic:nvPicPr>
                                        <pic:blipFill>
                                          <a:blip r:embed="rId31"/>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76BCD" w:rsidRDefault="00F76BCD" w:rsidP="00CC2C92">
                            <w:pPr>
                              <w:rPr>
                                <w:sz w:val="16"/>
                                <w:szCs w:val="16"/>
                              </w:rPr>
                            </w:pPr>
                          </w:p>
                          <w:p w:rsidR="00F76BCD" w:rsidRDefault="00F76BCD" w:rsidP="00CC2C92">
                            <w:pPr>
                              <w:rPr>
                                <w:sz w:val="16"/>
                                <w:szCs w:val="16"/>
                              </w:rPr>
                            </w:pPr>
                          </w:p>
                          <w:p w:rsidR="00F76BCD" w:rsidRDefault="00F76BCD" w:rsidP="00CC2C92">
                            <w:pPr>
                              <w:rPr>
                                <w:sz w:val="16"/>
                                <w:szCs w:val="16"/>
                              </w:rPr>
                            </w:pPr>
                          </w:p>
                          <w:p w:rsidR="00F76BCD" w:rsidRPr="00E1722E" w:rsidRDefault="00F76BCD" w:rsidP="00CC2C92">
                            <w:pPr>
                              <w:rPr>
                                <w:sz w:val="16"/>
                                <w:szCs w:val="16"/>
                              </w:rPr>
                            </w:pPr>
                            <w:r>
                              <w:rPr>
                                <w:sz w:val="16"/>
                                <w:szCs w:val="16"/>
                              </w:rPr>
                              <w:t>Associação de Pais e Amigos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26" type="#_x0000_t61" style="position:absolute;left:0;text-align:left;margin-left:405pt;margin-top:11.75pt;width:1in;height:9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" adj=",10440" fillcolor="yellow">
                <v:textbox>
                  <w:txbxContent>
                    <w:p w:rsidR="00F76BCD" w:rsidRDefault="00F76BCD" w:rsidP="00CC2C92">
                      <w:pPr>
                        <w:rPr>
                          <w:sz w:val="16"/>
                          <w:szCs w:val="16"/>
                        </w:rPr>
                      </w:pPr>
                      <w:r w:rsidRPr="009A1E2D">
                        <w:rPr>
                          <w:noProof/>
                          <w:sz w:val="16"/>
                          <w:szCs w:val="16"/>
                          <w:lang w:eastAsia="pt-BR" w:bidi="ar-SA"/>
                        </w:rPr>
                        <w:drawing>
                          <wp:inline distT="0" distB="0" distL="0" distR="0">
                            <wp:extent cx="571500" cy="447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pae"/>
                                    <pic:cNvPicPr>
                                      <a:picLocks noChangeAspect="1" noChangeArrowheads="1"/>
                                    </pic:cNvPicPr>
                                  </pic:nvPicPr>
                                  <pic:blipFill>
                                    <a:blip r:embed="rId31"/>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76BCD" w:rsidRDefault="00F76BCD" w:rsidP="00CC2C92">
                      <w:pPr>
                        <w:rPr>
                          <w:sz w:val="16"/>
                          <w:szCs w:val="16"/>
                        </w:rPr>
                      </w:pPr>
                    </w:p>
                    <w:p w:rsidR="00F76BCD" w:rsidRDefault="00F76BCD" w:rsidP="00CC2C92">
                      <w:pPr>
                        <w:rPr>
                          <w:sz w:val="16"/>
                          <w:szCs w:val="16"/>
                        </w:rPr>
                      </w:pPr>
                    </w:p>
                    <w:p w:rsidR="00F76BCD" w:rsidRDefault="00F76BCD" w:rsidP="00CC2C92">
                      <w:pPr>
                        <w:rPr>
                          <w:sz w:val="16"/>
                          <w:szCs w:val="16"/>
                        </w:rPr>
                      </w:pPr>
                    </w:p>
                    <w:p w:rsidR="00F76BCD" w:rsidRPr="00E1722E" w:rsidRDefault="00F76BCD" w:rsidP="00CC2C92">
                      <w:pPr>
                        <w:rPr>
                          <w:sz w:val="16"/>
                          <w:szCs w:val="16"/>
                        </w:rPr>
                      </w:pPr>
                      <w:r>
                        <w:rPr>
                          <w:sz w:val="16"/>
                          <w:szCs w:val="16"/>
                        </w:rPr>
                        <w:t>Associação de Pais e Amigos</w:t>
                      </w:r>
                    </w:p>
                  </w:txbxContent>
                </v:textbox>
              </v:shape>
            </w:pict>
          </mc:Fallback>
        </mc:AlternateContent>
      </w:r>
      <w:r>
        <w:rPr>
          <w:rFonts w:asciiTheme="minorHAnsi" w:hAnsiTheme="minorHAnsi"/>
          <w:noProof/>
          <w:lang w:eastAsia="pt-BR"/>
        </w:rPr>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226060</wp:posOffset>
                </wp:positionV>
                <wp:extent cx="2514600" cy="571500"/>
                <wp:effectExtent l="28575" t="6985" r="9525" b="59690"/>
                <wp:wrapNone/>
                <wp:docPr id="7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8pt" to="4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226060</wp:posOffset>
                </wp:positionV>
                <wp:extent cx="3086100" cy="342900"/>
                <wp:effectExtent l="28575" t="6985" r="9525" b="59690"/>
                <wp:wrapNone/>
                <wp:docPr id="7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8pt" to="40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grNAIAAFs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6432" behindDoc="0" locked="0" layoutInCell="1" allowOverlap="1">
                <wp:simplePos x="0" y="0"/>
                <wp:positionH relativeFrom="column">
                  <wp:posOffset>4114800</wp:posOffset>
                </wp:positionH>
                <wp:positionV relativeFrom="paragraph">
                  <wp:posOffset>340360</wp:posOffset>
                </wp:positionV>
                <wp:extent cx="914400" cy="1943100"/>
                <wp:effectExtent l="57150" t="6985" r="9525" b="40640"/>
                <wp:wrapNone/>
                <wp:docPr id="7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6.8pt" to="396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wPMwIAAFs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9504" behindDoc="0" locked="0" layoutInCell="1" allowOverlap="1">
                <wp:simplePos x="0" y="0"/>
                <wp:positionH relativeFrom="column">
                  <wp:posOffset>5143500</wp:posOffset>
                </wp:positionH>
                <wp:positionV relativeFrom="paragraph">
                  <wp:posOffset>226060</wp:posOffset>
                </wp:positionV>
                <wp:extent cx="0" cy="2857500"/>
                <wp:effectExtent l="57150" t="6985" r="57150" b="21590"/>
                <wp:wrapNone/>
                <wp:docPr id="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8pt" to="40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9n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255270</wp:posOffset>
                </wp:positionV>
                <wp:extent cx="3200400" cy="1371600"/>
                <wp:effectExtent l="38100" t="7620" r="9525" b="59055"/>
                <wp:wrapNone/>
                <wp:docPr id="7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1pt" to="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e0NAIAAFw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74624" behindDoc="0" locked="0" layoutInCell="1" allowOverlap="1">
                <wp:simplePos x="0" y="0"/>
                <wp:positionH relativeFrom="column">
                  <wp:posOffset>5143500</wp:posOffset>
                </wp:positionH>
                <wp:positionV relativeFrom="paragraph">
                  <wp:posOffset>369570</wp:posOffset>
                </wp:positionV>
                <wp:extent cx="0" cy="0"/>
                <wp:effectExtent l="9525" t="55245" r="19050" b="59055"/>
                <wp:wrapNone/>
                <wp:docPr id="7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1pt" to="4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255270</wp:posOffset>
                </wp:positionV>
                <wp:extent cx="2286000" cy="2286000"/>
                <wp:effectExtent l="47625" t="7620" r="9525" b="49530"/>
                <wp:wrapNone/>
                <wp:docPr id="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0.1pt" to="40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7456" behindDoc="0" locked="0" layoutInCell="1" allowOverlap="1">
                <wp:simplePos x="0" y="0"/>
                <wp:positionH relativeFrom="column">
                  <wp:posOffset>4457700</wp:posOffset>
                </wp:positionH>
                <wp:positionV relativeFrom="paragraph">
                  <wp:posOffset>255270</wp:posOffset>
                </wp:positionV>
                <wp:extent cx="685800" cy="2171700"/>
                <wp:effectExtent l="57150" t="7620" r="9525" b="30480"/>
                <wp:wrapNone/>
                <wp:docPr id="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0.1pt" to="40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71552" behindDoc="0" locked="0" layoutInCell="1" allowOverlap="1">
                <wp:simplePos x="0" y="0"/>
                <wp:positionH relativeFrom="column">
                  <wp:posOffset>2971800</wp:posOffset>
                </wp:positionH>
                <wp:positionV relativeFrom="paragraph">
                  <wp:posOffset>255270</wp:posOffset>
                </wp:positionV>
                <wp:extent cx="2171700" cy="1028700"/>
                <wp:effectExtent l="38100" t="7620" r="9525" b="59055"/>
                <wp:wrapNone/>
                <wp:docPr id="6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0.1pt" to="40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70528" behindDoc="0" locked="0" layoutInCell="1" allowOverlap="1">
                <wp:simplePos x="0" y="0"/>
                <wp:positionH relativeFrom="column">
                  <wp:posOffset>2400300</wp:posOffset>
                </wp:positionH>
                <wp:positionV relativeFrom="paragraph">
                  <wp:posOffset>255270</wp:posOffset>
                </wp:positionV>
                <wp:extent cx="2743200" cy="800100"/>
                <wp:effectExtent l="28575" t="7620" r="9525" b="59055"/>
                <wp:wrapNone/>
                <wp:docPr id="6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0.1pt" to="40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255270</wp:posOffset>
                </wp:positionV>
                <wp:extent cx="2857500" cy="1943100"/>
                <wp:effectExtent l="47625" t="7620" r="9525" b="49530"/>
                <wp:wrapNone/>
                <wp:docPr id="6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0.1pt" to="40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TA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">
                <v:stroke endarrow="block"/>
              </v:line>
            </w:pict>
          </mc:Fallback>
        </mc:AlternateContent>
      </w:r>
      <w:r>
        <w:rPr>
          <w:rFonts w:asciiTheme="minorHAnsi" w:hAnsiTheme="minorHAnsi"/>
          <w:noProof/>
          <w:lang w:eastAsia="pt-BR"/>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255270</wp:posOffset>
                </wp:positionV>
                <wp:extent cx="1257300" cy="1028700"/>
                <wp:effectExtent l="47625" t="7620" r="9525" b="49530"/>
                <wp:wrapNone/>
                <wp:docPr id="6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0.1pt" to="40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">
                <v:stroke endarrow="block"/>
              </v:line>
            </w:pict>
          </mc:Fallback>
        </mc:AlternateContent>
      </w:r>
      <w:r w:rsidR="00CC2C92" w:rsidRPr="00CC2C92">
        <w:rPr>
          <w:rFonts w:asciiTheme="minorHAnsi" w:hAnsiTheme="minorHAnsi"/>
          <w:noProof/>
          <w:lang w:eastAsia="pt-BR"/>
        </w:rPr>
        <w:drawing>
          <wp:inline distT="0" distB="0" distL="0" distR="0">
            <wp:extent cx="7086600" cy="433387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086600" cy="4333875"/>
                    </a:xfrm>
                    <a:prstGeom prst="rect">
                      <a:avLst/>
                    </a:prstGeom>
                    <a:noFill/>
                    <a:ln w="9525">
                      <a:noFill/>
                      <a:miter lim="800000"/>
                      <a:headEnd/>
                      <a:tailEnd/>
                    </a:ln>
                  </pic:spPr>
                </pic:pic>
              </a:graphicData>
            </a:graphic>
          </wp:inline>
        </w:drawing>
      </w:r>
    </w:p>
    <w:p w:rsidR="007014F9" w:rsidRPr="00CC2C92" w:rsidRDefault="007014F9" w:rsidP="00F76BCD">
      <w:pPr>
        <w:pStyle w:val="NoSpacing1"/>
        <w:ind w:right="272"/>
        <w:jc w:val="both"/>
        <w:rPr>
          <w:rFonts w:asciiTheme="minorHAnsi" w:hAnsiTheme="minorHAnsi" w:cs="Arial"/>
          <w:color w:val="000000"/>
          <w:lang w:eastAsia="pt-BR"/>
        </w:rPr>
      </w:pPr>
    </w:p>
    <w:p w:rsidR="00CC2C92" w:rsidRPr="00CC2C92" w:rsidRDefault="00CC2C92" w:rsidP="00F76BCD">
      <w:pPr>
        <w:pStyle w:val="NoSpacing1"/>
        <w:ind w:right="272"/>
        <w:jc w:val="both"/>
        <w:rPr>
          <w:rFonts w:asciiTheme="minorHAnsi" w:hAnsiTheme="minorHAnsi" w:cs="Arial"/>
          <w:color w:val="000000"/>
          <w:lang w:eastAsia="pt-BR"/>
        </w:rPr>
      </w:pPr>
    </w:p>
    <w:p w:rsidR="00CC2C92" w:rsidRPr="00CC2C92" w:rsidRDefault="00CC2C92" w:rsidP="00F76BCD">
      <w:pPr>
        <w:pStyle w:val="NoSpacing1"/>
        <w:ind w:right="272" w:firstLine="709"/>
        <w:jc w:val="center"/>
        <w:rPr>
          <w:rFonts w:asciiTheme="minorHAnsi" w:hAnsiTheme="minorHAnsi" w:cs="Arial"/>
        </w:rPr>
      </w:pPr>
      <w:r w:rsidRPr="00CC2C92">
        <w:rPr>
          <w:rFonts w:asciiTheme="minorHAnsi" w:hAnsiTheme="minorHAnsi" w:cs="Arial"/>
          <w:b/>
          <w:bCs/>
        </w:rPr>
        <w:t xml:space="preserve">Quadro </w:t>
      </w:r>
      <w:r w:rsidR="00B03C3F">
        <w:rPr>
          <w:rFonts w:asciiTheme="minorHAnsi" w:hAnsiTheme="minorHAnsi" w:cs="Arial"/>
          <w:b/>
          <w:bCs/>
        </w:rPr>
        <w:t>6</w:t>
      </w:r>
      <w:r w:rsidRPr="00CC2C92">
        <w:rPr>
          <w:rFonts w:asciiTheme="minorHAnsi" w:hAnsiTheme="minorHAnsi" w:cs="Arial"/>
        </w:rPr>
        <w:t xml:space="preserve"> - ESTRUTURAS FÍSICAS DA REDE PÚBLICA DOS MUNICÍPIOS DO DRS II DE ARAÇATUBA, 2012.</w:t>
      </w:r>
    </w:p>
    <w:p w:rsidR="00CC2C92" w:rsidRPr="00CC2C92" w:rsidRDefault="00CC2C92" w:rsidP="00F76BCD">
      <w:pPr>
        <w:pStyle w:val="NoSpacing1"/>
        <w:ind w:right="272" w:firstLine="709"/>
        <w:jc w:val="both"/>
        <w:rPr>
          <w:rFonts w:asciiTheme="minorHAnsi" w:hAnsiTheme="minorHAnsi" w:cs="Arial"/>
        </w:rPr>
      </w:pPr>
    </w:p>
    <w:p w:rsidR="00CC2C92" w:rsidRPr="007014F9" w:rsidRDefault="00CC2C92" w:rsidP="00F76BCD">
      <w:pPr>
        <w:pStyle w:val="NoSpacing1"/>
        <w:ind w:right="272" w:firstLine="709"/>
        <w:jc w:val="center"/>
        <w:rPr>
          <w:rFonts w:asciiTheme="minorHAnsi" w:hAnsiTheme="minorHAnsi" w:cs="Arial"/>
          <w:b/>
          <w:sz w:val="28"/>
          <w:szCs w:val="28"/>
        </w:rPr>
      </w:pPr>
      <w:r w:rsidRPr="007014F9">
        <w:rPr>
          <w:rFonts w:asciiTheme="minorHAnsi" w:hAnsiTheme="minorHAnsi" w:cs="Arial"/>
          <w:b/>
          <w:sz w:val="28"/>
          <w:szCs w:val="28"/>
        </w:rPr>
        <w:t>PONTOS ATENÇÃO</w:t>
      </w:r>
    </w:p>
    <w:p w:rsidR="00CC2C92" w:rsidRPr="00CC2C92" w:rsidRDefault="00CC2C92" w:rsidP="00F76BCD">
      <w:pPr>
        <w:pStyle w:val="NoSpacing1"/>
        <w:ind w:right="272" w:firstLine="709"/>
        <w:jc w:val="both"/>
        <w:rPr>
          <w:rFonts w:asciiTheme="minorHAnsi" w:hAnsiTheme="minorHAnsi" w:cs="Arial"/>
        </w:rPr>
      </w:pPr>
    </w:p>
    <w:tbl>
      <w:tblPr>
        <w:tblW w:w="0" w:type="auto"/>
        <w:jc w:val="center"/>
        <w:tblCellMar>
          <w:left w:w="70" w:type="dxa"/>
          <w:right w:w="70" w:type="dxa"/>
        </w:tblCellMar>
        <w:tblLook w:val="00A0" w:firstRow="1" w:lastRow="0" w:firstColumn="1" w:lastColumn="0" w:noHBand="0" w:noVBand="0"/>
      </w:tblPr>
      <w:tblGrid>
        <w:gridCol w:w="3624"/>
        <w:gridCol w:w="2944"/>
        <w:gridCol w:w="946"/>
      </w:tblGrid>
      <w:tr w:rsidR="00CC2C92" w:rsidRPr="00CC2C92" w:rsidTr="00B03C3F">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b/>
              </w:rPr>
            </w:pPr>
            <w:r w:rsidRPr="00CC2C92">
              <w:rPr>
                <w:rFonts w:asciiTheme="minorHAnsi" w:hAnsiTheme="minorHAnsi" w:cs="Arial"/>
                <w:b/>
              </w:rPr>
              <w:t>Estrutura Física</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b/>
                <w:color w:val="000000"/>
                <w:lang w:eastAsia="pt-BR"/>
              </w:rPr>
            </w:pPr>
            <w:r w:rsidRPr="00CC2C92">
              <w:rPr>
                <w:rFonts w:asciiTheme="minorHAnsi" w:hAnsiTheme="minorHAnsi" w:cs="Arial"/>
                <w:b/>
                <w:color w:val="000000"/>
                <w:lang w:eastAsia="pt-BR"/>
              </w:rPr>
              <w:t>DRS II</w:t>
            </w:r>
          </w:p>
        </w:tc>
      </w:tr>
      <w:tr w:rsidR="00CC2C92" w:rsidRPr="00CC2C92" w:rsidTr="00B03C3F">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Consultórios de clínica indiferenciados</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256</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Consultório odontológico</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124</w:t>
            </w:r>
          </w:p>
        </w:tc>
      </w:tr>
      <w:tr w:rsidR="00CC2C92" w:rsidRPr="00CC2C92" w:rsidTr="00B03C3F">
        <w:trPr>
          <w:trHeight w:val="163"/>
          <w:jc w:val="center"/>
        </w:trPr>
        <w:tc>
          <w:tcPr>
            <w:tcW w:w="0" w:type="auto"/>
            <w:vMerge w:val="restart"/>
            <w:tcBorders>
              <w:top w:val="nil"/>
              <w:left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Consultório GO</w:t>
            </w:r>
          </w:p>
        </w:tc>
        <w:tc>
          <w:tcPr>
            <w:tcW w:w="0" w:type="auto"/>
            <w:tcBorders>
              <w:top w:val="nil"/>
              <w:left w:val="single" w:sz="4" w:space="0" w:color="auto"/>
              <w:bottom w:val="single" w:sz="4" w:space="0" w:color="auto"/>
              <w:right w:val="single" w:sz="4" w:space="0" w:color="auto"/>
            </w:tcBorders>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Com banheiro</w:t>
            </w:r>
          </w:p>
        </w:tc>
        <w:tc>
          <w:tcPr>
            <w:tcW w:w="0" w:type="auto"/>
            <w:tcBorders>
              <w:top w:val="nil"/>
              <w:left w:val="nil"/>
              <w:bottom w:val="single" w:sz="4" w:space="0" w:color="auto"/>
              <w:right w:val="single" w:sz="4" w:space="0" w:color="auto"/>
            </w:tcBorders>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86</w:t>
            </w:r>
          </w:p>
        </w:tc>
      </w:tr>
      <w:tr w:rsidR="00CC2C92" w:rsidRPr="00CC2C92" w:rsidTr="00B03C3F">
        <w:trPr>
          <w:trHeight w:val="163"/>
          <w:jc w:val="center"/>
        </w:trPr>
        <w:tc>
          <w:tcPr>
            <w:tcW w:w="0" w:type="auto"/>
            <w:vMerge/>
            <w:tcBorders>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p>
        </w:tc>
        <w:tc>
          <w:tcPr>
            <w:tcW w:w="0" w:type="auto"/>
            <w:tcBorders>
              <w:top w:val="nil"/>
              <w:left w:val="single" w:sz="4" w:space="0" w:color="auto"/>
              <w:bottom w:val="single" w:sz="4" w:space="0" w:color="auto"/>
              <w:right w:val="single" w:sz="4" w:space="0" w:color="auto"/>
            </w:tcBorders>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Sem banheiro</w:t>
            </w:r>
          </w:p>
        </w:tc>
        <w:tc>
          <w:tcPr>
            <w:tcW w:w="0" w:type="auto"/>
            <w:tcBorders>
              <w:top w:val="single" w:sz="4" w:space="0" w:color="auto"/>
              <w:left w:val="nil"/>
              <w:bottom w:val="single" w:sz="4" w:space="0" w:color="auto"/>
              <w:right w:val="single" w:sz="4" w:space="0" w:color="auto"/>
            </w:tcBorders>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18</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lastRenderedPageBreak/>
              <w:t>Sala de curativo</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101</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rPr>
            </w:pPr>
            <w:r w:rsidRPr="00CC2C92">
              <w:rPr>
                <w:rFonts w:asciiTheme="minorHAnsi" w:hAnsiTheme="minorHAnsi" w:cs="Arial"/>
              </w:rPr>
              <w:t>Clínica Fisioterapia (salas equipadas)</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15*</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Sala de administração de medicamentos</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76</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Sala de vacina</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82</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Sala de repouso/ observação</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58</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Sala de nebulização</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96</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Sala de pequena cirurgia</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25</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Sala de coleta de material</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39</w:t>
            </w:r>
          </w:p>
        </w:tc>
      </w:tr>
      <w:tr w:rsidR="00CC2C92" w:rsidRPr="00CC2C92" w:rsidTr="00B03C3F">
        <w:trPr>
          <w:trHeight w:val="255"/>
          <w:jc w:val="center"/>
        </w:trPr>
        <w:tc>
          <w:tcPr>
            <w:tcW w:w="0" w:type="auto"/>
            <w:gridSpan w:val="2"/>
            <w:tcBorders>
              <w:top w:val="nil"/>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Sala de reuniões</w:t>
            </w:r>
          </w:p>
        </w:tc>
        <w:tc>
          <w:tcPr>
            <w:tcW w:w="0" w:type="auto"/>
            <w:tcBorders>
              <w:top w:val="nil"/>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61</w:t>
            </w:r>
          </w:p>
        </w:tc>
      </w:tr>
      <w:tr w:rsidR="00CC2C92" w:rsidRPr="00CC2C92" w:rsidTr="00B03C3F">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rPr>
              <w:t>Farmácia</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71</w:t>
            </w:r>
          </w:p>
        </w:tc>
      </w:tr>
      <w:tr w:rsidR="00CC2C92" w:rsidRPr="00CC2C92" w:rsidTr="00B03C3F">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 xml:space="preserve">OUTROS: </w:t>
            </w:r>
            <w:r w:rsidRPr="00CC2C92">
              <w:rPr>
                <w:rFonts w:asciiTheme="minorHAnsi" w:hAnsiTheme="minorHAnsi" w:cs="Arial"/>
                <w:lang w:eastAsia="pt-BR"/>
              </w:rPr>
              <w:t>Consultório. Odontológico Móvel, Laboratório prótese, etc.</w:t>
            </w:r>
          </w:p>
        </w:tc>
        <w:tc>
          <w:tcPr>
            <w:tcW w:w="0" w:type="auto"/>
            <w:tcBorders>
              <w:top w:val="single" w:sz="4" w:space="0" w:color="auto"/>
              <w:left w:val="nil"/>
              <w:bottom w:val="single" w:sz="4" w:space="0" w:color="auto"/>
              <w:right w:val="single" w:sz="4" w:space="0" w:color="auto"/>
            </w:tcBorders>
            <w:noWrap/>
            <w:vAlign w:val="center"/>
          </w:tcPr>
          <w:p w:rsidR="00CC2C92" w:rsidRPr="00CC2C92" w:rsidRDefault="00CC2C92" w:rsidP="00F76BCD">
            <w:pPr>
              <w:pStyle w:val="NoSpacing1"/>
              <w:ind w:right="272"/>
              <w:rPr>
                <w:rFonts w:asciiTheme="minorHAnsi" w:hAnsiTheme="minorHAnsi" w:cs="Arial"/>
                <w:color w:val="000000"/>
                <w:lang w:eastAsia="pt-BR"/>
              </w:rPr>
            </w:pPr>
            <w:r w:rsidRPr="00CC2C92">
              <w:rPr>
                <w:rFonts w:asciiTheme="minorHAnsi" w:hAnsiTheme="minorHAnsi" w:cs="Arial"/>
                <w:color w:val="000000"/>
                <w:lang w:eastAsia="pt-BR"/>
              </w:rPr>
              <w:t>04</w:t>
            </w:r>
          </w:p>
        </w:tc>
      </w:tr>
    </w:tbl>
    <w:p w:rsidR="00CC2C92" w:rsidRPr="00CC2C92" w:rsidRDefault="00CC2C92" w:rsidP="00F76BCD">
      <w:pPr>
        <w:pStyle w:val="NoSpacing1"/>
        <w:ind w:right="272" w:firstLine="709"/>
        <w:jc w:val="both"/>
        <w:rPr>
          <w:rFonts w:asciiTheme="minorHAnsi" w:hAnsiTheme="minorHAnsi" w:cs="Arial"/>
          <w:color w:val="000000"/>
          <w:lang w:eastAsia="pt-BR"/>
        </w:rPr>
      </w:pPr>
      <w:r w:rsidRPr="00CC2C92">
        <w:rPr>
          <w:rFonts w:asciiTheme="minorHAnsi" w:hAnsiTheme="minorHAnsi" w:cs="Arial"/>
        </w:rPr>
        <w:t xml:space="preserve">                Fonte: </w:t>
      </w:r>
      <w:r w:rsidRPr="00CC2C92">
        <w:rPr>
          <w:rFonts w:asciiTheme="minorHAnsi" w:hAnsiTheme="minorHAnsi" w:cs="Arial"/>
          <w:color w:val="000000"/>
          <w:lang w:eastAsia="pt-BR"/>
        </w:rPr>
        <w:t>Secretaria Municipal de Saúde, Cnes.</w:t>
      </w:r>
    </w:p>
    <w:p w:rsidR="00CC2C92" w:rsidRPr="00CC2C92" w:rsidRDefault="00CC2C92" w:rsidP="00F76BCD">
      <w:pPr>
        <w:pStyle w:val="NoSpacing1"/>
        <w:ind w:right="272" w:firstLine="709"/>
        <w:jc w:val="both"/>
        <w:rPr>
          <w:rFonts w:asciiTheme="minorHAnsi" w:hAnsiTheme="minorHAnsi" w:cs="Arial"/>
          <w:color w:val="000000"/>
          <w:lang w:eastAsia="pt-BR"/>
        </w:rPr>
      </w:pPr>
      <w:r w:rsidRPr="00CC2C92">
        <w:rPr>
          <w:rFonts w:asciiTheme="minorHAnsi" w:hAnsiTheme="minorHAnsi" w:cs="Arial"/>
          <w:color w:val="000000"/>
          <w:lang w:eastAsia="pt-BR"/>
        </w:rPr>
        <w:t xml:space="preserve">* número de salas com 64 fisioterapeutas </w:t>
      </w:r>
      <w:r w:rsidR="009671BB">
        <w:rPr>
          <w:rFonts w:asciiTheme="minorHAnsi" w:hAnsiTheme="minorHAnsi" w:cs="Arial"/>
          <w:color w:val="000000"/>
          <w:lang w:eastAsia="pt-BR"/>
        </w:rPr>
        <w:t xml:space="preserve">em atividade </w:t>
      </w:r>
      <w:r w:rsidRPr="00CC2C92">
        <w:rPr>
          <w:rFonts w:asciiTheme="minorHAnsi" w:hAnsiTheme="minorHAnsi" w:cs="Arial"/>
          <w:color w:val="000000"/>
          <w:lang w:eastAsia="pt-BR"/>
        </w:rPr>
        <w:t>aproximad</w:t>
      </w:r>
      <w:r w:rsidR="009671BB">
        <w:rPr>
          <w:rFonts w:asciiTheme="minorHAnsi" w:hAnsiTheme="minorHAnsi" w:cs="Arial"/>
          <w:color w:val="000000"/>
          <w:lang w:eastAsia="pt-BR"/>
        </w:rPr>
        <w:t xml:space="preserve">amente já que </w:t>
      </w:r>
      <w:r w:rsidRPr="00CC2C92">
        <w:rPr>
          <w:rFonts w:asciiTheme="minorHAnsi" w:hAnsiTheme="minorHAnsi" w:cs="Arial"/>
          <w:color w:val="000000"/>
          <w:lang w:eastAsia="pt-BR"/>
        </w:rPr>
        <w:t xml:space="preserve"> alguns municípios não informaram.</w:t>
      </w:r>
    </w:p>
    <w:p w:rsidR="00CC2C92" w:rsidRPr="00CC2C92" w:rsidRDefault="00CC2C92" w:rsidP="00F76BCD">
      <w:pPr>
        <w:pStyle w:val="NoSpacing1"/>
        <w:ind w:right="272" w:firstLine="709"/>
        <w:jc w:val="both"/>
        <w:rPr>
          <w:rFonts w:asciiTheme="minorHAnsi" w:hAnsiTheme="minorHAnsi" w:cs="Arial"/>
        </w:rPr>
      </w:pPr>
    </w:p>
    <w:p w:rsidR="00CC2C92" w:rsidRDefault="00CC2C92" w:rsidP="00F76BCD">
      <w:pPr>
        <w:autoSpaceDE w:val="0"/>
        <w:autoSpaceDN w:val="0"/>
        <w:adjustRightInd w:val="0"/>
        <w:ind w:right="272"/>
        <w:jc w:val="center"/>
        <w:rPr>
          <w:rFonts w:asciiTheme="minorHAnsi" w:hAnsiTheme="minorHAnsi" w:cs="Arial"/>
          <w:b/>
          <w:color w:val="000000"/>
        </w:rPr>
      </w:pPr>
      <w:r w:rsidRPr="007014F9">
        <w:rPr>
          <w:rFonts w:asciiTheme="minorHAnsi" w:hAnsiTheme="minorHAnsi" w:cs="Arial"/>
          <w:b/>
          <w:color w:val="000000"/>
        </w:rPr>
        <w:t>Cobertura estimada de equipes da Saúde da Família por região de Saúde no DRS II, ano 2011.</w:t>
      </w:r>
    </w:p>
    <w:p w:rsidR="007014F9" w:rsidRPr="007014F9" w:rsidRDefault="007014F9" w:rsidP="00F76BCD">
      <w:pPr>
        <w:autoSpaceDE w:val="0"/>
        <w:autoSpaceDN w:val="0"/>
        <w:adjustRightInd w:val="0"/>
        <w:ind w:right="272"/>
        <w:jc w:val="center"/>
        <w:rPr>
          <w:rFonts w:asciiTheme="minorHAnsi" w:hAnsiTheme="minorHAnsi" w:cs="Arial"/>
          <w:b/>
          <w:color w:val="000000"/>
        </w:rPr>
      </w:pPr>
    </w:p>
    <w:tbl>
      <w:tblPr>
        <w:tblW w:w="4423" w:type="pct"/>
        <w:jc w:val="center"/>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6054"/>
        <w:gridCol w:w="4660"/>
        <w:gridCol w:w="3511"/>
      </w:tblGrid>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B2A1C7"/>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DRS/Região de Saúde</w:t>
            </w:r>
          </w:p>
        </w:tc>
        <w:tc>
          <w:tcPr>
            <w:tcW w:w="1638" w:type="pct"/>
            <w:tcBorders>
              <w:top w:val="single" w:sz="8" w:space="0" w:color="9F8AB9"/>
              <w:left w:val="nil"/>
              <w:bottom w:val="single" w:sz="8" w:space="0" w:color="9F8AB9"/>
              <w:right w:val="nil"/>
            </w:tcBorders>
            <w:shd w:val="clear" w:color="auto" w:fill="B2A1C7"/>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 xml:space="preserve">Número ESF implantados </w:t>
            </w:r>
          </w:p>
        </w:tc>
        <w:tc>
          <w:tcPr>
            <w:tcW w:w="1234" w:type="pct"/>
            <w:tcBorders>
              <w:top w:val="single" w:sz="8" w:space="0" w:color="9F8AB9"/>
              <w:left w:val="nil"/>
              <w:bottom w:val="single" w:sz="8" w:space="0" w:color="9F8AB9"/>
              <w:right w:val="single" w:sz="8" w:space="0" w:color="9F8AB9"/>
            </w:tcBorders>
            <w:shd w:val="clear" w:color="auto" w:fill="B2A1C7"/>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 xml:space="preserve">% estimado  de ESF implantada </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Estado São Paulo</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CC2C92" w:rsidRDefault="00CC2C92" w:rsidP="00F76BCD">
            <w:pPr>
              <w:ind w:right="272"/>
              <w:jc w:val="center"/>
              <w:rPr>
                <w:rFonts w:asciiTheme="minorHAnsi" w:hAnsiTheme="minorHAnsi" w:cs="Arial"/>
                <w:b/>
                <w:bCs/>
                <w:color w:val="000000"/>
              </w:rPr>
            </w:pPr>
            <w:r w:rsidRPr="00CC2C92">
              <w:rPr>
                <w:rFonts w:asciiTheme="minorHAnsi" w:hAnsiTheme="minorHAnsi" w:cs="Arial"/>
                <w:b/>
                <w:bCs/>
                <w:color w:val="000000"/>
                <w:sz w:val="22"/>
                <w:szCs w:val="22"/>
              </w:rPr>
              <w:t>3.524</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25,62</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DRS ARAÇATUBA</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CC2C92" w:rsidRDefault="00CC2C92" w:rsidP="00F76BCD">
            <w:pPr>
              <w:ind w:right="272"/>
              <w:jc w:val="center"/>
              <w:rPr>
                <w:rFonts w:asciiTheme="minorHAnsi" w:hAnsiTheme="minorHAnsi" w:cs="Arial"/>
                <w:b/>
                <w:bCs/>
              </w:rPr>
            </w:pPr>
            <w:r w:rsidRPr="00CC2C92">
              <w:rPr>
                <w:rFonts w:asciiTheme="minorHAnsi" w:hAnsiTheme="minorHAnsi" w:cs="Arial"/>
                <w:b/>
                <w:bCs/>
                <w:sz w:val="22"/>
                <w:szCs w:val="22"/>
              </w:rPr>
              <w:t>147</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b/>
                <w:bCs/>
              </w:rPr>
            </w:pPr>
            <w:r w:rsidRPr="00CC2C92">
              <w:rPr>
                <w:rFonts w:asciiTheme="minorHAnsi" w:hAnsiTheme="minorHAnsi" w:cs="Arial"/>
                <w:b/>
                <w:bCs/>
                <w:sz w:val="22"/>
                <w:szCs w:val="22"/>
              </w:rPr>
              <w:t>61,31</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noWrap/>
            <w:vAlign w:val="center"/>
          </w:tcPr>
          <w:p w:rsidR="00CC2C92" w:rsidRPr="007014F9" w:rsidRDefault="00CC2C92" w:rsidP="00F76BCD">
            <w:pPr>
              <w:ind w:right="272"/>
              <w:rPr>
                <w:rFonts w:asciiTheme="minorHAnsi" w:hAnsiTheme="minorHAnsi" w:cs="Arial"/>
                <w:bCs/>
                <w:color w:val="000000" w:themeColor="text1"/>
                <w:lang w:eastAsia="pt-BR"/>
              </w:rPr>
            </w:pPr>
            <w:r w:rsidRPr="007014F9">
              <w:rPr>
                <w:rFonts w:asciiTheme="minorHAnsi" w:hAnsiTheme="minorHAnsi" w:cs="Arial"/>
                <w:bCs/>
                <w:color w:val="000000" w:themeColor="text1"/>
                <w:sz w:val="22"/>
                <w:szCs w:val="22"/>
                <w:lang w:eastAsia="pt-BR"/>
              </w:rPr>
              <w:t>Região Central</w:t>
            </w:r>
          </w:p>
        </w:tc>
        <w:tc>
          <w:tcPr>
            <w:tcW w:w="1638" w:type="pct"/>
            <w:tcBorders>
              <w:top w:val="single" w:sz="8" w:space="0" w:color="9F8AB9"/>
              <w:left w:val="nil"/>
              <w:bottom w:val="single" w:sz="8" w:space="0" w:color="9F8AB9"/>
              <w:right w:val="nil"/>
            </w:tcBorders>
            <w:noWrap/>
            <w:vAlign w:val="center"/>
          </w:tcPr>
          <w:p w:rsidR="00CC2C92" w:rsidRPr="007014F9" w:rsidRDefault="00CC2C92" w:rsidP="00F76BCD">
            <w:pPr>
              <w:ind w:right="272"/>
              <w:jc w:val="center"/>
              <w:rPr>
                <w:rFonts w:asciiTheme="minorHAnsi" w:hAnsiTheme="minorHAnsi" w:cs="Arial"/>
                <w:color w:val="000000" w:themeColor="text1"/>
              </w:rPr>
            </w:pPr>
            <w:r w:rsidRPr="007014F9">
              <w:rPr>
                <w:rFonts w:asciiTheme="minorHAnsi" w:hAnsiTheme="minorHAnsi" w:cs="Arial"/>
                <w:color w:val="000000" w:themeColor="text1"/>
                <w:sz w:val="22"/>
                <w:szCs w:val="22"/>
              </w:rPr>
              <w:t>50</w:t>
            </w:r>
          </w:p>
        </w:tc>
        <w:tc>
          <w:tcPr>
            <w:tcW w:w="1234" w:type="pct"/>
            <w:tcBorders>
              <w:top w:val="single" w:sz="8" w:space="0" w:color="9F8AB9"/>
              <w:left w:val="nil"/>
              <w:bottom w:val="single" w:sz="8" w:space="0" w:color="9F8AB9"/>
              <w:right w:val="single" w:sz="8" w:space="0" w:color="9F8AB9"/>
            </w:tcBorders>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53,89</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7014F9" w:rsidRDefault="00CC2C92" w:rsidP="00F76BCD">
            <w:pPr>
              <w:ind w:right="272"/>
              <w:rPr>
                <w:rFonts w:asciiTheme="minorHAnsi" w:hAnsiTheme="minorHAnsi" w:cs="Arial"/>
                <w:bCs/>
                <w:color w:val="000000" w:themeColor="text1"/>
                <w:lang w:eastAsia="pt-BR"/>
              </w:rPr>
            </w:pPr>
            <w:r w:rsidRPr="007014F9">
              <w:rPr>
                <w:rFonts w:asciiTheme="minorHAnsi" w:hAnsiTheme="minorHAnsi" w:cs="Arial"/>
                <w:bCs/>
                <w:color w:val="000000" w:themeColor="text1"/>
                <w:sz w:val="22"/>
                <w:szCs w:val="22"/>
                <w:lang w:eastAsia="pt-BR"/>
              </w:rPr>
              <w:t>Região dos Lagos</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7014F9" w:rsidRDefault="00CC2C92" w:rsidP="00F76BCD">
            <w:pPr>
              <w:ind w:right="272"/>
              <w:jc w:val="center"/>
              <w:rPr>
                <w:rFonts w:asciiTheme="minorHAnsi" w:hAnsiTheme="minorHAnsi" w:cs="Arial"/>
                <w:color w:val="000000" w:themeColor="text1"/>
              </w:rPr>
            </w:pPr>
            <w:r w:rsidRPr="007014F9">
              <w:rPr>
                <w:rFonts w:asciiTheme="minorHAnsi" w:hAnsiTheme="minorHAnsi" w:cs="Arial"/>
                <w:color w:val="000000" w:themeColor="text1"/>
                <w:sz w:val="22"/>
                <w:szCs w:val="22"/>
              </w:rPr>
              <w:t>38</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59,85</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noWrap/>
            <w:vAlign w:val="center"/>
          </w:tcPr>
          <w:p w:rsidR="00CC2C92" w:rsidRPr="007014F9" w:rsidRDefault="00CC2C92" w:rsidP="00F76BCD">
            <w:pPr>
              <w:ind w:right="272"/>
              <w:rPr>
                <w:rFonts w:asciiTheme="minorHAnsi" w:hAnsiTheme="minorHAnsi" w:cs="Arial"/>
                <w:bCs/>
                <w:color w:val="000000" w:themeColor="text1"/>
                <w:lang w:eastAsia="pt-BR"/>
              </w:rPr>
            </w:pPr>
            <w:r w:rsidRPr="007014F9">
              <w:rPr>
                <w:rFonts w:asciiTheme="minorHAnsi" w:hAnsiTheme="minorHAnsi" w:cs="Arial"/>
                <w:bCs/>
                <w:color w:val="000000" w:themeColor="text1"/>
                <w:sz w:val="22"/>
                <w:szCs w:val="22"/>
                <w:lang w:eastAsia="pt-BR"/>
              </w:rPr>
              <w:t>Região dos Consórcios</w:t>
            </w:r>
          </w:p>
        </w:tc>
        <w:tc>
          <w:tcPr>
            <w:tcW w:w="1638" w:type="pct"/>
            <w:tcBorders>
              <w:top w:val="single" w:sz="8" w:space="0" w:color="9F8AB9"/>
              <w:left w:val="nil"/>
              <w:bottom w:val="single" w:sz="8" w:space="0" w:color="9F8AB9"/>
              <w:right w:val="nil"/>
            </w:tcBorders>
            <w:noWrap/>
            <w:vAlign w:val="center"/>
          </w:tcPr>
          <w:p w:rsidR="00CC2C92" w:rsidRPr="007014F9" w:rsidRDefault="00CC2C92" w:rsidP="00F76BCD">
            <w:pPr>
              <w:ind w:right="272"/>
              <w:jc w:val="center"/>
              <w:rPr>
                <w:rFonts w:asciiTheme="minorHAnsi" w:hAnsiTheme="minorHAnsi" w:cs="Arial"/>
                <w:color w:val="000000" w:themeColor="text1"/>
              </w:rPr>
            </w:pPr>
            <w:r w:rsidRPr="007014F9">
              <w:rPr>
                <w:rFonts w:asciiTheme="minorHAnsi" w:hAnsiTheme="minorHAnsi" w:cs="Arial"/>
                <w:color w:val="000000" w:themeColor="text1"/>
                <w:sz w:val="22"/>
                <w:szCs w:val="22"/>
              </w:rPr>
              <w:t>59</w:t>
            </w:r>
          </w:p>
        </w:tc>
        <w:tc>
          <w:tcPr>
            <w:tcW w:w="1234" w:type="pct"/>
            <w:tcBorders>
              <w:top w:val="single" w:sz="8" w:space="0" w:color="9F8AB9"/>
              <w:left w:val="nil"/>
              <w:bottom w:val="single" w:sz="8" w:space="0" w:color="9F8AB9"/>
              <w:right w:val="single" w:sz="8" w:space="0" w:color="9F8AB9"/>
            </w:tcBorders>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70,66</w:t>
            </w:r>
          </w:p>
        </w:tc>
      </w:tr>
    </w:tbl>
    <w:p w:rsidR="00CC2C92" w:rsidRPr="00CC2C92" w:rsidRDefault="00CC2C92" w:rsidP="00F76BCD">
      <w:pPr>
        <w:autoSpaceDE w:val="0"/>
        <w:autoSpaceDN w:val="0"/>
        <w:adjustRightInd w:val="0"/>
        <w:ind w:right="272"/>
        <w:rPr>
          <w:rFonts w:asciiTheme="minorHAnsi" w:hAnsiTheme="minorHAnsi" w:cs="Arial"/>
          <w:color w:val="000000"/>
          <w:sz w:val="22"/>
          <w:szCs w:val="22"/>
        </w:rPr>
      </w:pPr>
      <w:r w:rsidRPr="00CC2C92">
        <w:rPr>
          <w:rFonts w:asciiTheme="minorHAnsi" w:hAnsiTheme="minorHAnsi" w:cs="Arial"/>
          <w:color w:val="000000"/>
          <w:sz w:val="22"/>
          <w:szCs w:val="22"/>
        </w:rPr>
        <w:t xml:space="preserve">         </w:t>
      </w:r>
      <w:r w:rsidR="007014F9">
        <w:rPr>
          <w:rFonts w:asciiTheme="minorHAnsi" w:hAnsiTheme="minorHAnsi" w:cs="Arial"/>
          <w:color w:val="000000"/>
          <w:sz w:val="22"/>
          <w:szCs w:val="22"/>
        </w:rPr>
        <w:t xml:space="preserve">       </w:t>
      </w:r>
      <w:r w:rsidRPr="00CC2C92">
        <w:rPr>
          <w:rFonts w:asciiTheme="minorHAnsi" w:hAnsiTheme="minorHAnsi" w:cs="Arial"/>
          <w:color w:val="000000"/>
          <w:sz w:val="22"/>
          <w:szCs w:val="22"/>
        </w:rPr>
        <w:t xml:space="preserve"> Fonte: Departamento de Atenção Básica (DAB)</w:t>
      </w:r>
    </w:p>
    <w:p w:rsidR="00CC2C92" w:rsidRPr="00CC2C92" w:rsidRDefault="00CC2C92" w:rsidP="00F76BCD">
      <w:pPr>
        <w:pStyle w:val="NoSpacing1"/>
        <w:ind w:right="272" w:firstLine="709"/>
        <w:jc w:val="both"/>
        <w:rPr>
          <w:rFonts w:asciiTheme="minorHAnsi" w:hAnsiTheme="minorHAnsi" w:cs="Arial"/>
        </w:rPr>
      </w:pPr>
    </w:p>
    <w:p w:rsidR="007014F9" w:rsidRPr="007014F9" w:rsidRDefault="00CC2C92" w:rsidP="00F76BCD">
      <w:pPr>
        <w:autoSpaceDE w:val="0"/>
        <w:autoSpaceDN w:val="0"/>
        <w:adjustRightInd w:val="0"/>
        <w:ind w:right="272"/>
        <w:jc w:val="center"/>
        <w:rPr>
          <w:rFonts w:asciiTheme="minorHAnsi" w:hAnsiTheme="minorHAnsi" w:cs="Arial"/>
          <w:b/>
          <w:color w:val="000000"/>
        </w:rPr>
      </w:pPr>
      <w:r w:rsidRPr="007014F9">
        <w:rPr>
          <w:rFonts w:asciiTheme="minorHAnsi" w:hAnsiTheme="minorHAnsi" w:cs="Arial"/>
          <w:b/>
          <w:color w:val="000000"/>
        </w:rPr>
        <w:t>Cobertura estimada de Equipe de Saúde Bucal por região de Saúde e DRS II, ano 2011.</w:t>
      </w:r>
    </w:p>
    <w:tbl>
      <w:tblPr>
        <w:tblW w:w="4423" w:type="pct"/>
        <w:jc w:val="center"/>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6054"/>
        <w:gridCol w:w="4660"/>
        <w:gridCol w:w="3511"/>
      </w:tblGrid>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B2A1C7"/>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DRS/Região de Saúde</w:t>
            </w:r>
          </w:p>
        </w:tc>
        <w:tc>
          <w:tcPr>
            <w:tcW w:w="1638" w:type="pct"/>
            <w:tcBorders>
              <w:top w:val="single" w:sz="8" w:space="0" w:color="9F8AB9"/>
              <w:left w:val="nil"/>
              <w:bottom w:val="single" w:sz="8" w:space="0" w:color="9F8AB9"/>
              <w:right w:val="nil"/>
            </w:tcBorders>
            <w:shd w:val="clear" w:color="auto" w:fill="B2A1C7"/>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Equipe de Saúde Bucal Implantadas</w:t>
            </w:r>
          </w:p>
        </w:tc>
        <w:tc>
          <w:tcPr>
            <w:tcW w:w="1234" w:type="pct"/>
            <w:tcBorders>
              <w:top w:val="single" w:sz="8" w:space="0" w:color="9F8AB9"/>
              <w:left w:val="nil"/>
              <w:bottom w:val="single" w:sz="8" w:space="0" w:color="9F8AB9"/>
              <w:right w:val="single" w:sz="8" w:space="0" w:color="9F8AB9"/>
            </w:tcBorders>
            <w:shd w:val="clear" w:color="auto" w:fill="B2A1C7"/>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 xml:space="preserve">Percentual de ESB implantado </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Estado São Paulo</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CC2C92" w:rsidRDefault="00CC2C92" w:rsidP="00F76BCD">
            <w:pPr>
              <w:ind w:right="272"/>
              <w:jc w:val="center"/>
              <w:rPr>
                <w:rFonts w:asciiTheme="minorHAnsi" w:hAnsiTheme="minorHAnsi" w:cs="Arial"/>
                <w:b/>
                <w:bCs/>
                <w:color w:val="000000"/>
              </w:rPr>
            </w:pPr>
            <w:r w:rsidRPr="00CC2C92">
              <w:rPr>
                <w:rFonts w:asciiTheme="minorHAnsi" w:hAnsiTheme="minorHAnsi" w:cs="Arial"/>
                <w:b/>
                <w:bCs/>
                <w:color w:val="000000"/>
                <w:sz w:val="22"/>
                <w:szCs w:val="22"/>
              </w:rPr>
              <w:t>1.647</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11,88</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CC2C92" w:rsidRDefault="00CC2C92" w:rsidP="00F76BCD">
            <w:pPr>
              <w:ind w:right="272"/>
              <w:rPr>
                <w:rFonts w:asciiTheme="minorHAnsi" w:hAnsiTheme="minorHAnsi" w:cs="Arial"/>
                <w:b/>
                <w:bCs/>
                <w:color w:val="000000"/>
                <w:lang w:eastAsia="pt-BR"/>
              </w:rPr>
            </w:pPr>
            <w:r w:rsidRPr="00CC2C92">
              <w:rPr>
                <w:rFonts w:asciiTheme="minorHAnsi" w:hAnsiTheme="minorHAnsi" w:cs="Arial"/>
                <w:b/>
                <w:bCs/>
                <w:color w:val="000000"/>
                <w:sz w:val="22"/>
                <w:szCs w:val="22"/>
                <w:lang w:eastAsia="pt-BR"/>
              </w:rPr>
              <w:t>DRS ARAÇATUBA</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CC2C92" w:rsidRDefault="00CC2C92" w:rsidP="00F76BCD">
            <w:pPr>
              <w:ind w:right="272"/>
              <w:jc w:val="center"/>
              <w:rPr>
                <w:rFonts w:asciiTheme="minorHAnsi" w:hAnsiTheme="minorHAnsi" w:cs="Arial"/>
                <w:b/>
                <w:bCs/>
              </w:rPr>
            </w:pPr>
            <w:r w:rsidRPr="00CC2C92">
              <w:rPr>
                <w:rFonts w:asciiTheme="minorHAnsi" w:hAnsiTheme="minorHAnsi" w:cs="Arial"/>
                <w:b/>
                <w:bCs/>
                <w:sz w:val="22"/>
                <w:szCs w:val="22"/>
              </w:rPr>
              <w:t>74</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b/>
                <w:bCs/>
              </w:rPr>
            </w:pPr>
            <w:r w:rsidRPr="00CC2C92">
              <w:rPr>
                <w:rFonts w:asciiTheme="minorHAnsi" w:hAnsiTheme="minorHAnsi" w:cs="Arial"/>
                <w:b/>
                <w:bCs/>
                <w:sz w:val="22"/>
                <w:szCs w:val="22"/>
              </w:rPr>
              <w:t>30,66</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noWrap/>
            <w:vAlign w:val="center"/>
          </w:tcPr>
          <w:p w:rsidR="00CC2C92" w:rsidRPr="007014F9" w:rsidRDefault="00CC2C92" w:rsidP="00F76BCD">
            <w:pPr>
              <w:ind w:right="272"/>
              <w:rPr>
                <w:rFonts w:asciiTheme="minorHAnsi" w:hAnsiTheme="minorHAnsi" w:cs="Arial"/>
                <w:bCs/>
                <w:color w:val="000000"/>
                <w:lang w:eastAsia="pt-BR"/>
              </w:rPr>
            </w:pPr>
            <w:r w:rsidRPr="007014F9">
              <w:rPr>
                <w:rFonts w:asciiTheme="minorHAnsi" w:hAnsiTheme="minorHAnsi" w:cs="Arial"/>
                <w:bCs/>
                <w:color w:val="000000"/>
                <w:sz w:val="22"/>
                <w:szCs w:val="22"/>
                <w:lang w:eastAsia="pt-BR"/>
              </w:rPr>
              <w:t>Região Central</w:t>
            </w:r>
          </w:p>
        </w:tc>
        <w:tc>
          <w:tcPr>
            <w:tcW w:w="1638" w:type="pct"/>
            <w:tcBorders>
              <w:top w:val="single" w:sz="8" w:space="0" w:color="9F8AB9"/>
              <w:left w:val="nil"/>
              <w:bottom w:val="single" w:sz="8" w:space="0" w:color="9F8AB9"/>
              <w:right w:val="nil"/>
            </w:tcBorders>
            <w:noWrap/>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26</w:t>
            </w:r>
          </w:p>
        </w:tc>
        <w:tc>
          <w:tcPr>
            <w:tcW w:w="1234" w:type="pct"/>
            <w:tcBorders>
              <w:top w:val="single" w:sz="8" w:space="0" w:color="9F8AB9"/>
              <w:left w:val="nil"/>
              <w:bottom w:val="single" w:sz="8" w:space="0" w:color="9F8AB9"/>
              <w:right w:val="single" w:sz="8" w:space="0" w:color="9F8AB9"/>
            </w:tcBorders>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27,85</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shd w:val="clear" w:color="auto" w:fill="DFD8E8"/>
            <w:noWrap/>
            <w:vAlign w:val="center"/>
          </w:tcPr>
          <w:p w:rsidR="00CC2C92" w:rsidRPr="007014F9" w:rsidRDefault="00CC2C92" w:rsidP="00F76BCD">
            <w:pPr>
              <w:ind w:right="272"/>
              <w:rPr>
                <w:rFonts w:asciiTheme="minorHAnsi" w:hAnsiTheme="minorHAnsi" w:cs="Arial"/>
                <w:bCs/>
                <w:color w:val="000000"/>
                <w:lang w:eastAsia="pt-BR"/>
              </w:rPr>
            </w:pPr>
            <w:r w:rsidRPr="007014F9">
              <w:rPr>
                <w:rFonts w:asciiTheme="minorHAnsi" w:hAnsiTheme="minorHAnsi" w:cs="Arial"/>
                <w:bCs/>
                <w:color w:val="000000"/>
                <w:sz w:val="22"/>
                <w:szCs w:val="22"/>
                <w:lang w:eastAsia="pt-BR"/>
              </w:rPr>
              <w:t>Região dos Lagos</w:t>
            </w:r>
          </w:p>
        </w:tc>
        <w:tc>
          <w:tcPr>
            <w:tcW w:w="1638" w:type="pct"/>
            <w:tcBorders>
              <w:top w:val="single" w:sz="8" w:space="0" w:color="9F8AB9"/>
              <w:left w:val="nil"/>
              <w:bottom w:val="single" w:sz="8" w:space="0" w:color="9F8AB9"/>
              <w:right w:val="nil"/>
            </w:tcBorders>
            <w:shd w:val="clear" w:color="auto" w:fill="DFD8E8"/>
            <w:noWrap/>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23</w:t>
            </w:r>
          </w:p>
        </w:tc>
        <w:tc>
          <w:tcPr>
            <w:tcW w:w="1234" w:type="pct"/>
            <w:tcBorders>
              <w:top w:val="single" w:sz="8" w:space="0" w:color="9F8AB9"/>
              <w:left w:val="nil"/>
              <w:bottom w:val="single" w:sz="8" w:space="0" w:color="9F8AB9"/>
              <w:right w:val="single" w:sz="8" w:space="0" w:color="9F8AB9"/>
            </w:tcBorders>
            <w:shd w:val="clear" w:color="auto" w:fill="DFD8E8"/>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36,06</w:t>
            </w:r>
          </w:p>
        </w:tc>
      </w:tr>
      <w:tr w:rsidR="00CC2C92" w:rsidRPr="00CC2C92" w:rsidTr="009F309E">
        <w:trPr>
          <w:trHeight w:val="340"/>
          <w:jc w:val="center"/>
        </w:trPr>
        <w:tc>
          <w:tcPr>
            <w:tcW w:w="2128" w:type="pct"/>
            <w:tcBorders>
              <w:top w:val="single" w:sz="8" w:space="0" w:color="9F8AB9"/>
              <w:left w:val="single" w:sz="8" w:space="0" w:color="9F8AB9"/>
              <w:bottom w:val="single" w:sz="8" w:space="0" w:color="9F8AB9"/>
              <w:right w:val="nil"/>
            </w:tcBorders>
            <w:noWrap/>
            <w:vAlign w:val="center"/>
          </w:tcPr>
          <w:p w:rsidR="00CC2C92" w:rsidRPr="007014F9" w:rsidRDefault="00CC2C92" w:rsidP="00F76BCD">
            <w:pPr>
              <w:ind w:right="272"/>
              <w:rPr>
                <w:rFonts w:asciiTheme="minorHAnsi" w:hAnsiTheme="minorHAnsi" w:cs="Arial"/>
                <w:bCs/>
                <w:color w:val="000000"/>
                <w:lang w:eastAsia="pt-BR"/>
              </w:rPr>
            </w:pPr>
            <w:r w:rsidRPr="007014F9">
              <w:rPr>
                <w:rFonts w:asciiTheme="minorHAnsi" w:hAnsiTheme="minorHAnsi" w:cs="Arial"/>
                <w:bCs/>
                <w:color w:val="000000"/>
                <w:sz w:val="22"/>
                <w:szCs w:val="22"/>
                <w:lang w:eastAsia="pt-BR"/>
              </w:rPr>
              <w:t>Região dos Consórcios</w:t>
            </w:r>
          </w:p>
        </w:tc>
        <w:tc>
          <w:tcPr>
            <w:tcW w:w="1638" w:type="pct"/>
            <w:tcBorders>
              <w:top w:val="single" w:sz="8" w:space="0" w:color="9F8AB9"/>
              <w:left w:val="nil"/>
              <w:bottom w:val="single" w:sz="8" w:space="0" w:color="9F8AB9"/>
              <w:right w:val="nil"/>
            </w:tcBorders>
            <w:noWrap/>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25</w:t>
            </w:r>
          </w:p>
        </w:tc>
        <w:tc>
          <w:tcPr>
            <w:tcW w:w="1234" w:type="pct"/>
            <w:tcBorders>
              <w:top w:val="single" w:sz="8" w:space="0" w:color="9F8AB9"/>
              <w:left w:val="nil"/>
              <w:bottom w:val="single" w:sz="8" w:space="0" w:color="9F8AB9"/>
              <w:right w:val="single" w:sz="8" w:space="0" w:color="9F8AB9"/>
            </w:tcBorders>
            <w:vAlign w:val="center"/>
          </w:tcPr>
          <w:p w:rsidR="00CC2C92" w:rsidRPr="00CC2C92" w:rsidRDefault="00CC2C92" w:rsidP="00F76BCD">
            <w:pPr>
              <w:ind w:right="272"/>
              <w:jc w:val="center"/>
              <w:rPr>
                <w:rFonts w:asciiTheme="minorHAnsi" w:hAnsiTheme="minorHAnsi" w:cs="Arial"/>
                <w:color w:val="000000"/>
              </w:rPr>
            </w:pPr>
            <w:r w:rsidRPr="00CC2C92">
              <w:rPr>
                <w:rFonts w:asciiTheme="minorHAnsi" w:hAnsiTheme="minorHAnsi" w:cs="Arial"/>
                <w:color w:val="000000"/>
                <w:sz w:val="22"/>
                <w:szCs w:val="22"/>
              </w:rPr>
              <w:t>29,68</w:t>
            </w:r>
          </w:p>
        </w:tc>
      </w:tr>
    </w:tbl>
    <w:p w:rsidR="00CC2C92" w:rsidRPr="00CC2C92" w:rsidRDefault="007014F9" w:rsidP="00F76BCD">
      <w:pPr>
        <w:autoSpaceDE w:val="0"/>
        <w:autoSpaceDN w:val="0"/>
        <w:adjustRightInd w:val="0"/>
        <w:ind w:right="272"/>
        <w:rPr>
          <w:rFonts w:asciiTheme="minorHAnsi" w:hAnsiTheme="minorHAnsi" w:cs="Arial"/>
          <w:color w:val="000000"/>
          <w:sz w:val="22"/>
          <w:szCs w:val="22"/>
        </w:rPr>
      </w:pPr>
      <w:r>
        <w:rPr>
          <w:rFonts w:asciiTheme="minorHAnsi" w:hAnsiTheme="minorHAnsi" w:cs="Arial"/>
          <w:color w:val="000000"/>
          <w:sz w:val="22"/>
          <w:szCs w:val="22"/>
        </w:rPr>
        <w:t xml:space="preserve">                 </w:t>
      </w:r>
      <w:r w:rsidR="00CC2C92" w:rsidRPr="00CC2C92">
        <w:rPr>
          <w:rFonts w:asciiTheme="minorHAnsi" w:hAnsiTheme="minorHAnsi" w:cs="Arial"/>
          <w:color w:val="000000"/>
          <w:sz w:val="22"/>
          <w:szCs w:val="22"/>
        </w:rPr>
        <w:t>Fonte: Departamento de Atenção Básica (DAB)</w:t>
      </w: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CC2C92" w:rsidRPr="00CC2C92" w:rsidRDefault="00D770DF" w:rsidP="00F76BCD">
      <w:pPr>
        <w:autoSpaceDE w:val="0"/>
        <w:autoSpaceDN w:val="0"/>
        <w:adjustRightInd w:val="0"/>
        <w:ind w:right="272"/>
        <w:rPr>
          <w:rFonts w:asciiTheme="minorHAnsi" w:hAnsiTheme="minorHAnsi" w:cs="Arial"/>
          <w:color w:val="000000"/>
          <w:sz w:val="22"/>
          <w:szCs w:val="22"/>
        </w:rPr>
      </w:pPr>
      <w:r>
        <w:rPr>
          <w:rFonts w:asciiTheme="minorHAnsi" w:hAnsiTheme="minorHAnsi" w:cs="Arial"/>
          <w:noProof/>
          <w:color w:val="000000"/>
          <w:sz w:val="22"/>
          <w:szCs w:val="22"/>
          <w:lang w:eastAsia="pt-BR" w:bidi="ar-SA"/>
        </w:rPr>
        <mc:AlternateContent>
          <mc:Choice Requires="wps">
            <w:drawing>
              <wp:anchor distT="0" distB="0" distL="114300" distR="114300" simplePos="0" relativeHeight="251684864" behindDoc="0" locked="0" layoutInCell="1" allowOverlap="1">
                <wp:simplePos x="0" y="0"/>
                <wp:positionH relativeFrom="column">
                  <wp:posOffset>5143500</wp:posOffset>
                </wp:positionH>
                <wp:positionV relativeFrom="paragraph">
                  <wp:posOffset>445770</wp:posOffset>
                </wp:positionV>
                <wp:extent cx="914400" cy="609600"/>
                <wp:effectExtent l="323850" t="7620" r="9525" b="27813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ectCallout">
                          <a:avLst>
                            <a:gd name="adj1" fmla="val -79167"/>
                            <a:gd name="adj2" fmla="val 90315"/>
                          </a:avLst>
                        </a:prstGeom>
                        <a:solidFill>
                          <a:srgbClr val="FFFFFF"/>
                        </a:solidFill>
                        <a:ln w="9525">
                          <a:solidFill>
                            <a:srgbClr val="000000"/>
                          </a:solidFill>
                          <a:miter lim="800000"/>
                          <a:headEnd/>
                          <a:tailEnd/>
                        </a:ln>
                      </wps:spPr>
                      <wps:txbx>
                        <w:txbxContent>
                          <w:p w:rsidR="00F76BCD" w:rsidRPr="0020137B" w:rsidRDefault="00F76BCD" w:rsidP="00CC2C92">
                            <w:pPr>
                              <w:spacing w:after="180"/>
                              <w:rPr>
                                <w:rFonts w:ascii="Arial" w:hAnsi="Arial" w:cs="Arial"/>
                                <w:color w:val="222222"/>
                                <w:lang w:val="pt-PT" w:eastAsia="pt-BR"/>
                              </w:rPr>
                            </w:pPr>
                            <w:r>
                              <w:rPr>
                                <w:rFonts w:cs="Arial"/>
                                <w:noProof/>
                                <w:color w:val="000000"/>
                                <w:sz w:val="18"/>
                                <w:szCs w:val="18"/>
                                <w:lang w:eastAsia="pt-BR" w:bidi="ar-SA"/>
                              </w:rPr>
                              <w:drawing>
                                <wp:inline distT="0" distB="0" distL="0" distR="0">
                                  <wp:extent cx="723900" cy="581025"/>
                                  <wp:effectExtent l="19050" t="0" r="0" b="0"/>
                                  <wp:docPr id="18" name="Imagem 18" descr="manual_adequacao_visual_ceo_brasil_sorr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ual_adequacao_visual_ceo_brasil_sorridente"/>
                                          <pic:cNvPicPr>
                                            <a:picLocks noChangeAspect="1" noChangeArrowheads="1"/>
                                          </pic:cNvPicPr>
                                        </pic:nvPicPr>
                                        <pic:blipFill>
                                          <a:blip r:embed="rId33"/>
                                          <a:srcRect/>
                                          <a:stretch>
                                            <a:fillRect/>
                                          </a:stretch>
                                        </pic:blipFill>
                                        <pic:spPr bwMode="auto">
                                          <a:xfrm>
                                            <a:off x="0" y="0"/>
                                            <a:ext cx="723900" cy="581025"/>
                                          </a:xfrm>
                                          <a:prstGeom prst="rect">
                                            <a:avLst/>
                                          </a:prstGeom>
                                          <a:solidFill>
                                            <a:srgbClr val="FFFF00"/>
                                          </a:solidFill>
                                          <a:ln w="9525">
                                            <a:noFill/>
                                            <a:miter lim="800000"/>
                                            <a:headEnd/>
                                            <a:tailEnd/>
                                          </a:ln>
                                        </pic:spPr>
                                      </pic:pic>
                                    </a:graphicData>
                                  </a:graphic>
                                </wp:inline>
                              </w:drawing>
                            </w:r>
                            <w:hyperlink r:id="rId34" w:history="1"/>
                          </w:p>
                          <w:p w:rsidR="00F76BCD" w:rsidRPr="0020137B" w:rsidRDefault="00D770DF" w:rsidP="00CC2C92">
                            <w:pPr>
                              <w:spacing w:after="180"/>
                              <w:rPr>
                                <w:rFonts w:ascii="Arial" w:hAnsi="Arial" w:cs="Arial"/>
                                <w:color w:val="222222"/>
                                <w:lang w:val="pt-PT" w:eastAsia="pt-BR"/>
                              </w:rPr>
                            </w:pPr>
                            <w:hyperlink r:id="rId35" w:history="1"/>
                          </w:p>
                          <w:p w:rsidR="00F76BCD" w:rsidRDefault="00F76BCD" w:rsidP="00CC2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7" type="#_x0000_t61" style="position:absolute;margin-left:405pt;margin-top:35.1pt;width:1in;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" adj="-6300,30308">
                <v:textbox>
                  <w:txbxContent>
                    <w:p w:rsidR="00F76BCD" w:rsidRPr="0020137B" w:rsidRDefault="00F76BCD" w:rsidP="00CC2C92">
                      <w:pPr>
                        <w:spacing w:after="180"/>
                        <w:rPr>
                          <w:rFonts w:ascii="Arial" w:hAnsi="Arial" w:cs="Arial"/>
                          <w:color w:val="222222"/>
                          <w:lang w:val="pt-PT" w:eastAsia="pt-BR"/>
                        </w:rPr>
                      </w:pPr>
                      <w:r>
                        <w:rPr>
                          <w:rFonts w:cs="Arial"/>
                          <w:noProof/>
                          <w:color w:val="000000"/>
                          <w:sz w:val="18"/>
                          <w:szCs w:val="18"/>
                          <w:lang w:eastAsia="pt-BR" w:bidi="ar-SA"/>
                        </w:rPr>
                        <w:drawing>
                          <wp:inline distT="0" distB="0" distL="0" distR="0">
                            <wp:extent cx="723900" cy="581025"/>
                            <wp:effectExtent l="19050" t="0" r="0" b="0"/>
                            <wp:docPr id="18" name="Imagem 18" descr="manual_adequacao_visual_ceo_brasil_sorr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ual_adequacao_visual_ceo_brasil_sorridente"/>
                                    <pic:cNvPicPr>
                                      <a:picLocks noChangeAspect="1" noChangeArrowheads="1"/>
                                    </pic:cNvPicPr>
                                  </pic:nvPicPr>
                                  <pic:blipFill>
                                    <a:blip r:embed="rId33"/>
                                    <a:srcRect/>
                                    <a:stretch>
                                      <a:fillRect/>
                                    </a:stretch>
                                  </pic:blipFill>
                                  <pic:spPr bwMode="auto">
                                    <a:xfrm>
                                      <a:off x="0" y="0"/>
                                      <a:ext cx="723900" cy="581025"/>
                                    </a:xfrm>
                                    <a:prstGeom prst="rect">
                                      <a:avLst/>
                                    </a:prstGeom>
                                    <a:solidFill>
                                      <a:srgbClr val="FFFF00"/>
                                    </a:solidFill>
                                    <a:ln w="9525">
                                      <a:noFill/>
                                      <a:miter lim="800000"/>
                                      <a:headEnd/>
                                      <a:tailEnd/>
                                    </a:ln>
                                  </pic:spPr>
                                </pic:pic>
                              </a:graphicData>
                            </a:graphic>
                          </wp:inline>
                        </w:drawing>
                      </w:r>
                      <w:hyperlink r:id="rId36" w:history="1"/>
                    </w:p>
                    <w:p w:rsidR="00F76BCD" w:rsidRPr="0020137B" w:rsidRDefault="00D770DF" w:rsidP="00CC2C92">
                      <w:pPr>
                        <w:spacing w:after="180"/>
                        <w:rPr>
                          <w:rFonts w:ascii="Arial" w:hAnsi="Arial" w:cs="Arial"/>
                          <w:color w:val="222222"/>
                          <w:lang w:val="pt-PT" w:eastAsia="pt-BR"/>
                        </w:rPr>
                      </w:pPr>
                      <w:hyperlink r:id="rId37" w:history="1"/>
                    </w:p>
                    <w:p w:rsidR="00F76BCD" w:rsidRDefault="00F76BCD" w:rsidP="00CC2C92"/>
                  </w:txbxContent>
                </v:textbox>
              </v:shape>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83840" behindDoc="0" locked="0" layoutInCell="1" allowOverlap="1">
                <wp:simplePos x="0" y="0"/>
                <wp:positionH relativeFrom="column">
                  <wp:posOffset>2400300</wp:posOffset>
                </wp:positionH>
                <wp:positionV relativeFrom="paragraph">
                  <wp:posOffset>2160270</wp:posOffset>
                </wp:positionV>
                <wp:extent cx="457200" cy="228600"/>
                <wp:effectExtent l="9525" t="7620" r="9525" b="11430"/>
                <wp:wrapNone/>
                <wp:docPr id="6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620BCB"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8" style="position:absolute;margin-left:189pt;margin-top:170.1pt;width:3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" fillcolor="yellow">
                <v:textbox>
                  <w:txbxContent>
                    <w:p w:rsidR="00F76BCD" w:rsidRPr="00620BCB"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82816" behindDoc="0" locked="0" layoutInCell="1" allowOverlap="1">
                <wp:simplePos x="0" y="0"/>
                <wp:positionH relativeFrom="column">
                  <wp:posOffset>1714500</wp:posOffset>
                </wp:positionH>
                <wp:positionV relativeFrom="paragraph">
                  <wp:posOffset>1131570</wp:posOffset>
                </wp:positionV>
                <wp:extent cx="457200" cy="228600"/>
                <wp:effectExtent l="9525" t="7620" r="9525" b="11430"/>
                <wp:wrapNone/>
                <wp:docPr id="6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620BCB"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9" style="position:absolute;margin-left:135pt;margin-top:89.1pt;width:36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" fillcolor="yellow">
                <v:textbox>
                  <w:txbxContent>
                    <w:p w:rsidR="00F76BCD" w:rsidRPr="00620BCB"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2617470</wp:posOffset>
                </wp:positionV>
                <wp:extent cx="457200" cy="228600"/>
                <wp:effectExtent l="9525" t="7620" r="9525" b="11430"/>
                <wp:wrapNone/>
                <wp:docPr id="6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620BCB"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30" style="position:absolute;margin-left:342pt;margin-top:206.1pt;width:3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" fillcolor="yellow">
                <v:textbox>
                  <w:txbxContent>
                    <w:p w:rsidR="00F76BCD" w:rsidRPr="00620BCB"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80768" behindDoc="0" locked="0" layoutInCell="1" allowOverlap="1">
                <wp:simplePos x="0" y="0"/>
                <wp:positionH relativeFrom="column">
                  <wp:posOffset>4343400</wp:posOffset>
                </wp:positionH>
                <wp:positionV relativeFrom="paragraph">
                  <wp:posOffset>1931670</wp:posOffset>
                </wp:positionV>
                <wp:extent cx="457200" cy="228600"/>
                <wp:effectExtent l="9525" t="7620" r="9525" b="11430"/>
                <wp:wrapNone/>
                <wp:docPr id="6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7E1083"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31" style="position:absolute;margin-left:342pt;margin-top:152.1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" fillcolor="yellow">
                <v:textbox>
                  <w:txbxContent>
                    <w:p w:rsidR="00F76BCD" w:rsidRPr="007E1083"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79744" behindDoc="0" locked="0" layoutInCell="1" allowOverlap="1">
                <wp:simplePos x="0" y="0"/>
                <wp:positionH relativeFrom="column">
                  <wp:posOffset>3200400</wp:posOffset>
                </wp:positionH>
                <wp:positionV relativeFrom="paragraph">
                  <wp:posOffset>902970</wp:posOffset>
                </wp:positionV>
                <wp:extent cx="457200" cy="228600"/>
                <wp:effectExtent l="9525" t="7620" r="9525" b="11430"/>
                <wp:wrapNone/>
                <wp:docPr id="6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7E1083"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32" style="position:absolute;margin-left:252pt;margin-top:71.1pt;width:3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" fillcolor="yellow">
                <v:textbox>
                  <w:txbxContent>
                    <w:p w:rsidR="00F76BCD" w:rsidRPr="007E1083"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78720" behindDoc="0" locked="0" layoutInCell="1" allowOverlap="1">
                <wp:simplePos x="0" y="0"/>
                <wp:positionH relativeFrom="column">
                  <wp:posOffset>3543300</wp:posOffset>
                </wp:positionH>
                <wp:positionV relativeFrom="paragraph">
                  <wp:posOffset>2503170</wp:posOffset>
                </wp:positionV>
                <wp:extent cx="457200" cy="228600"/>
                <wp:effectExtent l="9525" t="7620" r="9525" b="11430"/>
                <wp:wrapNone/>
                <wp:docPr id="5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7E1083"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3" style="position:absolute;margin-left:279pt;margin-top:197.1pt;width:3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" fillcolor="yellow">
                <v:textbox>
                  <w:txbxContent>
                    <w:p w:rsidR="00F76BCD" w:rsidRPr="007E1083" w:rsidRDefault="00F76BCD" w:rsidP="00CC2C92">
                      <w:pPr>
                        <w:rPr>
                          <w:sz w:val="16"/>
                          <w:szCs w:val="16"/>
                        </w:rPr>
                      </w:pPr>
                      <w:r>
                        <w:rPr>
                          <w:sz w:val="16"/>
                          <w:szCs w:val="16"/>
                        </w:rPr>
                        <w:t>ceo</w:t>
                      </w:r>
                    </w:p>
                  </w:txbxContent>
                </v:textbox>
              </v:oval>
            </w:pict>
          </mc:Fallback>
        </mc:AlternateContent>
      </w:r>
      <w:r>
        <w:rPr>
          <w:rFonts w:asciiTheme="minorHAnsi" w:hAnsiTheme="minorHAnsi" w:cs="Arial"/>
          <w:noProof/>
          <w:sz w:val="22"/>
          <w:szCs w:val="22"/>
          <w:lang w:eastAsia="pt-BR" w:bidi="ar-SA"/>
        </w:rPr>
        <mc:AlternateContent>
          <mc:Choice Requires="wps">
            <w:drawing>
              <wp:anchor distT="0" distB="0" distL="114300" distR="114300" simplePos="0" relativeHeight="251677696" behindDoc="0" locked="0" layoutInCell="1" allowOverlap="1">
                <wp:simplePos x="0" y="0"/>
                <wp:positionH relativeFrom="column">
                  <wp:posOffset>3314700</wp:posOffset>
                </wp:positionH>
                <wp:positionV relativeFrom="paragraph">
                  <wp:posOffset>2274570</wp:posOffset>
                </wp:positionV>
                <wp:extent cx="457200" cy="228600"/>
                <wp:effectExtent l="9525" t="7620" r="9525" b="11430"/>
                <wp:wrapNone/>
                <wp:docPr id="5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txbx>
                        <w:txbxContent>
                          <w:p w:rsidR="00F76BCD" w:rsidRPr="007E1083" w:rsidRDefault="00F76BCD" w:rsidP="00CC2C92">
                            <w:pPr>
                              <w:rPr>
                                <w:sz w:val="16"/>
                                <w:szCs w:val="16"/>
                              </w:rPr>
                            </w:pPr>
                            <w:r>
                              <w:rPr>
                                <w:sz w:val="16"/>
                                <w:szCs w:val="16"/>
                              </w:rP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34" style="position:absolute;margin-left:261pt;margin-top:179.1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" fillcolor="yellow">
                <v:textbox>
                  <w:txbxContent>
                    <w:p w:rsidR="00F76BCD" w:rsidRPr="007E1083" w:rsidRDefault="00F76BCD" w:rsidP="00CC2C92">
                      <w:pPr>
                        <w:rPr>
                          <w:sz w:val="16"/>
                          <w:szCs w:val="16"/>
                        </w:rPr>
                      </w:pPr>
                      <w:r>
                        <w:rPr>
                          <w:sz w:val="16"/>
                          <w:szCs w:val="16"/>
                        </w:rPr>
                        <w:t>ceo</w:t>
                      </w:r>
                    </w:p>
                  </w:txbxContent>
                </v:textbox>
              </v:oval>
            </w:pict>
          </mc:Fallback>
        </mc:AlternateContent>
      </w:r>
      <w:r w:rsidR="00CC2C92" w:rsidRPr="00CC2C92">
        <w:rPr>
          <w:rFonts w:asciiTheme="minorHAnsi" w:hAnsiTheme="minorHAnsi" w:cs="Arial"/>
          <w:noProof/>
          <w:sz w:val="22"/>
          <w:szCs w:val="22"/>
          <w:lang w:eastAsia="pt-BR" w:bidi="ar-SA"/>
        </w:rPr>
        <w:drawing>
          <wp:inline distT="0" distB="0" distL="0" distR="0">
            <wp:extent cx="5029200" cy="328706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l="25391" t="11897" r="22266" b="19731"/>
                    <a:stretch>
                      <a:fillRect/>
                    </a:stretch>
                  </pic:blipFill>
                  <pic:spPr bwMode="auto">
                    <a:xfrm>
                      <a:off x="0" y="0"/>
                      <a:ext cx="5034490" cy="3290517"/>
                    </a:xfrm>
                    <a:prstGeom prst="rect">
                      <a:avLst/>
                    </a:prstGeom>
                    <a:noFill/>
                    <a:ln w="9525">
                      <a:noFill/>
                      <a:miter lim="800000"/>
                      <a:headEnd/>
                      <a:tailEnd/>
                    </a:ln>
                  </pic:spPr>
                </pic:pic>
              </a:graphicData>
            </a:graphic>
          </wp:inline>
        </w:drawing>
      </w: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CC2C92" w:rsidRPr="00CC2C92" w:rsidRDefault="00CC2C92" w:rsidP="00F76BCD">
      <w:pPr>
        <w:autoSpaceDE w:val="0"/>
        <w:autoSpaceDN w:val="0"/>
        <w:adjustRightInd w:val="0"/>
        <w:ind w:right="272"/>
        <w:rPr>
          <w:rFonts w:asciiTheme="minorHAnsi" w:hAnsiTheme="minorHAnsi" w:cs="Arial"/>
          <w:color w:val="000000"/>
          <w:sz w:val="22"/>
          <w:szCs w:val="22"/>
        </w:rPr>
      </w:pPr>
    </w:p>
    <w:p w:rsidR="00B8441B" w:rsidRPr="00CC2C92" w:rsidRDefault="00B8441B" w:rsidP="00F76BCD">
      <w:pPr>
        <w:pStyle w:val="NoSpacing1"/>
        <w:ind w:right="272"/>
        <w:jc w:val="both"/>
        <w:rPr>
          <w:rFonts w:asciiTheme="minorHAnsi" w:hAnsiTheme="minorHAnsi" w:cs="Arial"/>
          <w:b/>
          <w:bCs/>
        </w:rPr>
      </w:pPr>
    </w:p>
    <w:p w:rsidR="00CC2C92" w:rsidRPr="00CC2C92" w:rsidRDefault="00CC2C92" w:rsidP="00F76BCD">
      <w:pPr>
        <w:pStyle w:val="NoSpacing1"/>
        <w:ind w:right="272" w:firstLine="709"/>
        <w:jc w:val="both"/>
        <w:rPr>
          <w:rFonts w:asciiTheme="minorHAnsi" w:hAnsiTheme="minorHAnsi" w:cs="Arial"/>
          <w:b/>
          <w:bCs/>
        </w:rPr>
      </w:pPr>
    </w:p>
    <w:p w:rsidR="00CC2C92" w:rsidRPr="007014F9" w:rsidRDefault="005623A7" w:rsidP="00F76BCD">
      <w:pPr>
        <w:pStyle w:val="NoSpacing1"/>
        <w:ind w:right="272" w:firstLine="709"/>
        <w:jc w:val="center"/>
        <w:rPr>
          <w:rFonts w:asciiTheme="minorHAnsi" w:hAnsiTheme="minorHAnsi" w:cs="Arial"/>
          <w:b/>
          <w:sz w:val="28"/>
          <w:szCs w:val="28"/>
        </w:rPr>
      </w:pPr>
      <w:r w:rsidRPr="007014F9">
        <w:rPr>
          <w:rFonts w:asciiTheme="minorHAnsi" w:hAnsiTheme="minorHAnsi" w:cs="Arial"/>
          <w:b/>
          <w:bCs/>
          <w:sz w:val="28"/>
          <w:szCs w:val="28"/>
        </w:rPr>
        <w:t>Rede de Cuidados à Pessoa com Deficiência   - Referências existentes</w:t>
      </w:r>
    </w:p>
    <w:p w:rsidR="00CC2C92" w:rsidRPr="00CC2C92" w:rsidRDefault="00CC2C92" w:rsidP="00F76BCD">
      <w:pPr>
        <w:pStyle w:val="NoSpacing1"/>
        <w:ind w:right="272" w:firstLine="709"/>
        <w:jc w:val="both"/>
        <w:rPr>
          <w:rFonts w:asciiTheme="minorHAnsi" w:hAnsiTheme="minorHAnsi" w:cs="Arial"/>
          <w:b/>
        </w:rPr>
      </w:pPr>
    </w:p>
    <w:tbl>
      <w:tblPr>
        <w:tblW w:w="0" w:type="auto"/>
        <w:jc w:val="center"/>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1620"/>
        <w:gridCol w:w="2236"/>
        <w:gridCol w:w="1729"/>
        <w:gridCol w:w="1729"/>
      </w:tblGrid>
      <w:tr w:rsidR="00CC2C92" w:rsidRPr="00CC2C92" w:rsidTr="007014F9">
        <w:trPr>
          <w:jc w:val="center"/>
        </w:trPr>
        <w:tc>
          <w:tcPr>
            <w:tcW w:w="1730" w:type="dxa"/>
          </w:tcPr>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DEFICIÊNCIA</w:t>
            </w:r>
          </w:p>
        </w:tc>
        <w:tc>
          <w:tcPr>
            <w:tcW w:w="1620" w:type="dxa"/>
          </w:tcPr>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SERVIÇO</w:t>
            </w:r>
          </w:p>
        </w:tc>
        <w:tc>
          <w:tcPr>
            <w:tcW w:w="2236" w:type="dxa"/>
          </w:tcPr>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ENDEREÇO</w:t>
            </w:r>
          </w:p>
        </w:tc>
        <w:tc>
          <w:tcPr>
            <w:tcW w:w="1729" w:type="dxa"/>
          </w:tcPr>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POPULAÇÃO ASSISTIDA</w:t>
            </w:r>
          </w:p>
        </w:tc>
        <w:tc>
          <w:tcPr>
            <w:tcW w:w="1729" w:type="dxa"/>
          </w:tcPr>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OBSERVAÇÃO</w:t>
            </w:r>
          </w:p>
        </w:tc>
      </w:tr>
      <w:tr w:rsidR="00CC2C92" w:rsidRPr="00CC2C92" w:rsidTr="007014F9">
        <w:trPr>
          <w:jc w:val="center"/>
        </w:trPr>
        <w:tc>
          <w:tcPr>
            <w:tcW w:w="1730"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FÍSICA</w:t>
            </w: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tc>
        <w:tc>
          <w:tcPr>
            <w:tcW w:w="1620"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Instituto Lucy Montoro</w:t>
            </w:r>
          </w:p>
        </w:tc>
        <w:tc>
          <w:tcPr>
            <w:tcW w:w="2236"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bCs/>
              </w:rPr>
            </w:pPr>
            <w:r w:rsidRPr="00CC2C92">
              <w:rPr>
                <w:rFonts w:asciiTheme="minorHAnsi" w:eastAsia="Calibri" w:hAnsiTheme="minorHAnsi" w:cs="Arial"/>
                <w:b/>
                <w:bCs/>
              </w:rPr>
              <w:t>Rua Jamil Feres Kfuri, 40</w:t>
            </w:r>
          </w:p>
          <w:p w:rsidR="00CC2C92" w:rsidRPr="00CC2C92" w:rsidRDefault="00CC2C92" w:rsidP="00F76BCD">
            <w:pPr>
              <w:pStyle w:val="NoSpacing1"/>
              <w:ind w:right="272"/>
              <w:jc w:val="both"/>
              <w:rPr>
                <w:rFonts w:asciiTheme="minorHAnsi" w:eastAsia="Calibri" w:hAnsiTheme="minorHAnsi" w:cs="Arial"/>
                <w:b/>
                <w:bCs/>
              </w:rPr>
            </w:pPr>
            <w:r w:rsidRPr="00CC2C92">
              <w:rPr>
                <w:rFonts w:asciiTheme="minorHAnsi" w:eastAsia="Calibri" w:hAnsiTheme="minorHAnsi" w:cs="Arial"/>
                <w:b/>
                <w:bCs/>
              </w:rPr>
              <w:t xml:space="preserve">Jardim Panorama – São José do Rio </w:t>
            </w:r>
            <w:r w:rsidRPr="00CC2C92">
              <w:rPr>
                <w:rFonts w:asciiTheme="minorHAnsi" w:eastAsia="Calibri" w:hAnsiTheme="minorHAnsi" w:cs="Arial"/>
                <w:b/>
                <w:bCs/>
              </w:rPr>
              <w:lastRenderedPageBreak/>
              <w:t>Preto</w:t>
            </w:r>
          </w:p>
          <w:p w:rsidR="00CC2C92" w:rsidRPr="00CC2C92" w:rsidRDefault="00CC2C92" w:rsidP="00F76BCD">
            <w:pPr>
              <w:pStyle w:val="NoSpacing1"/>
              <w:ind w:right="272"/>
              <w:jc w:val="both"/>
              <w:rPr>
                <w:rFonts w:asciiTheme="minorHAnsi" w:eastAsia="Calibri" w:hAnsiTheme="minorHAnsi" w:cs="Arial"/>
                <w:b/>
                <w:bCs/>
              </w:rPr>
            </w:pPr>
            <w:r w:rsidRPr="00CC2C92">
              <w:rPr>
                <w:rFonts w:asciiTheme="minorHAnsi" w:eastAsia="Calibri" w:hAnsiTheme="minorHAnsi" w:cs="Arial"/>
                <w:b/>
                <w:bCs/>
              </w:rPr>
              <w:t>CEP: 15.091-240</w:t>
            </w:r>
          </w:p>
          <w:p w:rsidR="00CC2C92" w:rsidRPr="00CC2C92" w:rsidRDefault="00CC2C92" w:rsidP="00F76BCD">
            <w:pPr>
              <w:pStyle w:val="NoSpacing1"/>
              <w:ind w:right="272"/>
              <w:jc w:val="both"/>
              <w:rPr>
                <w:rFonts w:asciiTheme="minorHAnsi" w:eastAsia="Calibri" w:hAnsiTheme="minorHAnsi" w:cs="Arial"/>
                <w:b/>
                <w:bCs/>
              </w:rPr>
            </w:pPr>
            <w:r w:rsidRPr="00CC2C92">
              <w:rPr>
                <w:rFonts w:asciiTheme="minorHAnsi" w:eastAsia="Calibri" w:hAnsiTheme="minorHAnsi" w:cs="Arial"/>
                <w:b/>
                <w:bCs/>
              </w:rPr>
              <w:t>Tel: (17)3201-5254</w:t>
            </w:r>
          </w:p>
          <w:p w:rsidR="00CC2C92" w:rsidRPr="00CC2C92" w:rsidRDefault="00CC2C92" w:rsidP="00F76BCD">
            <w:pPr>
              <w:pStyle w:val="NoSpacing1"/>
              <w:ind w:right="272"/>
              <w:jc w:val="both"/>
              <w:rPr>
                <w:rFonts w:asciiTheme="minorHAnsi" w:eastAsia="Calibri" w:hAnsiTheme="minorHAnsi" w:cs="Arial"/>
                <w:b/>
              </w:rPr>
            </w:pPr>
          </w:p>
        </w:tc>
        <w:tc>
          <w:tcPr>
            <w:tcW w:w="1729"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DRS 2</w:t>
            </w:r>
          </w:p>
        </w:tc>
        <w:tc>
          <w:tcPr>
            <w:tcW w:w="1729"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Inaugurado em28/07/2011</w:t>
            </w:r>
          </w:p>
        </w:tc>
      </w:tr>
      <w:tr w:rsidR="00CC2C92" w:rsidRPr="00CC2C92" w:rsidTr="007014F9">
        <w:trPr>
          <w:trHeight w:val="1818"/>
          <w:jc w:val="center"/>
        </w:trPr>
        <w:tc>
          <w:tcPr>
            <w:tcW w:w="1730"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Auditiva</w:t>
            </w:r>
          </w:p>
          <w:p w:rsidR="00CC2C92" w:rsidRPr="00CC2C92" w:rsidRDefault="00CC2C92" w:rsidP="00F76BCD">
            <w:pPr>
              <w:pStyle w:val="NoSpacing1"/>
              <w:ind w:right="272"/>
              <w:jc w:val="both"/>
              <w:rPr>
                <w:rFonts w:asciiTheme="minorHAnsi" w:eastAsia="Calibri" w:hAnsiTheme="minorHAnsi" w:cs="Arial"/>
                <w:b/>
              </w:rPr>
            </w:pPr>
          </w:p>
        </w:tc>
        <w:tc>
          <w:tcPr>
            <w:tcW w:w="1620"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Hospital neurológico  “Ritinha Prates”</w:t>
            </w: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Cs/>
              </w:rPr>
            </w:pPr>
          </w:p>
          <w:p w:rsidR="00CC2C92" w:rsidRPr="00CC2C92" w:rsidRDefault="00CC2C92" w:rsidP="00F76BCD">
            <w:pPr>
              <w:pStyle w:val="NoSpacing1"/>
              <w:ind w:right="272"/>
              <w:jc w:val="both"/>
              <w:rPr>
                <w:rFonts w:asciiTheme="minorHAnsi" w:eastAsia="Calibri" w:hAnsiTheme="minorHAnsi" w:cs="Arial"/>
                <w:b/>
              </w:rPr>
            </w:pPr>
          </w:p>
        </w:tc>
        <w:tc>
          <w:tcPr>
            <w:tcW w:w="2236"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Cs/>
              </w:rPr>
            </w:pPr>
            <w:r w:rsidRPr="00CC2C92">
              <w:rPr>
                <w:rFonts w:asciiTheme="minorHAnsi" w:eastAsia="Calibri" w:hAnsiTheme="minorHAnsi" w:cs="Arial"/>
                <w:bCs/>
              </w:rPr>
              <w:t>Rua Wandenkolk, 2.606 Bairro São Joaquim - Araçatuba</w:t>
            </w:r>
          </w:p>
          <w:p w:rsidR="00CC2C92" w:rsidRPr="00CC2C92" w:rsidRDefault="00CC2C92" w:rsidP="00F76BCD">
            <w:pPr>
              <w:pStyle w:val="NoSpacing1"/>
              <w:ind w:right="272"/>
              <w:jc w:val="both"/>
              <w:rPr>
                <w:rFonts w:asciiTheme="minorHAnsi" w:eastAsia="Calibri" w:hAnsiTheme="minorHAnsi" w:cs="Arial"/>
                <w:bCs/>
              </w:rPr>
            </w:pPr>
            <w:r w:rsidRPr="00CC2C92">
              <w:rPr>
                <w:rFonts w:asciiTheme="minorHAnsi" w:eastAsia="Calibri" w:hAnsiTheme="minorHAnsi" w:cs="Arial"/>
                <w:bCs/>
              </w:rPr>
              <w:t>CEP: 16.075-415</w:t>
            </w: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Cs/>
              </w:rPr>
              <w:t>Tel: (18)3117-3627</w:t>
            </w:r>
          </w:p>
        </w:tc>
        <w:tc>
          <w:tcPr>
            <w:tcW w:w="1729" w:type="dxa"/>
          </w:tcPr>
          <w:p w:rsidR="00CC2C92" w:rsidRPr="00CC2C92" w:rsidRDefault="00CC2C92" w:rsidP="00F76BCD">
            <w:pPr>
              <w:pStyle w:val="NoSpacing1"/>
              <w:ind w:right="272"/>
              <w:jc w:val="both"/>
              <w:rPr>
                <w:rFonts w:asciiTheme="minorHAnsi" w:eastAsia="Calibri" w:hAnsiTheme="minorHAnsi" w:cs="Arial"/>
                <w:b/>
              </w:rPr>
            </w:pP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População DRS 2</w:t>
            </w:r>
          </w:p>
          <w:p w:rsidR="00CC2C92" w:rsidRPr="00CC2C92" w:rsidRDefault="00CC2C92" w:rsidP="00F76BCD">
            <w:pPr>
              <w:pStyle w:val="NoSpacing1"/>
              <w:ind w:right="272"/>
              <w:jc w:val="both"/>
              <w:rPr>
                <w:rFonts w:asciiTheme="minorHAnsi" w:eastAsia="Calibri" w:hAnsiTheme="minorHAnsi" w:cs="Arial"/>
                <w:b/>
              </w:rPr>
            </w:pPr>
            <w:r w:rsidRPr="00CC2C92">
              <w:rPr>
                <w:rFonts w:asciiTheme="minorHAnsi" w:eastAsia="Calibri" w:hAnsiTheme="minorHAnsi" w:cs="Arial"/>
                <w:b/>
              </w:rPr>
              <w:t>(CGR – Central, CGR – Consórcios e CGR – Lagos)</w:t>
            </w:r>
          </w:p>
          <w:p w:rsidR="00CC2C92" w:rsidRPr="00CC2C92" w:rsidRDefault="00CC2C92" w:rsidP="00F76BCD">
            <w:pPr>
              <w:pStyle w:val="NoSpacing1"/>
              <w:ind w:right="272"/>
              <w:jc w:val="both"/>
              <w:rPr>
                <w:rFonts w:asciiTheme="minorHAnsi" w:eastAsia="Calibri" w:hAnsiTheme="minorHAnsi" w:cs="Arial"/>
                <w:b/>
              </w:rPr>
            </w:pPr>
          </w:p>
        </w:tc>
        <w:tc>
          <w:tcPr>
            <w:tcW w:w="1729" w:type="dxa"/>
          </w:tcPr>
          <w:p w:rsidR="00CC2C92" w:rsidRPr="00CC2C92" w:rsidRDefault="00CC2C92" w:rsidP="00F76BCD">
            <w:pPr>
              <w:pStyle w:val="NoSpacing1"/>
              <w:ind w:right="272"/>
              <w:jc w:val="both"/>
              <w:rPr>
                <w:rFonts w:asciiTheme="minorHAnsi" w:eastAsia="Calibri" w:hAnsiTheme="minorHAnsi" w:cs="Arial"/>
                <w:b/>
              </w:rPr>
            </w:pPr>
          </w:p>
        </w:tc>
      </w:tr>
    </w:tbl>
    <w:p w:rsidR="00CC2C92" w:rsidRDefault="00CC2C92"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Default="009A1E2D" w:rsidP="00F76BCD">
      <w:pPr>
        <w:pStyle w:val="NoSpacing1"/>
        <w:ind w:right="272" w:firstLine="709"/>
        <w:jc w:val="both"/>
        <w:rPr>
          <w:rFonts w:asciiTheme="minorHAnsi" w:hAnsiTheme="minorHAnsi" w:cs="Arial"/>
          <w:b/>
        </w:rPr>
      </w:pPr>
    </w:p>
    <w:p w:rsidR="009A1E2D" w:rsidRPr="00CC2C92" w:rsidRDefault="009A1E2D" w:rsidP="00F76BCD">
      <w:pPr>
        <w:pStyle w:val="NoSpacing1"/>
        <w:ind w:right="272" w:firstLine="709"/>
        <w:jc w:val="both"/>
        <w:rPr>
          <w:rFonts w:asciiTheme="minorHAnsi" w:hAnsiTheme="minorHAnsi" w:cs="Arial"/>
          <w:b/>
        </w:rPr>
      </w:pPr>
    </w:p>
    <w:p w:rsidR="00CC2C92" w:rsidRPr="00CC2C92" w:rsidRDefault="00CC2C92" w:rsidP="00F76BCD">
      <w:pPr>
        <w:pStyle w:val="NoSpacing1"/>
        <w:ind w:right="272" w:firstLine="709"/>
        <w:jc w:val="both"/>
        <w:rPr>
          <w:rFonts w:asciiTheme="minorHAnsi" w:hAnsiTheme="minorHAnsi" w:cs="Times New Roman"/>
          <w:b/>
          <w:bCs/>
          <w:color w:val="000000"/>
        </w:rPr>
      </w:pPr>
    </w:p>
    <w:p w:rsidR="007014F9" w:rsidRDefault="007014F9" w:rsidP="00F76BCD">
      <w:pPr>
        <w:pStyle w:val="NoSpacing1"/>
        <w:ind w:right="272" w:firstLine="709"/>
        <w:jc w:val="both"/>
        <w:rPr>
          <w:rFonts w:cs="Arial"/>
          <w:b/>
          <w:bCs/>
          <w:sz w:val="24"/>
          <w:szCs w:val="24"/>
        </w:rPr>
      </w:pPr>
    </w:p>
    <w:p w:rsidR="009A1E2D" w:rsidRPr="007014F9" w:rsidRDefault="009A1E2D" w:rsidP="00F76BCD">
      <w:pPr>
        <w:pStyle w:val="NoSpacing1"/>
        <w:ind w:right="272" w:firstLine="709"/>
        <w:jc w:val="center"/>
        <w:rPr>
          <w:rFonts w:cs="Arial"/>
          <w:b/>
          <w:bCs/>
          <w:sz w:val="28"/>
          <w:szCs w:val="28"/>
        </w:rPr>
      </w:pPr>
      <w:r w:rsidRPr="007014F9">
        <w:rPr>
          <w:rFonts w:cs="Arial"/>
          <w:b/>
          <w:bCs/>
          <w:sz w:val="28"/>
          <w:szCs w:val="28"/>
        </w:rPr>
        <w:t>Fluxo Atual</w:t>
      </w:r>
    </w:p>
    <w:p w:rsidR="009A1E2D" w:rsidRPr="004A1FB5" w:rsidRDefault="009A1E2D" w:rsidP="00F76BCD">
      <w:pPr>
        <w:pStyle w:val="NoSpacing1"/>
        <w:ind w:right="272" w:firstLine="709"/>
        <w:jc w:val="both"/>
        <w:rPr>
          <w:rFonts w:cs="Arial"/>
          <w:b/>
          <w:bCs/>
          <w:sz w:val="24"/>
          <w:szCs w:val="24"/>
        </w:rPr>
      </w:pPr>
    </w:p>
    <w:p w:rsidR="009A1E2D" w:rsidRPr="004A1FB5" w:rsidRDefault="009A1E2D" w:rsidP="00F76BCD">
      <w:pPr>
        <w:pStyle w:val="NoSpacing1"/>
        <w:ind w:right="272" w:firstLine="709"/>
        <w:jc w:val="both"/>
        <w:rPr>
          <w:rFonts w:cs="Arial"/>
          <w:b/>
          <w:bCs/>
          <w:sz w:val="24"/>
          <w:szCs w:val="24"/>
        </w:rPr>
      </w:pPr>
      <w:r w:rsidRPr="004A1FB5">
        <w:rPr>
          <w:rFonts w:cs="Arial"/>
          <w:b/>
          <w:bCs/>
          <w:sz w:val="24"/>
          <w:szCs w:val="24"/>
        </w:rPr>
        <w:t>Deficiência Física</w:t>
      </w:r>
    </w:p>
    <w:p w:rsidR="009A1E2D" w:rsidRPr="004A1FB5" w:rsidRDefault="009A1E2D" w:rsidP="00F76BCD">
      <w:pPr>
        <w:pStyle w:val="NoSpacing1"/>
        <w:ind w:right="272" w:firstLine="709"/>
        <w:jc w:val="both"/>
        <w:rPr>
          <w:rFonts w:cs="Arial"/>
          <w:b/>
          <w:bCs/>
          <w:sz w:val="24"/>
          <w:szCs w:val="24"/>
        </w:rPr>
      </w:pPr>
    </w:p>
    <w:p w:rsidR="009A1E2D" w:rsidRPr="004A1FB5" w:rsidRDefault="009A1E2D" w:rsidP="00F76BCD">
      <w:pPr>
        <w:pStyle w:val="NoSpacing1"/>
        <w:ind w:right="272" w:firstLine="709"/>
        <w:jc w:val="both"/>
        <w:rPr>
          <w:rFonts w:cs="Arial"/>
          <w:b/>
          <w:bCs/>
          <w:sz w:val="20"/>
          <w:szCs w:val="20"/>
        </w:rPr>
      </w:pPr>
    </w:p>
    <w:p w:rsidR="009A1E2D" w:rsidRPr="004A1FB5" w:rsidRDefault="009A1E2D" w:rsidP="00F76BCD">
      <w:pPr>
        <w:pStyle w:val="NoSpacing1"/>
        <w:ind w:right="272" w:firstLine="709"/>
        <w:jc w:val="both"/>
        <w:rPr>
          <w:rFonts w:cs="Arial"/>
          <w:bCs/>
          <w:sz w:val="20"/>
          <w:szCs w:val="20"/>
        </w:rPr>
      </w:pPr>
    </w:p>
    <w:p w:rsidR="009A1E2D" w:rsidRPr="004A1FB5" w:rsidRDefault="009A1E2D" w:rsidP="00F76BCD">
      <w:pPr>
        <w:pStyle w:val="NoSpacing1"/>
        <w:ind w:right="272" w:firstLine="709"/>
        <w:jc w:val="both"/>
        <w:rPr>
          <w:rFonts w:cs="Arial"/>
          <w:bCs/>
          <w:sz w:val="20"/>
          <w:szCs w:val="20"/>
        </w:rPr>
      </w:pPr>
    </w:p>
    <w:p w:rsidR="009A1E2D" w:rsidRPr="004A1FB5" w:rsidRDefault="00D770DF" w:rsidP="00F76BCD">
      <w:pPr>
        <w:pStyle w:val="NoSpacing1"/>
        <w:ind w:right="272" w:firstLine="709"/>
        <w:jc w:val="both"/>
        <w:rPr>
          <w:rFonts w:cs="Arial"/>
          <w:bCs/>
          <w:sz w:val="20"/>
          <w:szCs w:val="20"/>
        </w:rPr>
      </w:pPr>
      <w:r>
        <w:rPr>
          <w:rFonts w:cs="Arial"/>
          <w:noProof/>
          <w:sz w:val="20"/>
          <w:szCs w:val="20"/>
          <w:lang w:eastAsia="pt-BR"/>
        </w:rPr>
        <w:lastRenderedPageBreak/>
        <mc:AlternateContent>
          <mc:Choice Requires="wps">
            <w:drawing>
              <wp:anchor distT="0" distB="0" distL="114300" distR="114300" simplePos="0" relativeHeight="251700224" behindDoc="0" locked="0" layoutInCell="1" allowOverlap="1">
                <wp:simplePos x="0" y="0"/>
                <wp:positionH relativeFrom="column">
                  <wp:posOffset>2857500</wp:posOffset>
                </wp:positionH>
                <wp:positionV relativeFrom="paragraph">
                  <wp:posOffset>685800</wp:posOffset>
                </wp:positionV>
                <wp:extent cx="1485900" cy="228600"/>
                <wp:effectExtent l="9525" t="57150" r="28575" b="9525"/>
                <wp:wrapNone/>
                <wp:docPr id="5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pt" to="34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8sNAIAAFsEAAAOAAAAZHJzL2Uyb0RvYy54bWysVE2P2jAQvVfqf7B8hyQ0s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3296" behindDoc="0" locked="0" layoutInCell="1" allowOverlap="1">
                <wp:simplePos x="0" y="0"/>
                <wp:positionH relativeFrom="column">
                  <wp:posOffset>3086100</wp:posOffset>
                </wp:positionH>
                <wp:positionV relativeFrom="paragraph">
                  <wp:posOffset>800100</wp:posOffset>
                </wp:positionV>
                <wp:extent cx="1257300" cy="571500"/>
                <wp:effectExtent l="9525" t="57150" r="38100" b="9525"/>
                <wp:wrapNone/>
                <wp:docPr id="5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3pt" to="34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4560" behindDoc="0" locked="0" layoutInCell="1" allowOverlap="1">
                <wp:simplePos x="0" y="0"/>
                <wp:positionH relativeFrom="column">
                  <wp:posOffset>3886200</wp:posOffset>
                </wp:positionH>
                <wp:positionV relativeFrom="paragraph">
                  <wp:posOffset>914400</wp:posOffset>
                </wp:positionV>
                <wp:extent cx="800100" cy="993140"/>
                <wp:effectExtent l="9525" t="47625" r="57150" b="6985"/>
                <wp:wrapNone/>
                <wp:docPr id="5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93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in" to="369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87936" behindDoc="0" locked="0" layoutInCell="1" allowOverlap="1">
                <wp:simplePos x="0" y="0"/>
                <wp:positionH relativeFrom="column">
                  <wp:posOffset>1943100</wp:posOffset>
                </wp:positionH>
                <wp:positionV relativeFrom="paragraph">
                  <wp:posOffset>457200</wp:posOffset>
                </wp:positionV>
                <wp:extent cx="2400300" cy="114300"/>
                <wp:effectExtent l="9525" t="9525" r="19050" b="5715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6pt" to="3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d1Kw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5104" behindDoc="0" locked="0" layoutInCell="1" allowOverlap="1">
                <wp:simplePos x="0" y="0"/>
                <wp:positionH relativeFrom="column">
                  <wp:posOffset>1828800</wp:posOffset>
                </wp:positionH>
                <wp:positionV relativeFrom="paragraph">
                  <wp:posOffset>685800</wp:posOffset>
                </wp:positionV>
                <wp:extent cx="2514600" cy="914400"/>
                <wp:effectExtent l="9525" t="57150" r="38100" b="9525"/>
                <wp:wrapNone/>
                <wp:docPr id="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pt" to="34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1248" behindDoc="0" locked="0" layoutInCell="1" allowOverlap="1">
                <wp:simplePos x="0" y="0"/>
                <wp:positionH relativeFrom="column">
                  <wp:posOffset>3200400</wp:posOffset>
                </wp:positionH>
                <wp:positionV relativeFrom="paragraph">
                  <wp:posOffset>800100</wp:posOffset>
                </wp:positionV>
                <wp:extent cx="1257300" cy="457200"/>
                <wp:effectExtent l="9525" t="57150" r="38100" b="9525"/>
                <wp:wrapNone/>
                <wp:docPr id="5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3pt" to="35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AMNA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21728" behindDoc="0" locked="0" layoutInCell="1" allowOverlap="1">
                <wp:simplePos x="0" y="0"/>
                <wp:positionH relativeFrom="column">
                  <wp:posOffset>4343400</wp:posOffset>
                </wp:positionH>
                <wp:positionV relativeFrom="paragraph">
                  <wp:posOffset>1028700</wp:posOffset>
                </wp:positionV>
                <wp:extent cx="685800" cy="1371600"/>
                <wp:effectExtent l="9525" t="38100" r="57150" b="9525"/>
                <wp:wrapNone/>
                <wp:docPr id="5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1pt" to="3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86912" behindDoc="0" locked="0" layoutInCell="1" allowOverlap="1">
                <wp:simplePos x="0" y="0"/>
                <wp:positionH relativeFrom="column">
                  <wp:posOffset>4343400</wp:posOffset>
                </wp:positionH>
                <wp:positionV relativeFrom="paragraph">
                  <wp:posOffset>114300</wp:posOffset>
                </wp:positionV>
                <wp:extent cx="1600200" cy="914400"/>
                <wp:effectExtent l="9525" t="9525" r="9525" b="9525"/>
                <wp:wrapNone/>
                <wp:docPr id="5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ellipse">
                          <a:avLst/>
                        </a:prstGeom>
                        <a:solidFill>
                          <a:srgbClr val="FFFF00"/>
                        </a:solidFill>
                        <a:ln w="9525">
                          <a:solidFill>
                            <a:srgbClr val="000000"/>
                          </a:solidFill>
                          <a:round/>
                          <a:headEnd/>
                          <a:tailEnd/>
                        </a:ln>
                      </wps:spPr>
                      <wps:txbx>
                        <w:txbxContent>
                          <w:p w:rsidR="00F76BCD" w:rsidRPr="0063757E" w:rsidRDefault="00F76BCD" w:rsidP="009A1E2D">
                            <w:pPr>
                              <w:rPr>
                                <w:color w:val="FFFF99"/>
                                <w:sz w:val="16"/>
                                <w:szCs w:val="16"/>
                              </w:rPr>
                            </w:pPr>
                            <w:r>
                              <w:rPr>
                                <w:sz w:val="16"/>
                                <w:szCs w:val="16"/>
                              </w:rPr>
                              <w:t>SÃO JOSÉ DO RIO PRETO - INSTITUTO DE REABILITAÇÃO LUCY MONTORO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35" style="position:absolute;left:0;text-align:left;margin-left:342pt;margin-top:9pt;width:126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" fillcolor="yellow">
                <v:textbox>
                  <w:txbxContent>
                    <w:p w:rsidR="00F76BCD" w:rsidRPr="0063757E" w:rsidRDefault="00F76BCD" w:rsidP="009A1E2D">
                      <w:pPr>
                        <w:rPr>
                          <w:color w:val="FFFF99"/>
                          <w:sz w:val="16"/>
                          <w:szCs w:val="16"/>
                        </w:rPr>
                      </w:pPr>
                      <w:r>
                        <w:rPr>
                          <w:sz w:val="16"/>
                          <w:szCs w:val="16"/>
                        </w:rPr>
                        <w:t>SÃO JOSÉ DO RIO PRETO - INSTITUTO DE REABILITAÇÃO LUCY MONTORO</w:t>
                      </w:r>
                    </w:p>
                  </w:txbxContent>
                </v:textbox>
              </v:oval>
            </w:pict>
          </mc:Fallback>
        </mc:AlternateContent>
      </w:r>
      <w:r>
        <w:rPr>
          <w:rFonts w:cs="Arial"/>
          <w:noProof/>
          <w:sz w:val="20"/>
          <w:szCs w:val="20"/>
          <w:lang w:eastAsia="pt-BR"/>
        </w:rPr>
        <mc:AlternateContent>
          <mc:Choice Requires="wps">
            <w:drawing>
              <wp:anchor distT="0" distB="0" distL="114300" distR="114300" simplePos="0" relativeHeight="251696128" behindDoc="0" locked="0" layoutInCell="1" allowOverlap="1">
                <wp:simplePos x="0" y="0"/>
                <wp:positionH relativeFrom="column">
                  <wp:posOffset>1485900</wp:posOffset>
                </wp:positionH>
                <wp:positionV relativeFrom="paragraph">
                  <wp:posOffset>914400</wp:posOffset>
                </wp:positionV>
                <wp:extent cx="3086100" cy="1257300"/>
                <wp:effectExtent l="9525" t="57150" r="38100" b="9525"/>
                <wp:wrapNone/>
                <wp:docPr id="4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in" to="5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6368" behindDoc="0" locked="0" layoutInCell="1" allowOverlap="1">
                <wp:simplePos x="0" y="0"/>
                <wp:positionH relativeFrom="column">
                  <wp:posOffset>3429000</wp:posOffset>
                </wp:positionH>
                <wp:positionV relativeFrom="paragraph">
                  <wp:posOffset>914400</wp:posOffset>
                </wp:positionV>
                <wp:extent cx="1143000" cy="1143000"/>
                <wp:effectExtent l="9525" t="47625" r="47625" b="9525"/>
                <wp:wrapNone/>
                <wp:docPr id="4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in" to="5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7392" behindDoc="0" locked="0" layoutInCell="1" allowOverlap="1">
                <wp:simplePos x="0" y="0"/>
                <wp:positionH relativeFrom="column">
                  <wp:posOffset>2857500</wp:posOffset>
                </wp:positionH>
                <wp:positionV relativeFrom="paragraph">
                  <wp:posOffset>914400</wp:posOffset>
                </wp:positionV>
                <wp:extent cx="1714500" cy="1828800"/>
                <wp:effectExtent l="9525" t="47625" r="47625" b="9525"/>
                <wp:wrapNone/>
                <wp:docPr id="4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5in,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20704" behindDoc="0" locked="0" layoutInCell="1" allowOverlap="1">
                <wp:simplePos x="0" y="0"/>
                <wp:positionH relativeFrom="column">
                  <wp:posOffset>4343400</wp:posOffset>
                </wp:positionH>
                <wp:positionV relativeFrom="paragraph">
                  <wp:posOffset>993140</wp:posOffset>
                </wp:positionV>
                <wp:extent cx="685800" cy="1828800"/>
                <wp:effectExtent l="9525" t="31115" r="57150" b="6985"/>
                <wp:wrapNone/>
                <wp:docPr id="4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8.2pt" to="396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9680" behindDoc="0" locked="0" layoutInCell="1" allowOverlap="1">
                <wp:simplePos x="0" y="0"/>
                <wp:positionH relativeFrom="column">
                  <wp:posOffset>3886200</wp:posOffset>
                </wp:positionH>
                <wp:positionV relativeFrom="paragraph">
                  <wp:posOffset>993140</wp:posOffset>
                </wp:positionV>
                <wp:extent cx="914400" cy="2171700"/>
                <wp:effectExtent l="9525" t="40640" r="57150" b="6985"/>
                <wp:wrapNone/>
                <wp:docPr id="4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8.2pt" to="378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EoMwIAAFs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8656" behindDoc="0" locked="0" layoutInCell="1" allowOverlap="1">
                <wp:simplePos x="0" y="0"/>
                <wp:positionH relativeFrom="column">
                  <wp:posOffset>3543300</wp:posOffset>
                </wp:positionH>
                <wp:positionV relativeFrom="paragraph">
                  <wp:posOffset>993140</wp:posOffset>
                </wp:positionV>
                <wp:extent cx="1257300" cy="2286000"/>
                <wp:effectExtent l="9525" t="40640" r="57150" b="6985"/>
                <wp:wrapNone/>
                <wp:docPr id="4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8.2pt" to="378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7632" behindDoc="0" locked="0" layoutInCell="1" allowOverlap="1">
                <wp:simplePos x="0" y="0"/>
                <wp:positionH relativeFrom="column">
                  <wp:posOffset>4114800</wp:posOffset>
                </wp:positionH>
                <wp:positionV relativeFrom="paragraph">
                  <wp:posOffset>993140</wp:posOffset>
                </wp:positionV>
                <wp:extent cx="800100" cy="1600200"/>
                <wp:effectExtent l="9525" t="40640" r="57150" b="6985"/>
                <wp:wrapNone/>
                <wp:docPr id="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2pt" to="387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6608" behindDoc="0" locked="0" layoutInCell="1" allowOverlap="1">
                <wp:simplePos x="0" y="0"/>
                <wp:positionH relativeFrom="column">
                  <wp:posOffset>3886200</wp:posOffset>
                </wp:positionH>
                <wp:positionV relativeFrom="paragraph">
                  <wp:posOffset>993140</wp:posOffset>
                </wp:positionV>
                <wp:extent cx="800100" cy="1600200"/>
                <wp:effectExtent l="9525" t="40640" r="57150" b="6985"/>
                <wp:wrapNone/>
                <wp:docPr id="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8.2pt" to="369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5584" behindDoc="0" locked="0" layoutInCell="1" allowOverlap="1">
                <wp:simplePos x="0" y="0"/>
                <wp:positionH relativeFrom="column">
                  <wp:posOffset>3543300</wp:posOffset>
                </wp:positionH>
                <wp:positionV relativeFrom="paragraph">
                  <wp:posOffset>993140</wp:posOffset>
                </wp:positionV>
                <wp:extent cx="1143000" cy="1943100"/>
                <wp:effectExtent l="9525" t="40640" r="57150" b="6985"/>
                <wp:wrapNone/>
                <wp:docPr id="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8.2pt" to="369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RJNA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2512" behindDoc="0" locked="0" layoutInCell="1" allowOverlap="1">
                <wp:simplePos x="0" y="0"/>
                <wp:positionH relativeFrom="column">
                  <wp:posOffset>3200400</wp:posOffset>
                </wp:positionH>
                <wp:positionV relativeFrom="paragraph">
                  <wp:posOffset>993140</wp:posOffset>
                </wp:positionV>
                <wp:extent cx="1485900" cy="2171700"/>
                <wp:effectExtent l="9525" t="40640" r="57150" b="6985"/>
                <wp:wrapNone/>
                <wp:docPr id="4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2pt" to="369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3536" behindDoc="0" locked="0" layoutInCell="1" allowOverlap="1">
                <wp:simplePos x="0" y="0"/>
                <wp:positionH relativeFrom="column">
                  <wp:posOffset>3314700</wp:posOffset>
                </wp:positionH>
                <wp:positionV relativeFrom="paragraph">
                  <wp:posOffset>993140</wp:posOffset>
                </wp:positionV>
                <wp:extent cx="1485900" cy="2057400"/>
                <wp:effectExtent l="9525" t="40640" r="57150" b="6985"/>
                <wp:wrapNone/>
                <wp:docPr id="3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2pt" to="378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0jNQIAAFw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1488" behindDoc="0" locked="0" layoutInCell="1" allowOverlap="1">
                <wp:simplePos x="0" y="0"/>
                <wp:positionH relativeFrom="column">
                  <wp:posOffset>3200400</wp:posOffset>
                </wp:positionH>
                <wp:positionV relativeFrom="paragraph">
                  <wp:posOffset>993140</wp:posOffset>
                </wp:positionV>
                <wp:extent cx="1485900" cy="2057400"/>
                <wp:effectExtent l="9525" t="40640" r="57150" b="6985"/>
                <wp:wrapNone/>
                <wp:docPr id="3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2pt" to="369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oTNAIAAFw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993140</wp:posOffset>
                </wp:positionV>
                <wp:extent cx="1028700" cy="1371600"/>
                <wp:effectExtent l="9525" t="50165" r="57150" b="6985"/>
                <wp:wrapNone/>
                <wp:docPr id="3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8.2pt" to="369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9440" behindDoc="0" locked="0" layoutInCell="1" allowOverlap="1">
                <wp:simplePos x="0" y="0"/>
                <wp:positionH relativeFrom="column">
                  <wp:posOffset>2971800</wp:posOffset>
                </wp:positionH>
                <wp:positionV relativeFrom="paragraph">
                  <wp:posOffset>878840</wp:posOffset>
                </wp:positionV>
                <wp:extent cx="1485900" cy="2171700"/>
                <wp:effectExtent l="9525" t="40640" r="57150" b="6985"/>
                <wp:wrapNone/>
                <wp:docPr id="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9.2pt" to="351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5344" behindDoc="0" locked="0" layoutInCell="1" allowOverlap="1">
                <wp:simplePos x="0" y="0"/>
                <wp:positionH relativeFrom="column">
                  <wp:posOffset>3429000</wp:posOffset>
                </wp:positionH>
                <wp:positionV relativeFrom="paragraph">
                  <wp:posOffset>878840</wp:posOffset>
                </wp:positionV>
                <wp:extent cx="1028700" cy="800100"/>
                <wp:effectExtent l="9525" t="50165" r="47625" b="6985"/>
                <wp:wrapNone/>
                <wp:docPr id="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9.2pt" to="351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4320" behindDoc="0" locked="0" layoutInCell="1" allowOverlap="1">
                <wp:simplePos x="0" y="0"/>
                <wp:positionH relativeFrom="column">
                  <wp:posOffset>2628900</wp:posOffset>
                </wp:positionH>
                <wp:positionV relativeFrom="paragraph">
                  <wp:posOffset>878840</wp:posOffset>
                </wp:positionV>
                <wp:extent cx="1943100" cy="1600200"/>
                <wp:effectExtent l="9525" t="50165" r="47625" b="6985"/>
                <wp:wrapNone/>
                <wp:docPr id="3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2pt" to="5in,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702272" behindDoc="0" locked="0" layoutInCell="1" allowOverlap="1">
                <wp:simplePos x="0" y="0"/>
                <wp:positionH relativeFrom="column">
                  <wp:posOffset>2628900</wp:posOffset>
                </wp:positionH>
                <wp:positionV relativeFrom="paragraph">
                  <wp:posOffset>878840</wp:posOffset>
                </wp:positionV>
                <wp:extent cx="1828800" cy="1257300"/>
                <wp:effectExtent l="9525" t="50165" r="47625" b="6985"/>
                <wp:wrapNone/>
                <wp:docPr id="3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2pt" to="351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9200" behindDoc="0" locked="0" layoutInCell="1" allowOverlap="1">
                <wp:simplePos x="0" y="0"/>
                <wp:positionH relativeFrom="column">
                  <wp:posOffset>2171700</wp:posOffset>
                </wp:positionH>
                <wp:positionV relativeFrom="paragraph">
                  <wp:posOffset>878840</wp:posOffset>
                </wp:positionV>
                <wp:extent cx="2286000" cy="1257300"/>
                <wp:effectExtent l="9525" t="59690" r="38100" b="6985"/>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2pt" to="351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8176" behindDoc="0" locked="0" layoutInCell="1" allowOverlap="1">
                <wp:simplePos x="0" y="0"/>
                <wp:positionH relativeFrom="column">
                  <wp:posOffset>2400300</wp:posOffset>
                </wp:positionH>
                <wp:positionV relativeFrom="paragraph">
                  <wp:posOffset>764540</wp:posOffset>
                </wp:positionV>
                <wp:extent cx="1828800" cy="228600"/>
                <wp:effectExtent l="9525" t="59690" r="28575" b="6985"/>
                <wp:wrapNone/>
                <wp:docPr id="3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0.2pt" to="33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7152" behindDoc="0" locked="0" layoutInCell="1" allowOverlap="1">
                <wp:simplePos x="0" y="0"/>
                <wp:positionH relativeFrom="column">
                  <wp:posOffset>1943100</wp:posOffset>
                </wp:positionH>
                <wp:positionV relativeFrom="paragraph">
                  <wp:posOffset>878840</wp:posOffset>
                </wp:positionV>
                <wp:extent cx="2514600" cy="1143000"/>
                <wp:effectExtent l="9525" t="59690" r="38100" b="6985"/>
                <wp:wrapNone/>
                <wp:docPr id="2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9.2pt" to="351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4080" behindDoc="0" locked="0" layoutInCell="1" allowOverlap="1">
                <wp:simplePos x="0" y="0"/>
                <wp:positionH relativeFrom="column">
                  <wp:posOffset>1371600</wp:posOffset>
                </wp:positionH>
                <wp:positionV relativeFrom="paragraph">
                  <wp:posOffset>878840</wp:posOffset>
                </wp:positionV>
                <wp:extent cx="3200400" cy="1143000"/>
                <wp:effectExtent l="9525" t="59690" r="38100" b="6985"/>
                <wp:wrapNone/>
                <wp:docPr id="2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9.2pt" to="5in,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IsMwIAAFw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3056" behindDoc="0" locked="0" layoutInCell="1" allowOverlap="1">
                <wp:simplePos x="0" y="0"/>
                <wp:positionH relativeFrom="column">
                  <wp:posOffset>1828800</wp:posOffset>
                </wp:positionH>
                <wp:positionV relativeFrom="paragraph">
                  <wp:posOffset>878840</wp:posOffset>
                </wp:positionV>
                <wp:extent cx="2743200" cy="571500"/>
                <wp:effectExtent l="9525" t="59690" r="28575" b="6985"/>
                <wp:wrapNone/>
                <wp:docPr id="2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9.2pt" to="5in,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2032" behindDoc="0" locked="0" layoutInCell="1" allowOverlap="1">
                <wp:simplePos x="0" y="0"/>
                <wp:positionH relativeFrom="column">
                  <wp:posOffset>1257300</wp:posOffset>
                </wp:positionH>
                <wp:positionV relativeFrom="paragraph">
                  <wp:posOffset>878840</wp:posOffset>
                </wp:positionV>
                <wp:extent cx="3314700" cy="457200"/>
                <wp:effectExtent l="9525" t="59690" r="28575" b="6985"/>
                <wp:wrapNone/>
                <wp:docPr id="2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9.2pt" to="5in,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U6NA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91008" behindDoc="0" locked="0" layoutInCell="1" allowOverlap="1">
                <wp:simplePos x="0" y="0"/>
                <wp:positionH relativeFrom="column">
                  <wp:posOffset>2057400</wp:posOffset>
                </wp:positionH>
                <wp:positionV relativeFrom="paragraph">
                  <wp:posOffset>878840</wp:posOffset>
                </wp:positionV>
                <wp:extent cx="2400300" cy="228600"/>
                <wp:effectExtent l="9525" t="59690" r="19050" b="6985"/>
                <wp:wrapNone/>
                <wp:docPr id="2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9.2pt" to="351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89984" behindDoc="0" locked="0" layoutInCell="1" allowOverlap="1">
                <wp:simplePos x="0" y="0"/>
                <wp:positionH relativeFrom="column">
                  <wp:posOffset>1371600</wp:posOffset>
                </wp:positionH>
                <wp:positionV relativeFrom="paragraph">
                  <wp:posOffset>764540</wp:posOffset>
                </wp:positionV>
                <wp:extent cx="2971800" cy="114300"/>
                <wp:effectExtent l="9525" t="59690" r="19050" b="6985"/>
                <wp:wrapNone/>
                <wp:docPr id="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0.2pt" to="342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">
                <v:stroke endarrow="block"/>
              </v:line>
            </w:pict>
          </mc:Fallback>
        </mc:AlternateContent>
      </w:r>
      <w:r>
        <w:rPr>
          <w:rFonts w:cs="Arial"/>
          <w:noProof/>
          <w:sz w:val="20"/>
          <w:szCs w:val="20"/>
          <w:lang w:eastAsia="pt-BR"/>
        </w:rPr>
        <mc:AlternateContent>
          <mc:Choice Requires="wps">
            <w:drawing>
              <wp:anchor distT="0" distB="0" distL="114300" distR="114300" simplePos="0" relativeHeight="251688960" behindDoc="0" locked="0" layoutInCell="1" allowOverlap="1">
                <wp:simplePos x="0" y="0"/>
                <wp:positionH relativeFrom="column">
                  <wp:posOffset>2171700</wp:posOffset>
                </wp:positionH>
                <wp:positionV relativeFrom="paragraph">
                  <wp:posOffset>650240</wp:posOffset>
                </wp:positionV>
                <wp:extent cx="2057400" cy="114300"/>
                <wp:effectExtent l="9525" t="59690" r="19050" b="6985"/>
                <wp:wrapNone/>
                <wp:docPr id="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1.2pt" to="333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b5MwIAAFs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">
                <v:stroke endarrow="block"/>
              </v:line>
            </w:pict>
          </mc:Fallback>
        </mc:AlternateContent>
      </w:r>
      <w:r w:rsidR="009A1E2D">
        <w:rPr>
          <w:rFonts w:cs="Arial"/>
          <w:noProof/>
          <w:color w:val="FF0000"/>
          <w:sz w:val="20"/>
          <w:szCs w:val="20"/>
          <w:lang w:eastAsia="pt-BR"/>
        </w:rPr>
        <w:drawing>
          <wp:inline distT="0" distB="0" distL="0" distR="0">
            <wp:extent cx="4695825" cy="3619500"/>
            <wp:effectExtent l="19050" t="0" r="952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srcRect l="25391" t="11897" r="22266" b="19731"/>
                    <a:stretch>
                      <a:fillRect/>
                    </a:stretch>
                  </pic:blipFill>
                  <pic:spPr bwMode="auto">
                    <a:xfrm>
                      <a:off x="0" y="0"/>
                      <a:ext cx="4695825" cy="3619500"/>
                    </a:xfrm>
                    <a:prstGeom prst="rect">
                      <a:avLst/>
                    </a:prstGeom>
                    <a:noFill/>
                    <a:ln w="9525">
                      <a:noFill/>
                      <a:miter lim="800000"/>
                      <a:headEnd/>
                      <a:tailEnd/>
                    </a:ln>
                  </pic:spPr>
                </pic:pic>
              </a:graphicData>
            </a:graphic>
          </wp:inline>
        </w:drawing>
      </w:r>
    </w:p>
    <w:p w:rsidR="009A1E2D" w:rsidRPr="004A1FB5" w:rsidRDefault="00D770DF" w:rsidP="00F76BCD">
      <w:pPr>
        <w:pStyle w:val="NoSpacing1"/>
        <w:ind w:right="272" w:firstLine="709"/>
        <w:jc w:val="both"/>
        <w:rPr>
          <w:rFonts w:cs="Arial"/>
          <w:bCs/>
          <w:sz w:val="20"/>
          <w:szCs w:val="20"/>
        </w:rPr>
      </w:pPr>
      <w:r>
        <w:rPr>
          <w:rFonts w:cs="Arial"/>
          <w:noProof/>
          <w:sz w:val="20"/>
          <w:szCs w:val="20"/>
          <w:lang w:eastAsia="pt-BR"/>
        </w:rPr>
        <mc:AlternateContent>
          <mc:Choice Requires="wps">
            <w:drawing>
              <wp:anchor distT="0" distB="0" distL="114300" distR="114300" simplePos="0" relativeHeight="251708416" behindDoc="0" locked="0" layoutInCell="1" allowOverlap="1">
                <wp:simplePos x="0" y="0"/>
                <wp:positionH relativeFrom="column">
                  <wp:posOffset>3086100</wp:posOffset>
                </wp:positionH>
                <wp:positionV relativeFrom="paragraph">
                  <wp:posOffset>-2706370</wp:posOffset>
                </wp:positionV>
                <wp:extent cx="1371600" cy="1943100"/>
                <wp:effectExtent l="9525" t="46355" r="57150" b="10795"/>
                <wp:wrapNone/>
                <wp:docPr id="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13.1pt" to="351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0cNAIAAFw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">
                <v:stroke endarrow="block"/>
              </v:line>
            </w:pict>
          </mc:Fallback>
        </mc:AlternateContent>
      </w:r>
    </w:p>
    <w:p w:rsidR="009A1E2D" w:rsidRPr="004A1FB5" w:rsidRDefault="009A1E2D" w:rsidP="00F76BCD">
      <w:pPr>
        <w:pStyle w:val="NoSpacing1"/>
        <w:ind w:right="272" w:firstLine="709"/>
        <w:jc w:val="both"/>
        <w:rPr>
          <w:rFonts w:cs="Arial"/>
          <w:bCs/>
          <w:sz w:val="20"/>
          <w:szCs w:val="20"/>
        </w:rPr>
      </w:pPr>
    </w:p>
    <w:p w:rsidR="009A1E2D" w:rsidRDefault="009A1E2D" w:rsidP="00F76BCD">
      <w:pPr>
        <w:autoSpaceDE w:val="0"/>
        <w:autoSpaceDN w:val="0"/>
        <w:adjustRightInd w:val="0"/>
        <w:ind w:right="272"/>
        <w:rPr>
          <w:noProof/>
          <w:lang w:eastAsia="pt-BR"/>
        </w:rPr>
      </w:pPr>
    </w:p>
    <w:p w:rsidR="00B8441B" w:rsidRDefault="00B8441B" w:rsidP="00F76BCD">
      <w:pPr>
        <w:autoSpaceDE w:val="0"/>
        <w:autoSpaceDN w:val="0"/>
        <w:adjustRightInd w:val="0"/>
        <w:ind w:right="272"/>
        <w:rPr>
          <w:noProof/>
          <w:lang w:eastAsia="pt-BR"/>
        </w:rPr>
      </w:pPr>
    </w:p>
    <w:p w:rsidR="00B8441B" w:rsidRDefault="00B8441B" w:rsidP="00F76BCD">
      <w:pPr>
        <w:autoSpaceDE w:val="0"/>
        <w:autoSpaceDN w:val="0"/>
        <w:adjustRightInd w:val="0"/>
        <w:ind w:right="272"/>
        <w:rPr>
          <w:noProof/>
          <w:lang w:eastAsia="pt-BR"/>
        </w:rPr>
      </w:pPr>
    </w:p>
    <w:p w:rsidR="00B8441B" w:rsidRDefault="00B8441B" w:rsidP="00F76BCD">
      <w:pPr>
        <w:autoSpaceDE w:val="0"/>
        <w:autoSpaceDN w:val="0"/>
        <w:adjustRightInd w:val="0"/>
        <w:ind w:right="272"/>
        <w:rPr>
          <w:noProof/>
          <w:lang w:eastAsia="pt-BR"/>
        </w:rPr>
      </w:pPr>
    </w:p>
    <w:p w:rsidR="00B8441B" w:rsidRDefault="00B8441B" w:rsidP="00F76BCD">
      <w:pPr>
        <w:autoSpaceDE w:val="0"/>
        <w:autoSpaceDN w:val="0"/>
        <w:adjustRightInd w:val="0"/>
        <w:ind w:right="272"/>
        <w:rPr>
          <w:noProof/>
          <w:lang w:eastAsia="pt-BR"/>
        </w:rPr>
      </w:pPr>
    </w:p>
    <w:p w:rsidR="00B8441B" w:rsidRDefault="00B8441B" w:rsidP="00F76BCD">
      <w:pPr>
        <w:autoSpaceDE w:val="0"/>
        <w:autoSpaceDN w:val="0"/>
        <w:adjustRightInd w:val="0"/>
        <w:ind w:right="272"/>
        <w:rPr>
          <w:noProof/>
          <w:lang w:eastAsia="pt-BR"/>
        </w:rPr>
      </w:pPr>
    </w:p>
    <w:p w:rsidR="00B8441B" w:rsidRPr="007014F9" w:rsidRDefault="00B8441B" w:rsidP="00F76BCD">
      <w:pPr>
        <w:autoSpaceDE w:val="0"/>
        <w:autoSpaceDN w:val="0"/>
        <w:adjustRightInd w:val="0"/>
        <w:ind w:right="272"/>
        <w:jc w:val="center"/>
        <w:rPr>
          <w:b/>
          <w:noProof/>
          <w:lang w:eastAsia="pt-BR"/>
        </w:rPr>
      </w:pPr>
      <w:r w:rsidRPr="007014F9">
        <w:rPr>
          <w:b/>
          <w:noProof/>
          <w:lang w:eastAsia="pt-BR"/>
        </w:rPr>
        <w:t>Distancias percorridas entre os municipios da região de Aracatuba até serviços Lucy Montoro, referência em reabilitação fisica.</w:t>
      </w:r>
    </w:p>
    <w:p w:rsidR="009A1E2D" w:rsidRPr="004A1FB5" w:rsidRDefault="009A1E2D" w:rsidP="00F76BCD">
      <w:pPr>
        <w:autoSpaceDE w:val="0"/>
        <w:autoSpaceDN w:val="0"/>
        <w:adjustRightInd w:val="0"/>
        <w:ind w:right="272"/>
        <w:rPr>
          <w:noProof/>
          <w:lang w:eastAsia="pt-BR"/>
        </w:rPr>
      </w:pPr>
    </w:p>
    <w:tbl>
      <w:tblPr>
        <w:tblW w:w="3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9"/>
        <w:gridCol w:w="1800"/>
      </w:tblGrid>
      <w:tr w:rsidR="009A1E2D" w:rsidRPr="004A1FB5" w:rsidTr="00B03C3F">
        <w:trPr>
          <w:trHeight w:val="630"/>
          <w:jc w:val="center"/>
        </w:trPr>
        <w:tc>
          <w:tcPr>
            <w:tcW w:w="2039" w:type="dxa"/>
            <w:tcBorders>
              <w:top w:val="single" w:sz="4" w:space="0" w:color="auto"/>
              <w:left w:val="single" w:sz="4" w:space="0" w:color="auto"/>
              <w:bottom w:val="single" w:sz="4" w:space="0" w:color="auto"/>
              <w:right w:val="single" w:sz="4" w:space="0" w:color="auto"/>
            </w:tcBorders>
            <w:shd w:val="clear" w:color="auto" w:fill="66FFFF"/>
            <w:vAlign w:val="center"/>
          </w:tcPr>
          <w:p w:rsidR="009A1E2D" w:rsidRPr="004A1FB5" w:rsidRDefault="009A1E2D" w:rsidP="00F76BCD">
            <w:pPr>
              <w:pStyle w:val="NoSpacing1"/>
              <w:ind w:right="272"/>
              <w:rPr>
                <w:rFonts w:cs="Arial"/>
                <w:sz w:val="20"/>
                <w:szCs w:val="20"/>
              </w:rPr>
            </w:pPr>
            <w:r w:rsidRPr="004A1FB5">
              <w:rPr>
                <w:rFonts w:cs="Arial"/>
                <w:sz w:val="20"/>
                <w:szCs w:val="20"/>
              </w:rPr>
              <w:t>Município</w:t>
            </w:r>
          </w:p>
        </w:tc>
        <w:tc>
          <w:tcPr>
            <w:tcW w:w="1800" w:type="dxa"/>
            <w:tcBorders>
              <w:top w:val="single" w:sz="4" w:space="0" w:color="auto"/>
              <w:left w:val="single" w:sz="4" w:space="0" w:color="auto"/>
              <w:bottom w:val="single" w:sz="4" w:space="0" w:color="auto"/>
              <w:right w:val="single" w:sz="4" w:space="0" w:color="auto"/>
            </w:tcBorders>
            <w:shd w:val="clear" w:color="auto" w:fill="66FFFF"/>
          </w:tcPr>
          <w:p w:rsidR="009A1E2D" w:rsidRPr="004A1FB5" w:rsidRDefault="009A1E2D" w:rsidP="00F76BCD">
            <w:pPr>
              <w:pStyle w:val="NoSpacing1"/>
              <w:ind w:right="272"/>
              <w:rPr>
                <w:rFonts w:cs="Arial"/>
                <w:sz w:val="20"/>
                <w:szCs w:val="20"/>
              </w:rPr>
            </w:pPr>
            <w:r w:rsidRPr="004A1FB5">
              <w:rPr>
                <w:rFonts w:cs="Arial"/>
                <w:sz w:val="20"/>
                <w:szCs w:val="20"/>
              </w:rPr>
              <w:t>São José do Rio Preto</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Alto Alegre</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133,0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Andradina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236,0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Auriflama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131,0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lastRenderedPageBreak/>
              <w:t>Avanhandava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120,0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Barbosa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83,0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Bento de Abreu</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195,0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Bilac</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156,0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Birigui</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141,0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Braúna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261,0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Brejo Alegre</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133,0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Buritama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121,0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Castilho</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276,0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Clementina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147,0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Coroados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128,0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Gabriel Monteiro</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174,0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Glicério</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122,0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Guaraçaí</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238,0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Guararapes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177,0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Guzolândia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138,0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Ilha Solteira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221,0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Itapura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253,0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Lavínia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219,0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Lourdes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87,0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Luiziânia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150,0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Mirandópolis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227,0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Murutinga do Sul</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252,0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Nova Castilho</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127,0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Nova Independência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221,0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Nova Luzitânia</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109,0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Penápolis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107,0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Pereira Barreto</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187,0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Piacatu</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168,0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Rubiácea (SP)</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190,0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Santo Antônio do Aracanguá</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159,0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Santópolis do Aguapeí</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156,0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Sud Mennucci</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176,0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Suzanápolis</w:t>
            </w:r>
          </w:p>
        </w:tc>
        <w:tc>
          <w:tcPr>
            <w:tcW w:w="1800" w:type="dxa"/>
            <w:tcBorders>
              <w:top w:val="single" w:sz="4" w:space="0" w:color="auto"/>
              <w:left w:val="single" w:sz="4" w:space="0" w:color="auto"/>
              <w:bottom w:val="single" w:sz="4" w:space="0" w:color="auto"/>
              <w:right w:val="single" w:sz="4" w:space="0" w:color="auto"/>
            </w:tcBorders>
          </w:tcPr>
          <w:p w:rsidR="009A1E2D" w:rsidRPr="004A1FB5" w:rsidRDefault="009A1E2D" w:rsidP="00F76BCD">
            <w:pPr>
              <w:pStyle w:val="NoSpacing1"/>
              <w:ind w:right="272"/>
              <w:rPr>
                <w:rFonts w:cs="Arial"/>
                <w:sz w:val="20"/>
                <w:szCs w:val="20"/>
              </w:rPr>
            </w:pPr>
            <w:r w:rsidRPr="004A1FB5">
              <w:rPr>
                <w:rFonts w:cs="Arial"/>
                <w:sz w:val="20"/>
                <w:szCs w:val="20"/>
              </w:rPr>
              <w:t>189</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lastRenderedPageBreak/>
              <w:t>Turiúba</w:t>
            </w:r>
          </w:p>
        </w:tc>
        <w:tc>
          <w:tcPr>
            <w:tcW w:w="1800" w:type="dxa"/>
            <w:tcBorders>
              <w:top w:val="single" w:sz="4" w:space="0" w:color="auto"/>
              <w:left w:val="single" w:sz="4" w:space="0" w:color="auto"/>
              <w:bottom w:val="single" w:sz="4" w:space="0" w:color="auto"/>
              <w:right w:val="single" w:sz="4" w:space="0" w:color="auto"/>
            </w:tcBorders>
            <w:vAlign w:val="center"/>
          </w:tcPr>
          <w:p w:rsidR="009A1E2D" w:rsidRPr="004A1FB5" w:rsidRDefault="009A1E2D" w:rsidP="00F76BCD">
            <w:pPr>
              <w:pStyle w:val="NoSpacing1"/>
              <w:ind w:right="272"/>
              <w:rPr>
                <w:rFonts w:cs="Arial"/>
                <w:sz w:val="20"/>
                <w:szCs w:val="20"/>
              </w:rPr>
            </w:pPr>
            <w:r w:rsidRPr="004A1FB5">
              <w:rPr>
                <w:rFonts w:cs="Arial"/>
                <w:sz w:val="20"/>
                <w:szCs w:val="20"/>
              </w:rPr>
              <w:t>108,0</w:t>
            </w:r>
          </w:p>
        </w:tc>
      </w:tr>
      <w:tr w:rsidR="009A1E2D" w:rsidRPr="004A1FB5" w:rsidTr="00B03C3F">
        <w:trPr>
          <w:trHeight w:val="255"/>
          <w:jc w:val="center"/>
        </w:trPr>
        <w:tc>
          <w:tcPr>
            <w:tcW w:w="2039" w:type="dxa"/>
            <w:tcBorders>
              <w:top w:val="single" w:sz="4" w:space="0" w:color="auto"/>
              <w:left w:val="single" w:sz="4" w:space="0" w:color="auto"/>
              <w:bottom w:val="single" w:sz="4" w:space="0" w:color="auto"/>
              <w:right w:val="single" w:sz="4" w:space="0" w:color="auto"/>
            </w:tcBorders>
            <w:noWrap/>
            <w:vAlign w:val="center"/>
          </w:tcPr>
          <w:p w:rsidR="009A1E2D" w:rsidRPr="004A1FB5" w:rsidRDefault="009A1E2D" w:rsidP="00F76BCD">
            <w:pPr>
              <w:pStyle w:val="NoSpacing1"/>
              <w:ind w:right="272"/>
              <w:rPr>
                <w:rFonts w:cs="Arial"/>
                <w:sz w:val="20"/>
                <w:szCs w:val="20"/>
              </w:rPr>
            </w:pPr>
            <w:r w:rsidRPr="004A1FB5">
              <w:rPr>
                <w:rFonts w:cs="Arial"/>
                <w:sz w:val="20"/>
                <w:szCs w:val="20"/>
              </w:rPr>
              <w:t>Valparaíso</w:t>
            </w:r>
          </w:p>
        </w:tc>
        <w:tc>
          <w:tcPr>
            <w:tcW w:w="1800" w:type="dxa"/>
            <w:tcBorders>
              <w:top w:val="single" w:sz="4" w:space="0" w:color="auto"/>
              <w:left w:val="single" w:sz="4" w:space="0" w:color="auto"/>
              <w:bottom w:val="single" w:sz="4" w:space="0" w:color="auto"/>
              <w:right w:val="single" w:sz="4" w:space="0" w:color="auto"/>
            </w:tcBorders>
            <w:vAlign w:val="center"/>
          </w:tcPr>
          <w:p w:rsidR="009A1E2D" w:rsidRPr="004A1FB5" w:rsidRDefault="009A1E2D" w:rsidP="00F76BCD">
            <w:pPr>
              <w:pStyle w:val="NoSpacing1"/>
              <w:ind w:right="272"/>
              <w:rPr>
                <w:rFonts w:cs="Arial"/>
                <w:sz w:val="20"/>
                <w:szCs w:val="20"/>
              </w:rPr>
            </w:pPr>
            <w:r w:rsidRPr="004A1FB5">
              <w:rPr>
                <w:rFonts w:cs="Arial"/>
                <w:sz w:val="20"/>
                <w:szCs w:val="20"/>
              </w:rPr>
              <w:t>161,0</w:t>
            </w:r>
          </w:p>
        </w:tc>
      </w:tr>
    </w:tbl>
    <w:p w:rsidR="009A1E2D" w:rsidRPr="004A1FB5" w:rsidRDefault="009A1E2D" w:rsidP="00F76BCD">
      <w:pPr>
        <w:pStyle w:val="NoSpacing1"/>
        <w:ind w:right="272" w:firstLine="709"/>
        <w:jc w:val="both"/>
        <w:rPr>
          <w:rFonts w:cs="Arial"/>
          <w:bCs/>
          <w:sz w:val="20"/>
          <w:szCs w:val="20"/>
        </w:rPr>
      </w:pPr>
    </w:p>
    <w:p w:rsidR="009A1E2D" w:rsidRPr="004A1FB5" w:rsidRDefault="009A1E2D" w:rsidP="00F76BCD">
      <w:pPr>
        <w:pStyle w:val="NoSpacing1"/>
        <w:ind w:right="272" w:firstLine="709"/>
        <w:jc w:val="both"/>
        <w:rPr>
          <w:rFonts w:cs="Arial"/>
          <w:b/>
          <w:bCs/>
          <w:sz w:val="20"/>
          <w:szCs w:val="20"/>
        </w:rPr>
      </w:pPr>
    </w:p>
    <w:p w:rsidR="009A1E2D" w:rsidRPr="004A1FB5" w:rsidRDefault="009A1E2D" w:rsidP="00F76BCD">
      <w:pPr>
        <w:pStyle w:val="NoSpacing1"/>
        <w:ind w:right="272" w:firstLine="709"/>
        <w:jc w:val="both"/>
        <w:rPr>
          <w:rFonts w:cs="Arial"/>
          <w:b/>
          <w:bCs/>
          <w:sz w:val="20"/>
          <w:szCs w:val="20"/>
        </w:rPr>
      </w:pPr>
    </w:p>
    <w:p w:rsidR="009A1E2D" w:rsidRPr="007014F9" w:rsidRDefault="009A1E2D" w:rsidP="00F76BCD">
      <w:pPr>
        <w:pStyle w:val="NoSpacing1"/>
        <w:ind w:right="272" w:firstLine="709"/>
        <w:jc w:val="center"/>
        <w:rPr>
          <w:rFonts w:cs="Arial"/>
          <w:sz w:val="24"/>
          <w:szCs w:val="24"/>
        </w:rPr>
      </w:pPr>
      <w:r w:rsidRPr="007014F9">
        <w:rPr>
          <w:rFonts w:cs="Arial"/>
          <w:b/>
          <w:bCs/>
          <w:sz w:val="24"/>
          <w:szCs w:val="24"/>
        </w:rPr>
        <w:t xml:space="preserve">Figura 7 </w:t>
      </w:r>
      <w:r w:rsidRPr="007014F9">
        <w:rPr>
          <w:rFonts w:cs="Arial"/>
          <w:sz w:val="24"/>
          <w:szCs w:val="24"/>
        </w:rPr>
        <w:t>– Localização AME e Hospital Neurológico Ritinha Prates</w:t>
      </w:r>
      <w:r w:rsidR="007014F9">
        <w:rPr>
          <w:rFonts w:cs="Arial"/>
          <w:sz w:val="24"/>
          <w:szCs w:val="24"/>
        </w:rPr>
        <w:t xml:space="preserve"> – Reabilitação Auditiva</w:t>
      </w:r>
    </w:p>
    <w:p w:rsidR="009A1E2D" w:rsidRPr="004A1FB5" w:rsidRDefault="009A1E2D" w:rsidP="00F76BCD">
      <w:pPr>
        <w:pStyle w:val="NoSpacing1"/>
        <w:ind w:right="272" w:firstLine="709"/>
        <w:jc w:val="both"/>
        <w:rPr>
          <w:rFonts w:cs="Arial"/>
          <w:sz w:val="20"/>
          <w:szCs w:val="20"/>
        </w:rPr>
      </w:pPr>
    </w:p>
    <w:p w:rsidR="009A1E2D" w:rsidRPr="004A1FB5" w:rsidRDefault="009A1E2D" w:rsidP="00F76BCD">
      <w:pPr>
        <w:pStyle w:val="NoSpacing1"/>
        <w:ind w:right="272" w:firstLine="709"/>
        <w:jc w:val="both"/>
        <w:rPr>
          <w:rFonts w:cs="Arial"/>
          <w:sz w:val="20"/>
          <w:szCs w:val="20"/>
        </w:rPr>
      </w:pPr>
    </w:p>
    <w:p w:rsidR="009A1E2D" w:rsidRPr="004A1FB5" w:rsidRDefault="00D770DF" w:rsidP="00F76BCD">
      <w:pPr>
        <w:pStyle w:val="NoSpacing1"/>
        <w:ind w:right="272" w:firstLine="709"/>
        <w:jc w:val="center"/>
        <w:rPr>
          <w:rFonts w:cs="Arial"/>
          <w:color w:val="3366FF"/>
          <w:sz w:val="20"/>
          <w:szCs w:val="20"/>
        </w:rPr>
      </w:pPr>
      <w:r>
        <w:rPr>
          <w:rFonts w:cs="Arial"/>
          <w:noProof/>
          <w:sz w:val="20"/>
          <w:szCs w:val="20"/>
          <w:lang w:eastAsia="pt-BR"/>
        </w:rPr>
        <mc:AlternateContent>
          <mc:Choice Requires="wps">
            <w:drawing>
              <wp:anchor distT="0" distB="0" distL="114300" distR="114300" simplePos="0" relativeHeight="251722752" behindDoc="0" locked="0" layoutInCell="1" allowOverlap="1">
                <wp:simplePos x="0" y="0"/>
                <wp:positionH relativeFrom="column">
                  <wp:posOffset>4457700</wp:posOffset>
                </wp:positionH>
                <wp:positionV relativeFrom="paragraph">
                  <wp:posOffset>681990</wp:posOffset>
                </wp:positionV>
                <wp:extent cx="1828800" cy="685800"/>
                <wp:effectExtent l="1019175" t="5715" r="9525" b="251460"/>
                <wp:wrapNone/>
                <wp:docPr id="2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wedgeEllipseCallout">
                          <a:avLst>
                            <a:gd name="adj1" fmla="val -101565"/>
                            <a:gd name="adj2" fmla="val 81667"/>
                          </a:avLst>
                        </a:prstGeom>
                        <a:solidFill>
                          <a:srgbClr val="FFFF99"/>
                        </a:solidFill>
                        <a:ln w="9525">
                          <a:solidFill>
                            <a:srgbClr val="000000"/>
                          </a:solidFill>
                          <a:miter lim="800000"/>
                          <a:headEnd/>
                          <a:tailEnd/>
                        </a:ln>
                      </wps:spPr>
                      <wps:txbx>
                        <w:txbxContent>
                          <w:p w:rsidR="00F76BCD" w:rsidRPr="001774C9" w:rsidRDefault="00F76BCD" w:rsidP="009A1E2D">
                            <w:pPr>
                              <w:rPr>
                                <w:sz w:val="16"/>
                                <w:szCs w:val="16"/>
                              </w:rPr>
                            </w:pPr>
                            <w:r>
                              <w:rPr>
                                <w:sz w:val="16"/>
                                <w:szCs w:val="16"/>
                              </w:rPr>
                              <w:t>Hospital Neurológico Ritinha Prates atende os 40 municípios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6" o:spid="_x0000_s1036" type="#_x0000_t63" style="position:absolute;left:0;text-align:left;margin-left:351pt;margin-top:53.7pt;width:2in;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" adj="-11138,28440" fillcolor="#ff9">
                <v:textbox>
                  <w:txbxContent>
                    <w:p w:rsidR="00F76BCD" w:rsidRPr="001774C9" w:rsidRDefault="00F76BCD" w:rsidP="009A1E2D">
                      <w:pPr>
                        <w:rPr>
                          <w:sz w:val="16"/>
                          <w:szCs w:val="16"/>
                        </w:rPr>
                      </w:pPr>
                      <w:r>
                        <w:rPr>
                          <w:sz w:val="16"/>
                          <w:szCs w:val="16"/>
                        </w:rPr>
                        <w:t>Hospital Neurológico Ritinha Prates atende os 40 municípios</w:t>
                      </w:r>
                    </w:p>
                  </w:txbxContent>
                </v:textbox>
              </v:shape>
            </w:pict>
          </mc:Fallback>
        </mc:AlternateContent>
      </w:r>
      <w:r>
        <w:rPr>
          <w:rFonts w:cs="Arial"/>
          <w:noProof/>
          <w:sz w:val="20"/>
          <w:szCs w:val="20"/>
          <w:lang w:eastAsia="pt-BR"/>
        </w:rPr>
        <mc:AlternateContent>
          <mc:Choice Requires="wps">
            <w:drawing>
              <wp:anchor distT="0" distB="0" distL="114300" distR="114300" simplePos="0" relativeHeight="251723776" behindDoc="0" locked="0" layoutInCell="1" allowOverlap="1">
                <wp:simplePos x="0" y="0"/>
                <wp:positionH relativeFrom="column">
                  <wp:posOffset>3657600</wp:posOffset>
                </wp:positionH>
                <wp:positionV relativeFrom="paragraph">
                  <wp:posOffset>1690370</wp:posOffset>
                </wp:positionV>
                <wp:extent cx="0" cy="0"/>
                <wp:effectExtent l="9525" t="61595" r="19050" b="52705"/>
                <wp:wrapNone/>
                <wp:docPr id="2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3.1pt" to="4in,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oZKgIAAFA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">
                <v:stroke endarrow="block"/>
              </v:line>
            </w:pict>
          </mc:Fallback>
        </mc:AlternateContent>
      </w:r>
      <w:r w:rsidR="009A1E2D">
        <w:rPr>
          <w:rFonts w:cs="Arial"/>
          <w:noProof/>
          <w:sz w:val="20"/>
          <w:szCs w:val="20"/>
          <w:lang w:eastAsia="pt-BR"/>
        </w:rPr>
        <w:drawing>
          <wp:inline distT="0" distB="0" distL="0" distR="0">
            <wp:extent cx="4914900" cy="2828925"/>
            <wp:effectExtent l="19050" t="19050" r="19050" b="2857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l="25009" t="15906" r="23828" b="17586"/>
                    <a:stretch>
                      <a:fillRect/>
                    </a:stretch>
                  </pic:blipFill>
                  <pic:spPr bwMode="auto">
                    <a:xfrm>
                      <a:off x="0" y="0"/>
                      <a:ext cx="4914900" cy="2828925"/>
                    </a:xfrm>
                    <a:prstGeom prst="rect">
                      <a:avLst/>
                    </a:prstGeom>
                    <a:noFill/>
                    <a:ln w="6350" cmpd="sng">
                      <a:solidFill>
                        <a:srgbClr val="000000"/>
                      </a:solidFill>
                      <a:miter lim="800000"/>
                      <a:headEnd/>
                      <a:tailEnd/>
                    </a:ln>
                    <a:effectLst/>
                  </pic:spPr>
                </pic:pic>
              </a:graphicData>
            </a:graphic>
          </wp:inline>
        </w:drawing>
      </w:r>
    </w:p>
    <w:p w:rsidR="009A1E2D" w:rsidRPr="004A1FB5" w:rsidRDefault="009A1E2D" w:rsidP="00F76BCD">
      <w:pPr>
        <w:pStyle w:val="NoSpacing1"/>
        <w:ind w:right="272" w:firstLine="709"/>
        <w:jc w:val="both"/>
        <w:rPr>
          <w:rFonts w:cs="Arial"/>
          <w:b/>
          <w:bCs/>
          <w:sz w:val="20"/>
          <w:szCs w:val="20"/>
        </w:rPr>
      </w:pPr>
    </w:p>
    <w:p w:rsidR="009A1E2D" w:rsidRPr="004A1FB5" w:rsidRDefault="009A1E2D" w:rsidP="00F76BCD">
      <w:pPr>
        <w:pStyle w:val="NoSpacing1"/>
        <w:ind w:right="272" w:firstLine="709"/>
        <w:jc w:val="both"/>
        <w:rPr>
          <w:rFonts w:cs="Arial"/>
          <w:b/>
          <w:bCs/>
          <w:sz w:val="20"/>
          <w:szCs w:val="20"/>
        </w:rPr>
      </w:pPr>
    </w:p>
    <w:p w:rsidR="009A1E2D" w:rsidRPr="004A1FB5" w:rsidRDefault="009A1E2D" w:rsidP="00F76BCD">
      <w:pPr>
        <w:pStyle w:val="NoSpacing1"/>
        <w:ind w:right="272" w:firstLine="709"/>
        <w:jc w:val="both"/>
        <w:rPr>
          <w:rFonts w:cs="Arial"/>
          <w:b/>
          <w:bCs/>
          <w:sz w:val="20"/>
          <w:szCs w:val="20"/>
        </w:rPr>
      </w:pPr>
    </w:p>
    <w:p w:rsidR="009A1E2D" w:rsidRPr="004A1FB5" w:rsidRDefault="009A1E2D" w:rsidP="00F76BCD">
      <w:pPr>
        <w:pStyle w:val="NoSpacing1"/>
        <w:ind w:right="272" w:firstLine="709"/>
        <w:jc w:val="both"/>
        <w:rPr>
          <w:rFonts w:cs="Arial"/>
          <w:b/>
          <w:bCs/>
          <w:sz w:val="24"/>
          <w:szCs w:val="24"/>
        </w:rPr>
      </w:pPr>
    </w:p>
    <w:p w:rsidR="009A1E2D" w:rsidRPr="004A1FB5" w:rsidRDefault="009A1E2D" w:rsidP="00F76BCD">
      <w:pPr>
        <w:pStyle w:val="NoSpacing1"/>
        <w:ind w:right="272" w:firstLine="709"/>
        <w:jc w:val="both"/>
        <w:rPr>
          <w:rFonts w:cs="Arial"/>
          <w:b/>
          <w:bCs/>
          <w:sz w:val="24"/>
          <w:szCs w:val="24"/>
        </w:rPr>
      </w:pPr>
    </w:p>
    <w:p w:rsidR="009A1E2D" w:rsidRPr="004A1FB5" w:rsidRDefault="009A1E2D" w:rsidP="00F76BCD">
      <w:pPr>
        <w:pStyle w:val="PargrafodaLista1"/>
        <w:autoSpaceDE w:val="0"/>
        <w:autoSpaceDN w:val="0"/>
        <w:adjustRightInd w:val="0"/>
        <w:ind w:right="272"/>
        <w:rPr>
          <w:rFonts w:ascii="Calibri" w:hAnsi="Calibri" w:cs="Arial"/>
          <w:color w:val="000000"/>
          <w:sz w:val="22"/>
          <w:szCs w:val="22"/>
        </w:rPr>
      </w:pPr>
    </w:p>
    <w:p w:rsidR="009A1E2D" w:rsidRPr="004C1D86" w:rsidRDefault="009A1E2D" w:rsidP="00F76BCD">
      <w:pPr>
        <w:autoSpaceDE w:val="0"/>
        <w:autoSpaceDN w:val="0"/>
        <w:adjustRightInd w:val="0"/>
        <w:ind w:right="272"/>
        <w:jc w:val="center"/>
        <w:rPr>
          <w:rFonts w:asciiTheme="minorHAnsi" w:hAnsiTheme="minorHAnsi" w:cs="Arial"/>
          <w:b/>
          <w:sz w:val="28"/>
          <w:szCs w:val="28"/>
        </w:rPr>
      </w:pPr>
      <w:r w:rsidRPr="004C1D86">
        <w:rPr>
          <w:rFonts w:asciiTheme="minorHAnsi" w:hAnsiTheme="minorHAnsi" w:cs="Arial"/>
          <w:b/>
          <w:bCs/>
          <w:sz w:val="28"/>
          <w:szCs w:val="28"/>
        </w:rPr>
        <w:t>Urgência</w:t>
      </w:r>
      <w:r w:rsidR="004C1D86">
        <w:rPr>
          <w:rFonts w:asciiTheme="minorHAnsi" w:hAnsiTheme="minorHAnsi" w:cs="Arial"/>
          <w:b/>
          <w:sz w:val="28"/>
          <w:szCs w:val="28"/>
        </w:rPr>
        <w:t xml:space="preserve"> </w:t>
      </w:r>
      <w:r w:rsidRPr="004C1D86">
        <w:rPr>
          <w:rFonts w:asciiTheme="minorHAnsi" w:hAnsiTheme="minorHAnsi" w:cs="Arial"/>
          <w:b/>
          <w:sz w:val="28"/>
          <w:szCs w:val="28"/>
        </w:rPr>
        <w:t>e Emergência</w:t>
      </w:r>
    </w:p>
    <w:p w:rsidR="009A1E2D" w:rsidRPr="004A1FB5" w:rsidRDefault="009A1E2D" w:rsidP="00F76BCD">
      <w:pPr>
        <w:pStyle w:val="NoSpacing1"/>
        <w:ind w:right="272" w:firstLine="709"/>
        <w:jc w:val="both"/>
        <w:rPr>
          <w:rFonts w:cs="Arial"/>
          <w:sz w:val="20"/>
          <w:szCs w:val="20"/>
        </w:rPr>
      </w:pPr>
    </w:p>
    <w:p w:rsidR="009A1E2D" w:rsidRPr="004C1D86" w:rsidRDefault="009A1E2D" w:rsidP="00F76BCD">
      <w:pPr>
        <w:pStyle w:val="NoSpacing1"/>
        <w:ind w:right="272"/>
        <w:jc w:val="center"/>
        <w:rPr>
          <w:rFonts w:cs="Arial"/>
          <w:sz w:val="24"/>
          <w:szCs w:val="24"/>
        </w:rPr>
      </w:pPr>
      <w:r w:rsidRPr="004C1D86">
        <w:rPr>
          <w:rFonts w:cs="Arial"/>
          <w:b/>
          <w:bCs/>
          <w:sz w:val="24"/>
          <w:szCs w:val="24"/>
        </w:rPr>
        <w:t>Quadro 8</w:t>
      </w:r>
      <w:r w:rsidRPr="004C1D86">
        <w:rPr>
          <w:rFonts w:cs="Arial"/>
          <w:sz w:val="24"/>
          <w:szCs w:val="24"/>
        </w:rPr>
        <w:t xml:space="preserve"> – EQUIPAMENTOS E SERVIÇOS DE URGÊNCIA DO DRS II DE ARAÇATUBA, 2012.</w:t>
      </w:r>
    </w:p>
    <w:p w:rsidR="009A1E2D" w:rsidRPr="004A1FB5" w:rsidRDefault="009A1E2D" w:rsidP="00F76BCD">
      <w:pPr>
        <w:pStyle w:val="NoSpacing1"/>
        <w:ind w:right="272"/>
        <w:rPr>
          <w:rFonts w:cs="Arial"/>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0"/>
        <w:gridCol w:w="4121"/>
      </w:tblGrid>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C1D86" w:rsidRDefault="009A1E2D" w:rsidP="00F76BCD">
            <w:pPr>
              <w:pStyle w:val="NoSpacing1"/>
              <w:ind w:right="272"/>
              <w:rPr>
                <w:rFonts w:cs="Arial"/>
                <w:b/>
                <w:sz w:val="20"/>
                <w:szCs w:val="20"/>
              </w:rPr>
            </w:pPr>
            <w:r w:rsidRPr="004C1D86">
              <w:rPr>
                <w:rFonts w:cs="Arial"/>
                <w:b/>
                <w:sz w:val="20"/>
                <w:szCs w:val="20"/>
              </w:rPr>
              <w:t>EQUIPAMENTOS/SERVIÇO DE URGÊNCIA</w:t>
            </w:r>
          </w:p>
        </w:tc>
        <w:tc>
          <w:tcPr>
            <w:tcW w:w="0" w:type="auto"/>
            <w:tcBorders>
              <w:top w:val="single" w:sz="4" w:space="0" w:color="000000"/>
              <w:left w:val="single" w:sz="4" w:space="0" w:color="000000"/>
              <w:bottom w:val="single" w:sz="4" w:space="0" w:color="000000"/>
              <w:right w:val="single" w:sz="4" w:space="0" w:color="000000"/>
            </w:tcBorders>
          </w:tcPr>
          <w:p w:rsidR="009A1E2D" w:rsidRPr="004C1D86" w:rsidRDefault="009A1E2D" w:rsidP="00F76BCD">
            <w:pPr>
              <w:pStyle w:val="NoSpacing1"/>
              <w:ind w:right="272"/>
              <w:rPr>
                <w:rFonts w:cs="Arial"/>
                <w:b/>
                <w:sz w:val="20"/>
                <w:szCs w:val="20"/>
              </w:rPr>
            </w:pPr>
            <w:r w:rsidRPr="004C1D86">
              <w:rPr>
                <w:rFonts w:cs="Arial"/>
                <w:b/>
                <w:sz w:val="20"/>
                <w:szCs w:val="20"/>
              </w:rPr>
              <w:t>QUANTIDADE</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 xml:space="preserve">SAMU - </w:t>
            </w:r>
            <w:r w:rsidRPr="004A1FB5">
              <w:rPr>
                <w:rFonts w:cs="Arial"/>
                <w:color w:val="000000"/>
                <w:sz w:val="20"/>
                <w:szCs w:val="20"/>
                <w:lang w:eastAsia="pt-BR"/>
              </w:rPr>
              <w:t>Serviço Atendimento Móvel de Urgência</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01</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lastRenderedPageBreak/>
              <w:t>USA – Unidade de Suporte Avançado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09</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USB – Unidade de Suporte Básico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35</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 xml:space="preserve">UPA - </w:t>
            </w:r>
            <w:r w:rsidRPr="004A1FB5">
              <w:rPr>
                <w:rFonts w:cs="Arial"/>
                <w:color w:val="000000"/>
                <w:sz w:val="20"/>
                <w:szCs w:val="20"/>
                <w:lang w:eastAsia="pt-BR"/>
              </w:rPr>
              <w:t>Unidade Pronto Atendimento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04 (Araçatuba, Andradina, Birigui, Penápolis)</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PA- Pronto Atendimento  24hs</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04</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Pronto Socorro Hospitalar</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15</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Pronto Socorro  Isolado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06</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SE-Sala de Estabilização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18 (publicadas na CIB)</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Sala de Observação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47</w:t>
            </w:r>
          </w:p>
        </w:tc>
      </w:tr>
      <w:tr w:rsidR="009A1E2D" w:rsidRPr="004A1FB5" w:rsidTr="004C1D86">
        <w:trPr>
          <w:jc w:val="center"/>
        </w:trPr>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Leito de Observação</w:t>
            </w:r>
          </w:p>
        </w:tc>
        <w:tc>
          <w:tcPr>
            <w:tcW w:w="0" w:type="auto"/>
            <w:tcBorders>
              <w:top w:val="single" w:sz="4" w:space="0" w:color="000000"/>
              <w:left w:val="single" w:sz="4" w:space="0" w:color="000000"/>
              <w:bottom w:val="single" w:sz="4" w:space="0" w:color="000000"/>
              <w:right w:val="single" w:sz="4" w:space="0" w:color="000000"/>
            </w:tcBorders>
          </w:tcPr>
          <w:p w:rsidR="009A1E2D" w:rsidRPr="004A1FB5" w:rsidRDefault="009A1E2D" w:rsidP="00F76BCD">
            <w:pPr>
              <w:pStyle w:val="NoSpacing1"/>
              <w:ind w:right="272"/>
              <w:rPr>
                <w:rFonts w:cs="Arial"/>
                <w:sz w:val="20"/>
                <w:szCs w:val="20"/>
              </w:rPr>
            </w:pPr>
            <w:r w:rsidRPr="004A1FB5">
              <w:rPr>
                <w:rFonts w:cs="Arial"/>
                <w:sz w:val="20"/>
                <w:szCs w:val="20"/>
              </w:rPr>
              <w:t>162</w:t>
            </w:r>
          </w:p>
        </w:tc>
      </w:tr>
    </w:tbl>
    <w:p w:rsidR="000044F0" w:rsidRDefault="000044F0" w:rsidP="00F76BCD">
      <w:pPr>
        <w:pStyle w:val="NoSpacing1"/>
        <w:ind w:right="272"/>
        <w:jc w:val="both"/>
        <w:rPr>
          <w:rFonts w:cs="Arial"/>
          <w:sz w:val="20"/>
          <w:szCs w:val="20"/>
        </w:rPr>
      </w:pPr>
    </w:p>
    <w:p w:rsidR="00F67758" w:rsidRDefault="00F67758" w:rsidP="00F76BCD">
      <w:pPr>
        <w:pStyle w:val="NoSpacing1"/>
        <w:ind w:right="272"/>
        <w:jc w:val="both"/>
        <w:rPr>
          <w:rFonts w:asciiTheme="minorHAnsi" w:hAnsiTheme="minorHAnsi" w:cs="Times New Roman"/>
          <w:b/>
          <w:bCs/>
          <w:color w:val="000000"/>
        </w:rPr>
      </w:pPr>
    </w:p>
    <w:p w:rsidR="009C0909" w:rsidRPr="009C0909" w:rsidRDefault="009C0909" w:rsidP="00F76BCD">
      <w:pPr>
        <w:autoSpaceDE w:val="0"/>
        <w:autoSpaceDN w:val="0"/>
        <w:adjustRightInd w:val="0"/>
        <w:ind w:right="272"/>
        <w:rPr>
          <w:rFonts w:asciiTheme="minorHAnsi" w:hAnsiTheme="minorHAnsi" w:cs="Arial"/>
          <w:b/>
          <w:sz w:val="28"/>
          <w:szCs w:val="28"/>
          <w:lang w:eastAsia="pt-BR"/>
        </w:rPr>
      </w:pPr>
      <w:r w:rsidRPr="009C0909">
        <w:rPr>
          <w:rFonts w:asciiTheme="minorHAnsi" w:hAnsiTheme="minorHAnsi" w:cs="Arial"/>
          <w:b/>
          <w:sz w:val="28"/>
          <w:szCs w:val="28"/>
          <w:lang w:eastAsia="pt-BR"/>
        </w:rPr>
        <w:t>PROPOSTA  DAS INSTALAÇÕES DOS CENTROS ESPECIALIZADOS EM REABILITAÇÃO – CER,  NA REGIÃO DO DEPARTAMENTO REGIONAL DE ARAÇATUBA DA RRAS 12 , REDUZIRÁ A DISTANCIA DE DESLOCAMENTO DOS USUÁRIOS</w:t>
      </w:r>
    </w:p>
    <w:p w:rsidR="009C0909" w:rsidRPr="004A1FB5" w:rsidRDefault="009C0909" w:rsidP="00F76BCD">
      <w:pPr>
        <w:autoSpaceDE w:val="0"/>
        <w:autoSpaceDN w:val="0"/>
        <w:adjustRightInd w:val="0"/>
        <w:ind w:right="272"/>
        <w:rPr>
          <w:rFonts w:cs="Arial"/>
          <w:lang w:eastAsia="pt-BR"/>
        </w:rPr>
      </w:pPr>
    </w:p>
    <w:tbl>
      <w:tblPr>
        <w:tblW w:w="9966"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6"/>
        <w:gridCol w:w="1260"/>
        <w:gridCol w:w="1080"/>
        <w:gridCol w:w="1260"/>
        <w:gridCol w:w="1260"/>
        <w:gridCol w:w="3780"/>
      </w:tblGrid>
      <w:tr w:rsidR="009C0909" w:rsidRPr="004A1FB5" w:rsidTr="00F76BCD">
        <w:trPr>
          <w:trHeight w:val="630"/>
          <w:jc w:val="center"/>
        </w:trPr>
        <w:tc>
          <w:tcPr>
            <w:tcW w:w="1326" w:type="dxa"/>
            <w:tcBorders>
              <w:top w:val="single" w:sz="4" w:space="0" w:color="auto"/>
              <w:left w:val="single" w:sz="4" w:space="0" w:color="auto"/>
              <w:bottom w:val="single" w:sz="4" w:space="0" w:color="auto"/>
              <w:right w:val="single" w:sz="4" w:space="0" w:color="auto"/>
            </w:tcBorders>
            <w:shd w:val="clear" w:color="auto" w:fill="66FFFF"/>
            <w:vAlign w:val="center"/>
          </w:tcPr>
          <w:p w:rsidR="009C0909" w:rsidRPr="004A1FB5" w:rsidRDefault="009C0909" w:rsidP="00F76BCD">
            <w:pPr>
              <w:pStyle w:val="NoSpacing1"/>
              <w:ind w:right="272"/>
              <w:rPr>
                <w:rFonts w:cs="Arial"/>
                <w:sz w:val="20"/>
                <w:szCs w:val="20"/>
              </w:rPr>
            </w:pPr>
            <w:r w:rsidRPr="004A1FB5">
              <w:rPr>
                <w:rFonts w:cs="Arial"/>
                <w:sz w:val="20"/>
                <w:szCs w:val="20"/>
              </w:rPr>
              <w:t>Município</w:t>
            </w:r>
          </w:p>
        </w:tc>
        <w:tc>
          <w:tcPr>
            <w:tcW w:w="1260" w:type="dxa"/>
            <w:tcBorders>
              <w:top w:val="single" w:sz="4" w:space="0" w:color="auto"/>
              <w:left w:val="single" w:sz="4" w:space="0" w:color="auto"/>
              <w:bottom w:val="single" w:sz="4" w:space="0" w:color="auto"/>
              <w:right w:val="single" w:sz="4" w:space="0" w:color="auto"/>
            </w:tcBorders>
            <w:shd w:val="clear" w:color="auto" w:fill="66FFFF"/>
          </w:tcPr>
          <w:p w:rsidR="009C0909" w:rsidRPr="004A1FB5" w:rsidRDefault="009C0909" w:rsidP="00F76BCD">
            <w:pPr>
              <w:pStyle w:val="NoSpacing1"/>
              <w:ind w:right="272"/>
              <w:rPr>
                <w:rFonts w:cs="Arial"/>
                <w:sz w:val="20"/>
                <w:szCs w:val="20"/>
              </w:rPr>
            </w:pPr>
            <w:r w:rsidRPr="004A1FB5">
              <w:rPr>
                <w:rFonts w:cs="Arial"/>
                <w:sz w:val="20"/>
                <w:szCs w:val="20"/>
              </w:rPr>
              <w:t>CER III Mirandópolis</w:t>
            </w:r>
          </w:p>
        </w:tc>
        <w:tc>
          <w:tcPr>
            <w:tcW w:w="1080" w:type="dxa"/>
            <w:tcBorders>
              <w:top w:val="single" w:sz="4" w:space="0" w:color="auto"/>
              <w:left w:val="single" w:sz="4" w:space="0" w:color="auto"/>
              <w:bottom w:val="single" w:sz="4" w:space="0" w:color="auto"/>
              <w:right w:val="single" w:sz="4" w:space="0" w:color="auto"/>
            </w:tcBorders>
            <w:shd w:val="clear" w:color="auto" w:fill="66FFFF"/>
          </w:tcPr>
          <w:p w:rsidR="009C0909" w:rsidRPr="004A1FB5" w:rsidRDefault="009C0909" w:rsidP="00F76BCD">
            <w:pPr>
              <w:pStyle w:val="NoSpacing1"/>
              <w:ind w:right="272"/>
              <w:rPr>
                <w:rFonts w:cs="Arial"/>
                <w:sz w:val="20"/>
                <w:szCs w:val="20"/>
              </w:rPr>
            </w:pPr>
            <w:r w:rsidRPr="004A1FB5">
              <w:rPr>
                <w:rFonts w:cs="Arial"/>
                <w:sz w:val="20"/>
                <w:szCs w:val="20"/>
              </w:rPr>
              <w:t>CER III Ritinha Prates - Araçatuba</w:t>
            </w:r>
          </w:p>
        </w:tc>
        <w:tc>
          <w:tcPr>
            <w:tcW w:w="1260" w:type="dxa"/>
            <w:tcBorders>
              <w:top w:val="single" w:sz="4" w:space="0" w:color="auto"/>
              <w:left w:val="single" w:sz="4" w:space="0" w:color="auto"/>
              <w:bottom w:val="single" w:sz="4" w:space="0" w:color="auto"/>
              <w:right w:val="single" w:sz="4" w:space="0" w:color="auto"/>
            </w:tcBorders>
            <w:shd w:val="clear" w:color="auto" w:fill="66FFFF"/>
          </w:tcPr>
          <w:p w:rsidR="009C0909" w:rsidRPr="004A1FB5" w:rsidRDefault="009C0909" w:rsidP="00F76BCD">
            <w:pPr>
              <w:pStyle w:val="NoSpacing1"/>
              <w:ind w:right="272"/>
              <w:rPr>
                <w:rFonts w:cs="Arial"/>
                <w:sz w:val="20"/>
                <w:szCs w:val="20"/>
              </w:rPr>
            </w:pPr>
            <w:r w:rsidRPr="004A1FB5">
              <w:rPr>
                <w:rFonts w:cs="Arial"/>
                <w:sz w:val="20"/>
                <w:szCs w:val="20"/>
              </w:rPr>
              <w:t xml:space="preserve"> CER II APAE - Araçatuba</w:t>
            </w:r>
          </w:p>
        </w:tc>
        <w:tc>
          <w:tcPr>
            <w:tcW w:w="1260" w:type="dxa"/>
            <w:tcBorders>
              <w:top w:val="single" w:sz="4" w:space="0" w:color="auto"/>
              <w:left w:val="single" w:sz="4" w:space="0" w:color="auto"/>
              <w:bottom w:val="single" w:sz="4" w:space="0" w:color="auto"/>
              <w:right w:val="single" w:sz="4" w:space="0" w:color="auto"/>
            </w:tcBorders>
            <w:shd w:val="clear" w:color="auto" w:fill="66FFFF"/>
          </w:tcPr>
          <w:p w:rsidR="009C0909" w:rsidRPr="004A1FB5" w:rsidRDefault="009C0909" w:rsidP="00F76BCD">
            <w:pPr>
              <w:pStyle w:val="NoSpacing1"/>
              <w:ind w:right="272"/>
              <w:rPr>
                <w:rFonts w:cs="Arial"/>
                <w:sz w:val="20"/>
                <w:szCs w:val="20"/>
              </w:rPr>
            </w:pPr>
            <w:r w:rsidRPr="004A1FB5">
              <w:rPr>
                <w:rFonts w:cs="Arial"/>
                <w:sz w:val="20"/>
                <w:szCs w:val="20"/>
              </w:rPr>
              <w:t>CER II APAE e SMS - Penápolis</w:t>
            </w:r>
          </w:p>
        </w:tc>
        <w:tc>
          <w:tcPr>
            <w:tcW w:w="3780" w:type="dxa"/>
            <w:tcBorders>
              <w:top w:val="single" w:sz="4" w:space="0" w:color="auto"/>
              <w:left w:val="single" w:sz="4" w:space="0" w:color="auto"/>
              <w:bottom w:val="single" w:sz="4" w:space="0" w:color="auto"/>
              <w:right w:val="single" w:sz="4" w:space="0" w:color="auto"/>
            </w:tcBorders>
            <w:shd w:val="clear" w:color="auto" w:fill="66FFFF"/>
            <w:vAlign w:val="center"/>
          </w:tcPr>
          <w:p w:rsidR="009C0909" w:rsidRPr="004A1FB5" w:rsidRDefault="009C0909" w:rsidP="00F76BCD">
            <w:pPr>
              <w:pStyle w:val="NoSpacing1"/>
              <w:ind w:right="272"/>
              <w:rPr>
                <w:rFonts w:cs="Arial"/>
                <w:sz w:val="20"/>
                <w:szCs w:val="20"/>
              </w:rPr>
            </w:pPr>
            <w:r w:rsidRPr="004A1FB5">
              <w:rPr>
                <w:rFonts w:cs="Arial"/>
                <w:sz w:val="20"/>
                <w:szCs w:val="20"/>
              </w:rPr>
              <w:t>Rodovia de acesso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Alto Alegre</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149,3</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5,4 Km"/>
              </w:smartTagPr>
              <w:r w:rsidRPr="004A1FB5">
                <w:rPr>
                  <w:rFonts w:cs="Arial"/>
                  <w:sz w:val="20"/>
                  <w:szCs w:val="20"/>
                </w:rPr>
                <w:t>65,4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5,4 Km"/>
              </w:smartTagPr>
              <w:r w:rsidRPr="004A1FB5">
                <w:rPr>
                  <w:rFonts w:cs="Arial"/>
                  <w:sz w:val="20"/>
                  <w:szCs w:val="20"/>
                </w:rPr>
                <w:t>65,4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29,5</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419 -</w:t>
            </w:r>
          </w:p>
          <w:p w:rsidR="009C0909" w:rsidRPr="004A1FB5" w:rsidRDefault="009C0909" w:rsidP="00F76BCD">
            <w:pPr>
              <w:pStyle w:val="NoSpacing1"/>
              <w:ind w:right="272"/>
              <w:rPr>
                <w:rFonts w:cs="Arial"/>
                <w:sz w:val="20"/>
                <w:szCs w:val="20"/>
              </w:rPr>
            </w:pPr>
            <w:r w:rsidRPr="004A1FB5">
              <w:rPr>
                <w:rFonts w:cs="Arial"/>
                <w:sz w:val="20"/>
                <w:szCs w:val="20"/>
              </w:rPr>
              <w:t xml:space="preserve"> Raul Forchero Casasco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Andradina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51,0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13 Km"/>
              </w:smartTagPr>
              <w:r w:rsidRPr="004A1FB5">
                <w:rPr>
                  <w:rFonts w:cs="Arial"/>
                  <w:sz w:val="20"/>
                  <w:szCs w:val="20"/>
                </w:rPr>
                <w:t>113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13 Km"/>
              </w:smartTagPr>
              <w:r w:rsidRPr="004A1FB5">
                <w:rPr>
                  <w:rFonts w:cs="Arial"/>
                  <w:sz w:val="20"/>
                  <w:szCs w:val="20"/>
                </w:rPr>
                <w:t>113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161,0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Auriflama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150,0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3,3 Km"/>
              </w:smartTagPr>
              <w:r w:rsidRPr="004A1FB5">
                <w:rPr>
                  <w:rFonts w:cs="Arial"/>
                  <w:sz w:val="20"/>
                  <w:szCs w:val="20"/>
                </w:rPr>
                <w:t>73,3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3,3 Km"/>
              </w:smartTagPr>
              <w:r w:rsidRPr="004A1FB5">
                <w:rPr>
                  <w:rFonts w:cs="Arial"/>
                  <w:sz w:val="20"/>
                  <w:szCs w:val="20"/>
                </w:rPr>
                <w:t>73,3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128,7</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Avanhandava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146,9</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6,5 Km"/>
              </w:smartTagPr>
              <w:r w:rsidRPr="004A1FB5">
                <w:rPr>
                  <w:rFonts w:cs="Arial"/>
                  <w:sz w:val="20"/>
                  <w:szCs w:val="20"/>
                </w:rPr>
                <w:t>66,5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6,5 Km"/>
              </w:smartTagPr>
              <w:r w:rsidRPr="004A1FB5">
                <w:rPr>
                  <w:rFonts w:cs="Arial"/>
                  <w:sz w:val="20"/>
                  <w:szCs w:val="20"/>
                </w:rPr>
                <w:t>66,5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18,1</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Barbosa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151,5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3,2 Km"/>
              </w:smartTagPr>
              <w:r w:rsidRPr="004A1FB5">
                <w:rPr>
                  <w:rFonts w:cs="Arial"/>
                  <w:sz w:val="20"/>
                  <w:szCs w:val="20"/>
                </w:rPr>
                <w:t>73,2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3,2 Km"/>
              </w:smartTagPr>
              <w:r w:rsidRPr="004A1FB5">
                <w:rPr>
                  <w:rFonts w:cs="Arial"/>
                  <w:sz w:val="20"/>
                  <w:szCs w:val="20"/>
                </w:rPr>
                <w:t>73,2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29,5</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425 –</w:t>
            </w:r>
          </w:p>
          <w:p w:rsidR="009C0909" w:rsidRPr="004A1FB5" w:rsidRDefault="009C0909" w:rsidP="00F76BCD">
            <w:pPr>
              <w:pStyle w:val="NoSpacing1"/>
              <w:ind w:right="272"/>
              <w:rPr>
                <w:rFonts w:cs="Arial"/>
                <w:sz w:val="20"/>
                <w:szCs w:val="20"/>
              </w:rPr>
            </w:pPr>
            <w:r w:rsidRPr="004A1FB5">
              <w:rPr>
                <w:rFonts w:cs="Arial"/>
                <w:sz w:val="20"/>
                <w:szCs w:val="20"/>
              </w:rPr>
              <w:t xml:space="preserve"> Assis Chateaubriand</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Bento de Abreu</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55,5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7,4 Km"/>
              </w:smartTagPr>
              <w:r w:rsidRPr="004A1FB5">
                <w:rPr>
                  <w:rFonts w:cs="Arial"/>
                  <w:sz w:val="20"/>
                  <w:szCs w:val="20"/>
                </w:rPr>
                <w:t>47,4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7,4 Km"/>
              </w:smartTagPr>
              <w:r w:rsidRPr="004A1FB5">
                <w:rPr>
                  <w:rFonts w:cs="Arial"/>
                  <w:sz w:val="20"/>
                  <w:szCs w:val="20"/>
                </w:rPr>
                <w:t>47,4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109,3</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Bilac</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106,6</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25,6 Km"/>
              </w:smartTagPr>
              <w:r w:rsidRPr="004A1FB5">
                <w:rPr>
                  <w:rFonts w:cs="Arial"/>
                  <w:sz w:val="20"/>
                  <w:szCs w:val="20"/>
                </w:rPr>
                <w:t>25,6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25,6 Km"/>
              </w:smartTagPr>
              <w:r w:rsidRPr="004A1FB5">
                <w:rPr>
                  <w:rFonts w:cs="Arial"/>
                  <w:sz w:val="20"/>
                  <w:szCs w:val="20"/>
                </w:rPr>
                <w:t>25,6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61,0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Birigui</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96,1</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8,1 Km"/>
              </w:smartTagPr>
              <w:r w:rsidRPr="004A1FB5">
                <w:rPr>
                  <w:rFonts w:cs="Arial"/>
                  <w:sz w:val="20"/>
                  <w:szCs w:val="20"/>
                </w:rPr>
                <w:t>18,1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8,1 Km"/>
              </w:smartTagPr>
              <w:r w:rsidRPr="004A1FB5">
                <w:rPr>
                  <w:rFonts w:cs="Arial"/>
                  <w:sz w:val="20"/>
                  <w:szCs w:val="20"/>
                </w:rPr>
                <w:t>18,1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43,0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Braúna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121,0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 Km"/>
              </w:smartTagPr>
              <w:r w:rsidRPr="004A1FB5">
                <w:rPr>
                  <w:rFonts w:cs="Arial"/>
                  <w:sz w:val="20"/>
                  <w:szCs w:val="20"/>
                </w:rPr>
                <w:t>42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 Km"/>
              </w:smartTagPr>
              <w:r w:rsidRPr="004A1FB5">
                <w:rPr>
                  <w:rFonts w:cs="Arial"/>
                  <w:sz w:val="20"/>
                  <w:szCs w:val="20"/>
                </w:rPr>
                <w:t>42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33,0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Brejo Alegre</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124,0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3 Km"/>
              </w:smartTagPr>
              <w:r w:rsidRPr="004A1FB5">
                <w:rPr>
                  <w:rFonts w:cs="Arial"/>
                  <w:sz w:val="20"/>
                  <w:szCs w:val="20"/>
                </w:rPr>
                <w:t>42,3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3 Km"/>
              </w:smartTagPr>
              <w:r w:rsidRPr="004A1FB5">
                <w:rPr>
                  <w:rFonts w:cs="Arial"/>
                  <w:sz w:val="20"/>
                  <w:szCs w:val="20"/>
                </w:rPr>
                <w:t>42,3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37,0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461 –</w:t>
            </w:r>
          </w:p>
          <w:p w:rsidR="009C0909" w:rsidRPr="004A1FB5" w:rsidRDefault="009C0909" w:rsidP="00F76BCD">
            <w:pPr>
              <w:pStyle w:val="NoSpacing1"/>
              <w:ind w:right="272"/>
              <w:rPr>
                <w:rFonts w:cs="Arial"/>
                <w:sz w:val="20"/>
                <w:szCs w:val="20"/>
              </w:rPr>
            </w:pPr>
            <w:r w:rsidRPr="004A1FB5">
              <w:rPr>
                <w:rFonts w:cs="Arial"/>
                <w:sz w:val="20"/>
                <w:szCs w:val="20"/>
              </w:rPr>
              <w:t xml:space="preserve"> Roberto Rolemberg/Gabriel Melhado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Buritama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130,9</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2,5 Km"/>
              </w:smartTagPr>
              <w:r w:rsidRPr="004A1FB5">
                <w:rPr>
                  <w:rFonts w:cs="Arial"/>
                  <w:sz w:val="20"/>
                  <w:szCs w:val="20"/>
                </w:rPr>
                <w:t>52,5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2,5 Km"/>
              </w:smartTagPr>
              <w:r w:rsidRPr="004A1FB5">
                <w:rPr>
                  <w:rFonts w:cs="Arial"/>
                  <w:sz w:val="20"/>
                  <w:szCs w:val="20"/>
                </w:rPr>
                <w:t>52,5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55,1</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461 –</w:t>
            </w:r>
          </w:p>
          <w:p w:rsidR="009C0909" w:rsidRPr="004A1FB5" w:rsidRDefault="009C0909" w:rsidP="00F76BCD">
            <w:pPr>
              <w:pStyle w:val="NoSpacing1"/>
              <w:ind w:right="272"/>
              <w:rPr>
                <w:rFonts w:cs="Arial"/>
                <w:sz w:val="20"/>
                <w:szCs w:val="20"/>
              </w:rPr>
            </w:pPr>
            <w:r w:rsidRPr="004A1FB5">
              <w:rPr>
                <w:rFonts w:cs="Arial"/>
                <w:sz w:val="20"/>
                <w:szCs w:val="20"/>
              </w:rPr>
              <w:t xml:space="preserve"> Roberto Rolemberg/Gabriel Melhado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Castilho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76,2</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28 Km"/>
              </w:smartTagPr>
              <w:r w:rsidRPr="004A1FB5">
                <w:rPr>
                  <w:rFonts w:cs="Arial"/>
                  <w:sz w:val="20"/>
                  <w:szCs w:val="20"/>
                </w:rPr>
                <w:t>128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28 Km"/>
              </w:smartTagPr>
              <w:r w:rsidRPr="004A1FB5">
                <w:rPr>
                  <w:rFonts w:cs="Arial"/>
                  <w:sz w:val="20"/>
                  <w:szCs w:val="20"/>
                </w:rPr>
                <w:t>128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186,3</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Clementin</w:t>
            </w:r>
            <w:r w:rsidRPr="004A1FB5">
              <w:rPr>
                <w:rFonts w:cs="Arial"/>
                <w:sz w:val="20"/>
                <w:szCs w:val="20"/>
              </w:rPr>
              <w:lastRenderedPageBreak/>
              <w:t>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lastRenderedPageBreak/>
              <w:t>121,4</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3,8 Km"/>
              </w:smartTagPr>
              <w:r w:rsidRPr="004A1FB5">
                <w:rPr>
                  <w:rFonts w:cs="Arial"/>
                  <w:sz w:val="20"/>
                  <w:szCs w:val="20"/>
                </w:rPr>
                <w:t>43,8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3,8 Km"/>
              </w:smartTagPr>
              <w:r w:rsidRPr="004A1FB5">
                <w:rPr>
                  <w:rFonts w:cs="Arial"/>
                  <w:sz w:val="20"/>
                  <w:szCs w:val="20"/>
                </w:rPr>
                <w:t>43,8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47,8</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lastRenderedPageBreak/>
              <w:t>Coroados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120,0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25,2 Km"/>
              </w:smartTagPr>
              <w:r w:rsidRPr="004A1FB5">
                <w:rPr>
                  <w:rFonts w:cs="Arial"/>
                  <w:sz w:val="20"/>
                  <w:szCs w:val="20"/>
                </w:rPr>
                <w:t>25,2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25,2 Km"/>
              </w:smartTagPr>
              <w:r w:rsidRPr="004A1FB5">
                <w:rPr>
                  <w:rFonts w:cs="Arial"/>
                  <w:sz w:val="20"/>
                  <w:szCs w:val="20"/>
                </w:rPr>
                <w:t>25,2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29,1</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Gabriel Monteiro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116,0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8,2 Km"/>
              </w:smartTagPr>
              <w:r w:rsidRPr="004A1FB5">
                <w:rPr>
                  <w:rFonts w:cs="Arial"/>
                  <w:sz w:val="20"/>
                  <w:szCs w:val="20"/>
                </w:rPr>
                <w:t>48,2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8,2 Km"/>
              </w:smartTagPr>
              <w:r w:rsidRPr="004A1FB5">
                <w:rPr>
                  <w:rFonts w:cs="Arial"/>
                  <w:sz w:val="20"/>
                  <w:szCs w:val="20"/>
                </w:rPr>
                <w:t>48,2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84,5</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461 - Roberto Rolemberg/</w:t>
            </w:r>
          </w:p>
          <w:p w:rsidR="009C0909" w:rsidRPr="004A1FB5" w:rsidRDefault="009C0909" w:rsidP="00F76BCD">
            <w:pPr>
              <w:pStyle w:val="NoSpacing1"/>
              <w:ind w:right="272"/>
              <w:rPr>
                <w:rFonts w:cs="Arial"/>
                <w:sz w:val="20"/>
                <w:szCs w:val="20"/>
              </w:rPr>
            </w:pPr>
            <w:r w:rsidRPr="004A1FB5">
              <w:rPr>
                <w:rFonts w:cs="Arial"/>
                <w:sz w:val="20"/>
                <w:szCs w:val="20"/>
              </w:rPr>
              <w:t xml:space="preserve">Gabriel Melhado e SP 463 – </w:t>
            </w:r>
          </w:p>
          <w:p w:rsidR="009C0909" w:rsidRPr="004A1FB5" w:rsidRDefault="009C0909" w:rsidP="00F76BCD">
            <w:pPr>
              <w:pStyle w:val="NoSpacing1"/>
              <w:ind w:right="272"/>
              <w:rPr>
                <w:rFonts w:cs="Arial"/>
                <w:sz w:val="20"/>
                <w:szCs w:val="20"/>
              </w:rPr>
            </w:pPr>
            <w:r w:rsidRPr="004A1FB5">
              <w:rPr>
                <w:rFonts w:cs="Arial"/>
                <w:sz w:val="20"/>
                <w:szCs w:val="20"/>
              </w:rPr>
              <w:t>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Glicério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118,5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34,8 Km"/>
              </w:smartTagPr>
              <w:r w:rsidRPr="004A1FB5">
                <w:rPr>
                  <w:rFonts w:cs="Arial"/>
                  <w:sz w:val="20"/>
                  <w:szCs w:val="20"/>
                </w:rPr>
                <w:t>34,8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34,8 Km"/>
              </w:smartTagPr>
              <w:r w:rsidRPr="004A1FB5">
                <w:rPr>
                  <w:rFonts w:cs="Arial"/>
                  <w:sz w:val="20"/>
                  <w:szCs w:val="20"/>
                </w:rPr>
                <w:t>34,8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29,0</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Guaraçaí</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26,0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91 km"/>
              </w:smartTagPr>
              <w:r w:rsidRPr="004A1FB5">
                <w:rPr>
                  <w:rFonts w:cs="Arial"/>
                  <w:sz w:val="20"/>
                  <w:szCs w:val="20"/>
                </w:rPr>
                <w:t>91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91 km"/>
              </w:smartTagPr>
              <w:r w:rsidRPr="004A1FB5">
                <w:rPr>
                  <w:rFonts w:cs="Arial"/>
                  <w:sz w:val="20"/>
                  <w:szCs w:val="20"/>
                </w:rPr>
                <w:t>91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150,7</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Guararapes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70,7</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30,6 Km"/>
              </w:smartTagPr>
              <w:r w:rsidRPr="004A1FB5">
                <w:rPr>
                  <w:rFonts w:cs="Arial"/>
                  <w:sz w:val="20"/>
                  <w:szCs w:val="20"/>
                </w:rPr>
                <w:t>30,6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30,6 Km"/>
              </w:smartTagPr>
              <w:r w:rsidRPr="004A1FB5">
                <w:rPr>
                  <w:rFonts w:cs="Arial"/>
                  <w:sz w:val="20"/>
                  <w:szCs w:val="20"/>
                </w:rPr>
                <w:t>30,6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83,8</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Guzolândia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117,7</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88,3 Km"/>
              </w:smartTagPr>
              <w:r w:rsidRPr="004A1FB5">
                <w:rPr>
                  <w:rFonts w:cs="Arial"/>
                  <w:sz w:val="20"/>
                  <w:szCs w:val="20"/>
                </w:rPr>
                <w:t>88,3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88,3 Km"/>
              </w:smartTagPr>
              <w:r w:rsidRPr="004A1FB5">
                <w:rPr>
                  <w:rFonts w:cs="Arial"/>
                  <w:sz w:val="20"/>
                  <w:szCs w:val="20"/>
                </w:rPr>
                <w:t>88,3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145,6</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310 - Feliciano Sales Cunha</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Ilha Solteira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118,3</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77 Km"/>
              </w:smartTagPr>
              <w:r w:rsidRPr="004A1FB5">
                <w:rPr>
                  <w:rFonts w:cs="Arial"/>
                  <w:sz w:val="20"/>
                  <w:szCs w:val="20"/>
                </w:rPr>
                <w:t>177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77 Km"/>
              </w:smartTagPr>
              <w:r w:rsidRPr="004A1FB5">
                <w:rPr>
                  <w:rFonts w:cs="Arial"/>
                  <w:sz w:val="20"/>
                  <w:szCs w:val="20"/>
                </w:rPr>
                <w:t>177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228,4</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563 –</w:t>
            </w:r>
          </w:p>
          <w:p w:rsidR="009C0909" w:rsidRPr="004A1FB5" w:rsidRDefault="009C0909" w:rsidP="00F76BCD">
            <w:pPr>
              <w:pStyle w:val="NoSpacing1"/>
              <w:ind w:right="272"/>
              <w:rPr>
                <w:rFonts w:cs="Arial"/>
                <w:sz w:val="20"/>
                <w:szCs w:val="20"/>
              </w:rPr>
            </w:pPr>
            <w:r w:rsidRPr="004A1FB5">
              <w:rPr>
                <w:rFonts w:cs="Arial"/>
                <w:sz w:val="20"/>
                <w:szCs w:val="20"/>
              </w:rPr>
              <w:t xml:space="preserve"> Euclides de Oliveira Figueiredo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Itapura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102,5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63 km"/>
              </w:smartTagPr>
              <w:r w:rsidRPr="004A1FB5">
                <w:rPr>
                  <w:rFonts w:cs="Arial"/>
                  <w:sz w:val="20"/>
                  <w:szCs w:val="20"/>
                </w:rPr>
                <w:t>163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63 km"/>
              </w:smartTagPr>
              <w:r w:rsidRPr="004A1FB5">
                <w:rPr>
                  <w:rFonts w:cs="Arial"/>
                  <w:sz w:val="20"/>
                  <w:szCs w:val="20"/>
                </w:rPr>
                <w:t>163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212,6</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300 - Marechal Rondon  e SP 595 - </w:t>
            </w:r>
          </w:p>
          <w:p w:rsidR="009C0909" w:rsidRPr="004A1FB5" w:rsidRDefault="009C0909" w:rsidP="00F76BCD">
            <w:pPr>
              <w:pStyle w:val="NoSpacing1"/>
              <w:ind w:right="272"/>
              <w:rPr>
                <w:rFonts w:cs="Arial"/>
                <w:sz w:val="20"/>
                <w:szCs w:val="20"/>
              </w:rPr>
            </w:pPr>
            <w:r w:rsidRPr="004A1FB5">
              <w:rPr>
                <w:rFonts w:cs="Arial"/>
                <w:sz w:val="20"/>
                <w:szCs w:val="20"/>
              </w:rPr>
              <w:t>Gerson Dourado de Oliveira</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Lavínia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26,7</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2,2 Km"/>
              </w:smartTagPr>
              <w:r w:rsidRPr="004A1FB5">
                <w:rPr>
                  <w:rFonts w:cs="Arial"/>
                  <w:sz w:val="20"/>
                  <w:szCs w:val="20"/>
                </w:rPr>
                <w:t>72,2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2,2 Km"/>
              </w:smartTagPr>
              <w:r w:rsidRPr="004A1FB5">
                <w:rPr>
                  <w:rFonts w:cs="Arial"/>
                  <w:sz w:val="20"/>
                  <w:szCs w:val="20"/>
                </w:rPr>
                <w:t>72,2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136,9</w:t>
            </w:r>
          </w:p>
        </w:tc>
        <w:tc>
          <w:tcPr>
            <w:tcW w:w="37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Lourdes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143,2</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1,6 Km"/>
              </w:smartTagPr>
              <w:r w:rsidRPr="004A1FB5">
                <w:rPr>
                  <w:rFonts w:cs="Arial"/>
                  <w:sz w:val="20"/>
                  <w:szCs w:val="20"/>
                </w:rPr>
                <w:t>61,6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1,6 Km"/>
              </w:smartTagPr>
              <w:r w:rsidRPr="004A1FB5">
                <w:rPr>
                  <w:rFonts w:cs="Arial"/>
                  <w:sz w:val="20"/>
                  <w:szCs w:val="20"/>
                </w:rPr>
                <w:t>61,6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67,4</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461 –</w:t>
            </w:r>
          </w:p>
          <w:p w:rsidR="009C0909" w:rsidRPr="004A1FB5" w:rsidRDefault="009C0909" w:rsidP="00F76BCD">
            <w:pPr>
              <w:pStyle w:val="NoSpacing1"/>
              <w:ind w:right="272"/>
              <w:rPr>
                <w:rFonts w:cs="Arial"/>
                <w:sz w:val="20"/>
                <w:szCs w:val="20"/>
              </w:rPr>
            </w:pPr>
            <w:r w:rsidRPr="004A1FB5">
              <w:rPr>
                <w:rFonts w:cs="Arial"/>
                <w:sz w:val="20"/>
                <w:szCs w:val="20"/>
              </w:rPr>
              <w:t xml:space="preserve"> Roberto Rolemberg/Gabriel Melhado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Luiziânia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147,0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84,3 Km"/>
              </w:smartTagPr>
              <w:r w:rsidRPr="004A1FB5">
                <w:rPr>
                  <w:rFonts w:cs="Arial"/>
                  <w:sz w:val="20"/>
                  <w:szCs w:val="20"/>
                </w:rPr>
                <w:t>84,3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84,3 Km"/>
              </w:smartTagPr>
              <w:r w:rsidRPr="004A1FB5">
                <w:rPr>
                  <w:rFonts w:cs="Arial"/>
                  <w:sz w:val="20"/>
                  <w:szCs w:val="20"/>
                </w:rPr>
                <w:t>84,3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48,2</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300 - Marechal Rondon  e SP 419 – </w:t>
            </w:r>
          </w:p>
          <w:p w:rsidR="009C0909" w:rsidRPr="004A1FB5" w:rsidRDefault="009C0909" w:rsidP="00F76BCD">
            <w:pPr>
              <w:pStyle w:val="NoSpacing1"/>
              <w:ind w:right="272"/>
              <w:rPr>
                <w:rFonts w:cs="Arial"/>
                <w:sz w:val="20"/>
                <w:szCs w:val="20"/>
              </w:rPr>
            </w:pPr>
            <w:r w:rsidRPr="004A1FB5">
              <w:rPr>
                <w:rFonts w:cs="Arial"/>
                <w:sz w:val="20"/>
                <w:szCs w:val="20"/>
              </w:rPr>
              <w:t>Raul Forchero Casasco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Mirandópolis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9,6 Km"/>
              </w:smartTagPr>
              <w:r w:rsidRPr="004A1FB5">
                <w:rPr>
                  <w:rFonts w:cs="Arial"/>
                  <w:sz w:val="20"/>
                  <w:szCs w:val="20"/>
                </w:rPr>
                <w:t>79,6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9,6 Km"/>
              </w:smartTagPr>
              <w:r w:rsidRPr="004A1FB5">
                <w:rPr>
                  <w:rFonts w:cs="Arial"/>
                  <w:sz w:val="20"/>
                  <w:szCs w:val="20"/>
                </w:rPr>
                <w:t>79,6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133,4</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Murutinga do Sul</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41,5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98,60 Km"/>
              </w:smartTagPr>
              <w:r w:rsidRPr="004A1FB5">
                <w:rPr>
                  <w:rFonts w:cs="Arial"/>
                  <w:sz w:val="20"/>
                  <w:szCs w:val="20"/>
                </w:rPr>
                <w:t>98,60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98,60 Km"/>
              </w:smartTagPr>
              <w:r w:rsidRPr="004A1FB5">
                <w:rPr>
                  <w:rFonts w:cs="Arial"/>
                  <w:sz w:val="20"/>
                  <w:szCs w:val="20"/>
                </w:rPr>
                <w:t>98,60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149,1</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Nova Castilho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140,3</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04 km"/>
              </w:smartTagPr>
              <w:r w:rsidRPr="004A1FB5">
                <w:rPr>
                  <w:rFonts w:cs="Arial"/>
                  <w:sz w:val="20"/>
                  <w:szCs w:val="20"/>
                </w:rPr>
                <w:t>104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04 km"/>
              </w:smartTagPr>
              <w:r w:rsidRPr="004A1FB5">
                <w:rPr>
                  <w:rFonts w:cs="Arial"/>
                  <w:sz w:val="20"/>
                  <w:szCs w:val="20"/>
                </w:rPr>
                <w:t>104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118,4</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310 - Feliciano Sales Cunha e SP 463 –</w:t>
            </w:r>
          </w:p>
          <w:p w:rsidR="009C0909" w:rsidRPr="004A1FB5" w:rsidRDefault="009C0909" w:rsidP="00F76BCD">
            <w:pPr>
              <w:pStyle w:val="NoSpacing1"/>
              <w:ind w:right="272"/>
              <w:rPr>
                <w:rFonts w:cs="Arial"/>
                <w:sz w:val="20"/>
                <w:szCs w:val="20"/>
              </w:rPr>
            </w:pPr>
            <w:r w:rsidRPr="004A1FB5">
              <w:rPr>
                <w:rFonts w:cs="Arial"/>
                <w:sz w:val="20"/>
                <w:szCs w:val="20"/>
              </w:rPr>
              <w:t xml:space="preserve">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Nova Independência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84,4</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43 km"/>
              </w:smartTagPr>
              <w:r w:rsidRPr="004A1FB5">
                <w:rPr>
                  <w:rFonts w:cs="Arial"/>
                  <w:sz w:val="20"/>
                  <w:szCs w:val="20"/>
                </w:rPr>
                <w:t>143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43 km"/>
              </w:smartTagPr>
              <w:r w:rsidRPr="004A1FB5">
                <w:rPr>
                  <w:rFonts w:cs="Arial"/>
                  <w:sz w:val="20"/>
                  <w:szCs w:val="20"/>
                </w:rPr>
                <w:t>143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194,4</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  e SP 563 –</w:t>
            </w:r>
          </w:p>
          <w:p w:rsidR="009C0909" w:rsidRPr="004A1FB5" w:rsidRDefault="009C0909" w:rsidP="00F76BCD">
            <w:pPr>
              <w:pStyle w:val="NoSpacing1"/>
              <w:ind w:right="272"/>
              <w:rPr>
                <w:rFonts w:cs="Arial"/>
                <w:sz w:val="20"/>
                <w:szCs w:val="20"/>
              </w:rPr>
            </w:pPr>
            <w:r w:rsidRPr="004A1FB5">
              <w:rPr>
                <w:rFonts w:cs="Arial"/>
                <w:sz w:val="20"/>
                <w:szCs w:val="20"/>
              </w:rPr>
              <w:t xml:space="preserve"> Euclides de Oliveira Figueiredo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Nova Luzitânia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5,6 Km"/>
              </w:smartTagPr>
              <w:r w:rsidRPr="004A1FB5">
                <w:rPr>
                  <w:rFonts w:cs="Arial"/>
                  <w:sz w:val="20"/>
                  <w:szCs w:val="20"/>
                </w:rPr>
                <w:t>65,6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65,6 Km"/>
              </w:smartTagPr>
              <w:r w:rsidRPr="004A1FB5">
                <w:rPr>
                  <w:rFonts w:cs="Arial"/>
                  <w:sz w:val="20"/>
                  <w:szCs w:val="20"/>
                </w:rPr>
                <w:t>65,6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114,0</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461 - Roberto Rolemberg/Gabriel Melhado </w:t>
            </w:r>
          </w:p>
          <w:p w:rsidR="009C0909" w:rsidRPr="004A1FB5" w:rsidRDefault="009C0909" w:rsidP="00F76BCD">
            <w:pPr>
              <w:pStyle w:val="NoSpacing1"/>
              <w:ind w:right="272"/>
              <w:rPr>
                <w:rFonts w:cs="Arial"/>
                <w:sz w:val="20"/>
                <w:szCs w:val="20"/>
              </w:rPr>
            </w:pPr>
            <w:r w:rsidRPr="004A1FB5">
              <w:rPr>
                <w:rFonts w:cs="Arial"/>
                <w:sz w:val="20"/>
                <w:szCs w:val="20"/>
              </w:rPr>
              <w:t>e 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Penápolis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133,4</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4,1 Km"/>
              </w:smartTagPr>
              <w:r w:rsidRPr="004A1FB5">
                <w:rPr>
                  <w:rFonts w:cs="Arial"/>
                  <w:sz w:val="20"/>
                  <w:szCs w:val="20"/>
                </w:rPr>
                <w:t>54,1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4,1 Km"/>
              </w:smartTagPr>
              <w:r w:rsidRPr="004A1FB5">
                <w:rPr>
                  <w:rFonts w:cs="Arial"/>
                  <w:sz w:val="20"/>
                  <w:szCs w:val="20"/>
                </w:rPr>
                <w:t>54,1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300 - Marechal Rondon  e SP 419 – </w:t>
            </w:r>
          </w:p>
          <w:p w:rsidR="009C0909" w:rsidRPr="004A1FB5" w:rsidRDefault="009C0909" w:rsidP="00F76BCD">
            <w:pPr>
              <w:pStyle w:val="NoSpacing1"/>
              <w:ind w:right="272"/>
              <w:rPr>
                <w:rFonts w:cs="Arial"/>
                <w:sz w:val="20"/>
                <w:szCs w:val="20"/>
              </w:rPr>
            </w:pPr>
            <w:r w:rsidRPr="004A1FB5">
              <w:rPr>
                <w:rFonts w:cs="Arial"/>
                <w:sz w:val="20"/>
                <w:szCs w:val="20"/>
              </w:rPr>
              <w:t>Raul Forchero Casasco</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Pereira Barreto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69,6</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37 km"/>
              </w:smartTagPr>
              <w:r w:rsidRPr="004A1FB5">
                <w:rPr>
                  <w:rFonts w:cs="Arial"/>
                  <w:sz w:val="20"/>
                  <w:szCs w:val="20"/>
                </w:rPr>
                <w:t>137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37 km"/>
              </w:smartTagPr>
              <w:r w:rsidRPr="004A1FB5">
                <w:rPr>
                  <w:rFonts w:cs="Arial"/>
                  <w:sz w:val="20"/>
                  <w:szCs w:val="20"/>
                </w:rPr>
                <w:t>137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179,7</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310 - Feliciano Sales Cunha e SP 463 – </w:t>
            </w:r>
          </w:p>
          <w:p w:rsidR="009C0909" w:rsidRPr="004A1FB5" w:rsidRDefault="009C0909" w:rsidP="00F76BCD">
            <w:pPr>
              <w:pStyle w:val="NoSpacing1"/>
              <w:ind w:right="272"/>
              <w:rPr>
                <w:rFonts w:cs="Arial"/>
                <w:sz w:val="20"/>
                <w:szCs w:val="20"/>
              </w:rPr>
            </w:pPr>
            <w:r w:rsidRPr="004A1FB5">
              <w:rPr>
                <w:rFonts w:cs="Arial"/>
                <w:sz w:val="20"/>
                <w:szCs w:val="20"/>
              </w:rPr>
              <w:t>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Piacatu</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107,3</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3,8 Km"/>
              </w:smartTagPr>
              <w:r w:rsidRPr="004A1FB5">
                <w:rPr>
                  <w:rFonts w:cs="Arial"/>
                  <w:sz w:val="20"/>
                  <w:szCs w:val="20"/>
                </w:rPr>
                <w:t>53,8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3,8 Km"/>
              </w:smartTagPr>
              <w:r w:rsidRPr="004A1FB5">
                <w:rPr>
                  <w:rFonts w:cs="Arial"/>
                  <w:sz w:val="20"/>
                  <w:szCs w:val="20"/>
                </w:rPr>
                <w:t>53,8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76,5</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461 - Roberto Rolemberg/Gabriel Melhado e</w:t>
            </w:r>
          </w:p>
          <w:p w:rsidR="009C0909" w:rsidRPr="004A1FB5" w:rsidRDefault="009C0909" w:rsidP="00F76BCD">
            <w:pPr>
              <w:pStyle w:val="NoSpacing1"/>
              <w:ind w:right="272"/>
              <w:rPr>
                <w:rFonts w:cs="Arial"/>
                <w:sz w:val="20"/>
                <w:szCs w:val="20"/>
              </w:rPr>
            </w:pPr>
            <w:r w:rsidRPr="004A1FB5">
              <w:rPr>
                <w:rFonts w:cs="Arial"/>
                <w:sz w:val="20"/>
                <w:szCs w:val="20"/>
              </w:rPr>
              <w:t xml:space="preserve"> 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lastRenderedPageBreak/>
              <w:t>Rubiácea (SP)</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66,5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5 Km"/>
              </w:smartTagPr>
              <w:r w:rsidRPr="004A1FB5">
                <w:rPr>
                  <w:rFonts w:cs="Arial"/>
                  <w:sz w:val="20"/>
                  <w:szCs w:val="20"/>
                </w:rPr>
                <w:t>42,5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2,5 Km"/>
              </w:smartTagPr>
              <w:r w:rsidRPr="004A1FB5">
                <w:rPr>
                  <w:rFonts w:cs="Arial"/>
                  <w:sz w:val="20"/>
                  <w:szCs w:val="20"/>
                </w:rPr>
                <w:t>42,5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95,9</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Santo Antônio do Aracanguá</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127,4</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0,5 km"/>
              </w:smartTagPr>
              <w:r w:rsidRPr="004A1FB5">
                <w:rPr>
                  <w:rFonts w:cs="Arial"/>
                  <w:sz w:val="20"/>
                  <w:szCs w:val="20"/>
                </w:rPr>
                <w:t>40,5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40,5 km"/>
              </w:smartTagPr>
              <w:r w:rsidRPr="004A1FB5">
                <w:rPr>
                  <w:rFonts w:cs="Arial"/>
                  <w:sz w:val="20"/>
                  <w:szCs w:val="20"/>
                </w:rPr>
                <w:t>40,5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105,4</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Santópolis Aguapeí</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133,6</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4,8 Km"/>
              </w:smartTagPr>
              <w:r w:rsidRPr="004A1FB5">
                <w:rPr>
                  <w:rFonts w:cs="Arial"/>
                  <w:sz w:val="20"/>
                  <w:szCs w:val="20"/>
                </w:rPr>
                <w:t>54,8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54,8 Km"/>
              </w:smartTagPr>
              <w:r w:rsidRPr="004A1FB5">
                <w:rPr>
                  <w:rFonts w:cs="Arial"/>
                  <w:sz w:val="20"/>
                  <w:szCs w:val="20"/>
                </w:rPr>
                <w:t>54,8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60,0</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 xml:space="preserve">SP 425 - Assis Chatoeaubriand e SP 463 – </w:t>
            </w:r>
          </w:p>
          <w:p w:rsidR="009C0909" w:rsidRPr="004A1FB5" w:rsidRDefault="009C0909" w:rsidP="00F76BCD">
            <w:pPr>
              <w:pStyle w:val="NoSpacing1"/>
              <w:ind w:right="272"/>
              <w:rPr>
                <w:rFonts w:cs="Arial"/>
                <w:sz w:val="20"/>
                <w:szCs w:val="20"/>
              </w:rPr>
            </w:pPr>
            <w:r w:rsidRPr="004A1FB5">
              <w:rPr>
                <w:rFonts w:cs="Arial"/>
                <w:sz w:val="20"/>
                <w:szCs w:val="20"/>
              </w:rPr>
              <w:t>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Sud Mennucci</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100,5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7,4 Km"/>
              </w:smartTagPr>
              <w:r w:rsidRPr="004A1FB5">
                <w:rPr>
                  <w:rFonts w:cs="Arial"/>
                  <w:sz w:val="20"/>
                  <w:szCs w:val="20"/>
                </w:rPr>
                <w:t>77,4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77,4 Km"/>
              </w:smartTagPr>
              <w:r w:rsidRPr="004A1FB5">
                <w:rPr>
                  <w:rFonts w:cs="Arial"/>
                  <w:sz w:val="20"/>
                  <w:szCs w:val="20"/>
                </w:rPr>
                <w:t>77,4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165,3</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310 - Feliciano Sales Cunha e SP 463 –</w:t>
            </w:r>
          </w:p>
          <w:p w:rsidR="009C0909" w:rsidRPr="004A1FB5" w:rsidRDefault="009C0909" w:rsidP="00F76BCD">
            <w:pPr>
              <w:pStyle w:val="NoSpacing1"/>
              <w:ind w:right="272"/>
              <w:rPr>
                <w:rFonts w:cs="Arial"/>
                <w:sz w:val="20"/>
                <w:szCs w:val="20"/>
              </w:rPr>
            </w:pPr>
            <w:r w:rsidRPr="004A1FB5">
              <w:rPr>
                <w:rFonts w:cs="Arial"/>
                <w:sz w:val="20"/>
                <w:szCs w:val="20"/>
              </w:rPr>
              <w:t xml:space="preserve">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Suzanápolis</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109,5</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38 km"/>
              </w:smartTagPr>
              <w:r w:rsidRPr="004A1FB5">
                <w:rPr>
                  <w:rFonts w:cs="Arial"/>
                  <w:sz w:val="20"/>
                  <w:szCs w:val="20"/>
                </w:rPr>
                <w:t>138 km</w:t>
              </w:r>
            </w:smartTag>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smartTag w:uri="urn:schemas-microsoft-com:office:smarttags" w:element="metricconverter">
              <w:smartTagPr>
                <w:attr w:name="ProductID" w:val="138 km"/>
              </w:smartTagPr>
              <w:r w:rsidRPr="004A1FB5">
                <w:rPr>
                  <w:rFonts w:cs="Arial"/>
                  <w:sz w:val="20"/>
                  <w:szCs w:val="20"/>
                </w:rPr>
                <w:t>138 km</w:t>
              </w:r>
            </w:smartTag>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196,0</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310 - Feliciano Sales Cunha e SP 463 –</w:t>
            </w:r>
          </w:p>
          <w:p w:rsidR="009C0909" w:rsidRPr="004A1FB5" w:rsidRDefault="009C0909" w:rsidP="00F76BCD">
            <w:pPr>
              <w:pStyle w:val="NoSpacing1"/>
              <w:ind w:right="272"/>
              <w:rPr>
                <w:rFonts w:cs="Arial"/>
                <w:sz w:val="20"/>
                <w:szCs w:val="20"/>
              </w:rPr>
            </w:pPr>
            <w:r w:rsidRPr="004A1FB5">
              <w:rPr>
                <w:rFonts w:cs="Arial"/>
                <w:sz w:val="20"/>
                <w:szCs w:val="20"/>
              </w:rPr>
              <w:t xml:space="preserve">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Turiúba</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145,6</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69,7</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461 – Roberto Rolemberg/Gabriel Melhado e SP 463 – Eliezer Montenegro Magalhães</w:t>
            </w:r>
          </w:p>
        </w:tc>
      </w:tr>
      <w:tr w:rsidR="009C0909" w:rsidRPr="004A1FB5" w:rsidTr="00F76BCD">
        <w:trPr>
          <w:trHeight w:val="255"/>
          <w:jc w:val="center"/>
        </w:trPr>
        <w:tc>
          <w:tcPr>
            <w:tcW w:w="1326" w:type="dxa"/>
            <w:tcBorders>
              <w:top w:val="single" w:sz="4" w:space="0" w:color="auto"/>
              <w:left w:val="single" w:sz="4" w:space="0" w:color="auto"/>
              <w:bottom w:val="single" w:sz="4" w:space="0" w:color="auto"/>
              <w:right w:val="single" w:sz="4" w:space="0" w:color="auto"/>
            </w:tcBorders>
            <w:noWrap/>
            <w:vAlign w:val="center"/>
          </w:tcPr>
          <w:p w:rsidR="009C0909" w:rsidRPr="004A1FB5" w:rsidRDefault="009C0909" w:rsidP="00F76BCD">
            <w:pPr>
              <w:pStyle w:val="NoSpacing1"/>
              <w:ind w:right="272"/>
              <w:rPr>
                <w:rFonts w:cs="Arial"/>
                <w:sz w:val="20"/>
                <w:szCs w:val="20"/>
              </w:rPr>
            </w:pPr>
            <w:r w:rsidRPr="004A1FB5">
              <w:rPr>
                <w:rFonts w:cs="Arial"/>
                <w:sz w:val="20"/>
                <w:szCs w:val="20"/>
              </w:rPr>
              <w:t>Valparaíso</w:t>
            </w: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34,0</w:t>
            </w:r>
          </w:p>
        </w:tc>
        <w:tc>
          <w:tcPr>
            <w:tcW w:w="108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9C0909" w:rsidRPr="004A1FB5" w:rsidRDefault="009C0909" w:rsidP="00F76BCD">
            <w:pPr>
              <w:pStyle w:val="NoSpacing1"/>
              <w:ind w:right="272"/>
              <w:rPr>
                <w:rFonts w:cs="Arial"/>
                <w:sz w:val="20"/>
                <w:szCs w:val="20"/>
              </w:rPr>
            </w:pPr>
          </w:p>
        </w:tc>
        <w:tc>
          <w:tcPr>
            <w:tcW w:w="1260" w:type="dxa"/>
            <w:tcBorders>
              <w:top w:val="single" w:sz="4" w:space="0" w:color="auto"/>
              <w:left w:val="single" w:sz="4" w:space="0" w:color="auto"/>
              <w:bottom w:val="single" w:sz="4" w:space="0" w:color="auto"/>
              <w:right w:val="single" w:sz="4" w:space="0" w:color="auto"/>
            </w:tcBorders>
          </w:tcPr>
          <w:p w:rsidR="009C0909" w:rsidRPr="004A1FB5" w:rsidRDefault="009C0909" w:rsidP="00F76BCD">
            <w:pPr>
              <w:pStyle w:val="NoSpacing1"/>
              <w:ind w:right="272"/>
              <w:rPr>
                <w:rFonts w:cs="Arial"/>
                <w:sz w:val="20"/>
                <w:szCs w:val="20"/>
              </w:rPr>
            </w:pPr>
            <w:r w:rsidRPr="004A1FB5">
              <w:rPr>
                <w:rFonts w:cs="Arial"/>
                <w:sz w:val="20"/>
                <w:szCs w:val="20"/>
              </w:rPr>
              <w:t>105,3</w:t>
            </w:r>
          </w:p>
        </w:tc>
        <w:tc>
          <w:tcPr>
            <w:tcW w:w="3780" w:type="dxa"/>
            <w:vAlign w:val="center"/>
          </w:tcPr>
          <w:p w:rsidR="009C0909" w:rsidRPr="004A1FB5" w:rsidRDefault="009C0909" w:rsidP="00F76BCD">
            <w:pPr>
              <w:pStyle w:val="NoSpacing1"/>
              <w:ind w:right="272"/>
              <w:rPr>
                <w:rFonts w:cs="Arial"/>
                <w:sz w:val="20"/>
                <w:szCs w:val="20"/>
              </w:rPr>
            </w:pPr>
            <w:r w:rsidRPr="004A1FB5">
              <w:rPr>
                <w:rFonts w:cs="Arial"/>
                <w:sz w:val="20"/>
                <w:szCs w:val="20"/>
              </w:rPr>
              <w:t>SP 300 – Marechal Rondon</w:t>
            </w:r>
          </w:p>
        </w:tc>
      </w:tr>
    </w:tbl>
    <w:p w:rsidR="00B8441B" w:rsidRDefault="00B8441B" w:rsidP="00F76BCD">
      <w:pPr>
        <w:pStyle w:val="NoSpacing1"/>
        <w:ind w:right="272" w:firstLine="709"/>
        <w:jc w:val="both"/>
        <w:rPr>
          <w:rFonts w:asciiTheme="minorHAnsi" w:hAnsiTheme="minorHAnsi" w:cs="Times New Roman"/>
          <w:b/>
          <w:bCs/>
          <w:color w:val="000000"/>
        </w:rPr>
      </w:pPr>
    </w:p>
    <w:p w:rsidR="00DB2135" w:rsidRDefault="00DB2135" w:rsidP="00F76BCD">
      <w:pPr>
        <w:pStyle w:val="NoSpacing1"/>
        <w:ind w:right="272" w:firstLine="709"/>
        <w:jc w:val="both"/>
        <w:rPr>
          <w:rFonts w:asciiTheme="minorHAnsi" w:hAnsiTheme="minorHAnsi" w:cs="Times New Roman"/>
          <w:b/>
          <w:bCs/>
          <w:color w:val="000000"/>
        </w:rPr>
      </w:pPr>
    </w:p>
    <w:p w:rsidR="00DB2135" w:rsidRDefault="00DB2135" w:rsidP="00F76BCD">
      <w:pPr>
        <w:tabs>
          <w:tab w:val="left" w:pos="3735"/>
        </w:tabs>
        <w:spacing w:line="360" w:lineRule="auto"/>
        <w:ind w:right="272"/>
        <w:jc w:val="both"/>
      </w:pPr>
      <w:r>
        <w:t xml:space="preserve">                    ATÉ A CONTRUÇÃO DO  CER II ( FÍSICA E VISUAL) DA CIR - PENÁPOLIS  O FLUXO SERÁ ENCAMINHADO  PARA A REGIÃO CENTRAL. O CER II – APAE ATENDERÁ A DEFICIENCIA FÍSICA E O CER III “RITINHA PRATES”  ATENDERÁ A DEFICIENCIA VISUAL.</w:t>
      </w:r>
    </w:p>
    <w:p w:rsidR="00DB2135" w:rsidRDefault="00DB2135" w:rsidP="00F76BCD">
      <w:pPr>
        <w:tabs>
          <w:tab w:val="left" w:pos="3735"/>
        </w:tabs>
        <w:spacing w:line="360" w:lineRule="auto"/>
        <w:ind w:right="272"/>
        <w:jc w:val="both"/>
      </w:pPr>
      <w:r>
        <w:t xml:space="preserve">                   A CIR – LAGOS ENCAMINHARÁ A DEFICIÊNCIA VISUAL PARA O CER III “RITINHA PRATES”.</w:t>
      </w: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B8441B" w:rsidRDefault="00B8441B" w:rsidP="00F76BCD">
      <w:pPr>
        <w:pStyle w:val="NoSpacing1"/>
        <w:ind w:right="272" w:firstLine="709"/>
        <w:jc w:val="both"/>
        <w:rPr>
          <w:rFonts w:asciiTheme="minorHAnsi" w:hAnsiTheme="minorHAnsi" w:cs="Times New Roman"/>
          <w:b/>
          <w:bCs/>
          <w:color w:val="000000"/>
        </w:rPr>
      </w:pPr>
    </w:p>
    <w:p w:rsidR="00CC2C92" w:rsidRDefault="00CC2C92"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ind w:right="272"/>
        <w:jc w:val="both"/>
        <w:rPr>
          <w:rFonts w:asciiTheme="minorHAnsi" w:hAnsiTheme="minorHAnsi" w:cs="Times New Roman"/>
          <w:b/>
          <w:bCs/>
          <w:color w:val="000000"/>
        </w:rPr>
      </w:pPr>
    </w:p>
    <w:p w:rsidR="004C1D86" w:rsidRDefault="004C1D86" w:rsidP="00F76BCD">
      <w:pPr>
        <w:pStyle w:val="NoSpacing1"/>
        <w:numPr>
          <w:ilvl w:val="0"/>
          <w:numId w:val="24"/>
        </w:numPr>
        <w:ind w:right="272"/>
        <w:jc w:val="center"/>
        <w:rPr>
          <w:rFonts w:asciiTheme="minorHAnsi" w:hAnsiTheme="minorHAnsi" w:cs="Times New Roman"/>
          <w:b/>
          <w:bCs/>
          <w:color w:val="000000"/>
          <w:sz w:val="28"/>
          <w:szCs w:val="28"/>
        </w:rPr>
      </w:pPr>
      <w:r w:rsidRPr="004C1D86">
        <w:rPr>
          <w:rFonts w:asciiTheme="minorHAnsi" w:hAnsiTheme="minorHAnsi" w:cs="Times New Roman"/>
          <w:b/>
          <w:bCs/>
          <w:color w:val="000000"/>
          <w:sz w:val="28"/>
          <w:szCs w:val="28"/>
        </w:rPr>
        <w:t>REDE REGIONAL DE ASSISTÊNCIA À SAÚDE  - RRAS 12</w:t>
      </w:r>
    </w:p>
    <w:p w:rsidR="004C1D86" w:rsidRDefault="004C1D86" w:rsidP="00F76BCD">
      <w:pPr>
        <w:pStyle w:val="NoSpacing1"/>
        <w:ind w:left="786" w:right="272"/>
        <w:rPr>
          <w:rFonts w:asciiTheme="minorHAnsi" w:hAnsiTheme="minorHAnsi" w:cs="Times New Roman"/>
          <w:b/>
          <w:bCs/>
          <w:color w:val="000000"/>
          <w:sz w:val="28"/>
          <w:szCs w:val="28"/>
        </w:rPr>
      </w:pPr>
    </w:p>
    <w:p w:rsidR="004C1D86" w:rsidRDefault="004C1D86" w:rsidP="00F76BCD">
      <w:pPr>
        <w:pStyle w:val="NoSpacing1"/>
        <w:ind w:left="786" w:right="272"/>
        <w:rPr>
          <w:rFonts w:asciiTheme="minorHAnsi" w:hAnsiTheme="minorHAnsi" w:cs="Times New Roman"/>
          <w:b/>
          <w:bCs/>
          <w:color w:val="000000"/>
          <w:sz w:val="28"/>
          <w:szCs w:val="28"/>
        </w:rPr>
      </w:pPr>
    </w:p>
    <w:p w:rsidR="004C1D86" w:rsidRPr="004C1D86" w:rsidRDefault="004C1D86" w:rsidP="00F76BCD">
      <w:pPr>
        <w:pStyle w:val="PargrafodaLista"/>
        <w:autoSpaceDE w:val="0"/>
        <w:autoSpaceDN w:val="0"/>
        <w:adjustRightInd w:val="0"/>
        <w:ind w:right="272"/>
        <w:jc w:val="center"/>
        <w:rPr>
          <w:rFonts w:asciiTheme="minorHAnsi" w:hAnsiTheme="minorHAnsi"/>
          <w:b/>
          <w:bCs/>
          <w:sz w:val="28"/>
          <w:szCs w:val="28"/>
          <w:lang w:eastAsia="pt-BR"/>
        </w:rPr>
      </w:pPr>
      <w:r w:rsidRPr="004C1D86">
        <w:rPr>
          <w:rFonts w:asciiTheme="minorHAnsi" w:hAnsiTheme="minorHAnsi"/>
          <w:b/>
          <w:bCs/>
          <w:sz w:val="28"/>
          <w:szCs w:val="28"/>
          <w:lang w:eastAsia="pt-BR"/>
        </w:rPr>
        <w:t>DIVISÃO POLÍTICA RRAS12</w:t>
      </w:r>
    </w:p>
    <w:p w:rsidR="004C1D86" w:rsidRDefault="004C1D86" w:rsidP="00F76BCD">
      <w:pPr>
        <w:ind w:right="272"/>
        <w:jc w:val="both"/>
        <w:rPr>
          <w:rFonts w:asciiTheme="minorHAnsi" w:hAnsiTheme="minorHAnsi"/>
          <w:b/>
          <w:bCs/>
          <w:color w:val="000000"/>
          <w:sz w:val="22"/>
          <w:szCs w:val="22"/>
          <w:lang w:eastAsia="pt-BR"/>
        </w:rPr>
      </w:pPr>
    </w:p>
    <w:p w:rsidR="004C1D86" w:rsidRPr="00CC2C92" w:rsidRDefault="004C1D86" w:rsidP="00F76BCD">
      <w:pPr>
        <w:ind w:right="272"/>
        <w:jc w:val="both"/>
        <w:rPr>
          <w:rFonts w:asciiTheme="minorHAnsi" w:hAnsiTheme="minorHAnsi"/>
          <w:b/>
          <w:bCs/>
          <w:color w:val="000000"/>
          <w:sz w:val="22"/>
          <w:szCs w:val="22"/>
          <w:lang w:eastAsia="pt-BR"/>
        </w:rPr>
      </w:pPr>
    </w:p>
    <w:p w:rsidR="004C1D86" w:rsidRPr="00CC2C92" w:rsidRDefault="004C1D86" w:rsidP="00F76BCD">
      <w:pPr>
        <w:ind w:right="272"/>
        <w:jc w:val="center"/>
        <w:rPr>
          <w:rFonts w:asciiTheme="minorHAnsi" w:hAnsiTheme="minorHAnsi"/>
          <w:b/>
          <w:bCs/>
          <w:color w:val="000000"/>
          <w:sz w:val="22"/>
          <w:szCs w:val="22"/>
          <w:lang w:eastAsia="pt-BR"/>
        </w:rPr>
      </w:pPr>
      <w:r w:rsidRPr="00CC2C92">
        <w:rPr>
          <w:rFonts w:asciiTheme="minorHAnsi" w:hAnsiTheme="minorHAnsi"/>
          <w:b/>
          <w:bCs/>
          <w:color w:val="000000"/>
          <w:sz w:val="22"/>
          <w:szCs w:val="22"/>
          <w:lang w:eastAsia="pt-BR"/>
        </w:rPr>
        <w:t>Divisão Político Administrativa da RRAS 12 - composição dos DRS II e XV, por municípios e população – IBGE, 2010.</w:t>
      </w:r>
    </w:p>
    <w:tbl>
      <w:tblPr>
        <w:tblpPr w:leftFromText="141" w:rightFromText="141" w:vertAnchor="text" w:horzAnchor="margin" w:tblpXSpec="center" w:tblpY="168"/>
        <w:tblW w:w="13467" w:type="dxa"/>
        <w:tblCellMar>
          <w:left w:w="70" w:type="dxa"/>
          <w:right w:w="70" w:type="dxa"/>
        </w:tblCellMar>
        <w:tblLook w:val="00A0" w:firstRow="1" w:lastRow="0" w:firstColumn="1" w:lastColumn="0" w:noHBand="0" w:noVBand="0"/>
      </w:tblPr>
      <w:tblGrid>
        <w:gridCol w:w="1035"/>
        <w:gridCol w:w="1130"/>
        <w:gridCol w:w="1656"/>
        <w:gridCol w:w="991"/>
        <w:gridCol w:w="2539"/>
        <w:gridCol w:w="1419"/>
        <w:gridCol w:w="1674"/>
        <w:gridCol w:w="1674"/>
        <w:gridCol w:w="2118"/>
      </w:tblGrid>
      <w:tr w:rsidR="004C1D86" w:rsidRPr="00CC2C92" w:rsidTr="004C1D86">
        <w:trPr>
          <w:trHeight w:val="613"/>
        </w:trPr>
        <w:tc>
          <w:tcPr>
            <w:tcW w:w="1035"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w:t>
            </w:r>
          </w:p>
        </w:tc>
        <w:tc>
          <w:tcPr>
            <w:tcW w:w="674"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CodDRS</w:t>
            </w:r>
          </w:p>
        </w:tc>
        <w:tc>
          <w:tcPr>
            <w:tcW w:w="1656"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DRS Nome</w:t>
            </w:r>
          </w:p>
        </w:tc>
        <w:tc>
          <w:tcPr>
            <w:tcW w:w="808" w:type="dxa"/>
            <w:tcBorders>
              <w:top w:val="single" w:sz="4" w:space="0" w:color="auto"/>
              <w:left w:val="nil"/>
              <w:bottom w:val="single" w:sz="4" w:space="0" w:color="auto"/>
              <w:right w:val="single" w:sz="4" w:space="0" w:color="auto"/>
            </w:tcBorders>
            <w:shd w:val="clear" w:color="000000" w:fill="D8D8D8"/>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CodRS</w:t>
            </w:r>
          </w:p>
        </w:tc>
        <w:tc>
          <w:tcPr>
            <w:tcW w:w="2539"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Região de Saúde</w:t>
            </w:r>
          </w:p>
        </w:tc>
        <w:tc>
          <w:tcPr>
            <w:tcW w:w="1289"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Qtde. Municípios</w:t>
            </w:r>
          </w:p>
        </w:tc>
        <w:tc>
          <w:tcPr>
            <w:tcW w:w="1674"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População Feminina Censo 2010</w:t>
            </w:r>
          </w:p>
        </w:tc>
        <w:tc>
          <w:tcPr>
            <w:tcW w:w="1674"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População Masculina Censo 2010</w:t>
            </w:r>
          </w:p>
        </w:tc>
        <w:tc>
          <w:tcPr>
            <w:tcW w:w="2118" w:type="dxa"/>
            <w:tcBorders>
              <w:top w:val="single" w:sz="4" w:space="0" w:color="auto"/>
              <w:left w:val="nil"/>
              <w:bottom w:val="single" w:sz="4" w:space="0" w:color="auto"/>
              <w:right w:val="single" w:sz="4" w:space="0" w:color="auto"/>
            </w:tcBorders>
            <w:shd w:val="clear" w:color="000000" w:fill="D8D8D8"/>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População Total Censo 2010</w:t>
            </w:r>
          </w:p>
        </w:tc>
      </w:tr>
      <w:tr w:rsidR="004C1D86" w:rsidRPr="00CC2C92" w:rsidTr="004C1D86">
        <w:trPr>
          <w:trHeight w:val="264"/>
        </w:trPr>
        <w:tc>
          <w:tcPr>
            <w:tcW w:w="1035" w:type="dxa"/>
            <w:vMerge w:val="restart"/>
            <w:tcBorders>
              <w:top w:val="nil"/>
              <w:left w:val="single" w:sz="4" w:space="0" w:color="auto"/>
              <w:bottom w:val="single" w:sz="4" w:space="0" w:color="auto"/>
              <w:right w:val="single" w:sz="4" w:space="0" w:color="auto"/>
            </w:tcBorders>
            <w:shd w:val="clear" w:color="000000" w:fill="DBEEF3"/>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 12</w:t>
            </w:r>
          </w:p>
        </w:tc>
        <w:tc>
          <w:tcPr>
            <w:tcW w:w="674" w:type="dxa"/>
            <w:vMerge w:val="restart"/>
            <w:tcBorders>
              <w:top w:val="nil"/>
              <w:left w:val="single" w:sz="4" w:space="0" w:color="auto"/>
              <w:bottom w:val="single" w:sz="4" w:space="0" w:color="auto"/>
              <w:right w:val="single" w:sz="4" w:space="0" w:color="auto"/>
            </w:tcBorders>
            <w:shd w:val="clear" w:color="000000" w:fill="DBEEF3"/>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3502</w:t>
            </w:r>
          </w:p>
        </w:tc>
        <w:tc>
          <w:tcPr>
            <w:tcW w:w="1656" w:type="dxa"/>
            <w:vMerge w:val="restart"/>
            <w:tcBorders>
              <w:top w:val="nil"/>
              <w:left w:val="single" w:sz="4" w:space="0" w:color="auto"/>
              <w:bottom w:val="single" w:sz="4" w:space="0" w:color="000000"/>
              <w:right w:val="single" w:sz="4" w:space="0" w:color="auto"/>
            </w:tcBorders>
            <w:shd w:val="clear" w:color="000000" w:fill="DBEEF3"/>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ARAÇATUBA</w:t>
            </w:r>
          </w:p>
        </w:tc>
        <w:tc>
          <w:tcPr>
            <w:tcW w:w="80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35021</w:t>
            </w:r>
          </w:p>
        </w:tc>
        <w:tc>
          <w:tcPr>
            <w:tcW w:w="253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Central</w:t>
            </w:r>
          </w:p>
        </w:tc>
        <w:tc>
          <w:tcPr>
            <w:tcW w:w="128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11</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141.478</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136.873</w:t>
            </w:r>
          </w:p>
        </w:tc>
        <w:tc>
          <w:tcPr>
            <w:tcW w:w="211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278.351</w:t>
            </w:r>
          </w:p>
        </w:tc>
      </w:tr>
      <w:tr w:rsidR="004C1D86" w:rsidRPr="00CC2C92" w:rsidTr="004C1D86">
        <w:trPr>
          <w:trHeight w:val="264"/>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000000"/>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35022</w:t>
            </w:r>
          </w:p>
        </w:tc>
        <w:tc>
          <w:tcPr>
            <w:tcW w:w="253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 xml:space="preserve">Dos Lagos </w:t>
            </w:r>
          </w:p>
        </w:tc>
        <w:tc>
          <w:tcPr>
            <w:tcW w:w="128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12</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93.053</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97.436</w:t>
            </w:r>
          </w:p>
        </w:tc>
        <w:tc>
          <w:tcPr>
            <w:tcW w:w="211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190.489</w:t>
            </w:r>
          </w:p>
        </w:tc>
      </w:tr>
      <w:tr w:rsidR="004C1D86" w:rsidRPr="00CC2C92" w:rsidTr="004C1D86">
        <w:trPr>
          <w:trHeight w:val="228"/>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000000"/>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35023</w:t>
            </w:r>
          </w:p>
        </w:tc>
        <w:tc>
          <w:tcPr>
            <w:tcW w:w="2539" w:type="dxa"/>
            <w:tcBorders>
              <w:top w:val="nil"/>
              <w:left w:val="nil"/>
              <w:bottom w:val="single" w:sz="4" w:space="0" w:color="auto"/>
              <w:right w:val="single" w:sz="4" w:space="0" w:color="auto"/>
            </w:tcBorders>
            <w:shd w:val="clear" w:color="000000" w:fill="DBEEF3"/>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 xml:space="preserve">Dos Consórcios </w:t>
            </w:r>
          </w:p>
        </w:tc>
        <w:tc>
          <w:tcPr>
            <w:tcW w:w="128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17</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126.065</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124.418</w:t>
            </w:r>
          </w:p>
        </w:tc>
        <w:tc>
          <w:tcPr>
            <w:tcW w:w="211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250.483</w:t>
            </w:r>
          </w:p>
        </w:tc>
      </w:tr>
      <w:tr w:rsidR="004C1D86" w:rsidRPr="00CC2C92" w:rsidTr="004C1D86">
        <w:trPr>
          <w:trHeight w:val="246"/>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000000"/>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3347" w:type="dxa"/>
            <w:gridSpan w:val="2"/>
            <w:tcBorders>
              <w:top w:val="single" w:sz="4" w:space="0" w:color="auto"/>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Subtotal</w:t>
            </w:r>
          </w:p>
        </w:tc>
        <w:tc>
          <w:tcPr>
            <w:tcW w:w="1289"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40</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360.596</w:t>
            </w:r>
          </w:p>
        </w:tc>
        <w:tc>
          <w:tcPr>
            <w:tcW w:w="1674"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358.727</w:t>
            </w:r>
          </w:p>
        </w:tc>
        <w:tc>
          <w:tcPr>
            <w:tcW w:w="2118" w:type="dxa"/>
            <w:tcBorders>
              <w:top w:val="nil"/>
              <w:left w:val="nil"/>
              <w:bottom w:val="single" w:sz="4" w:space="0" w:color="auto"/>
              <w:right w:val="single" w:sz="4" w:space="0" w:color="auto"/>
            </w:tcBorders>
            <w:shd w:val="clear" w:color="000000" w:fill="DBEEF3"/>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719.323</w:t>
            </w:r>
          </w:p>
        </w:tc>
      </w:tr>
      <w:tr w:rsidR="004C1D86" w:rsidRPr="00CC2C92" w:rsidTr="004C1D86">
        <w:trPr>
          <w:trHeight w:val="264"/>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val="restart"/>
            <w:tcBorders>
              <w:top w:val="nil"/>
              <w:left w:val="single" w:sz="4" w:space="0" w:color="auto"/>
              <w:bottom w:val="single" w:sz="4" w:space="0" w:color="auto"/>
              <w:right w:val="single" w:sz="4" w:space="0" w:color="auto"/>
            </w:tcBorders>
            <w:shd w:val="clear" w:color="000000" w:fill="EEECE1"/>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w:t>
            </w:r>
          </w:p>
        </w:tc>
        <w:tc>
          <w:tcPr>
            <w:tcW w:w="1656" w:type="dxa"/>
            <w:vMerge w:val="restart"/>
            <w:tcBorders>
              <w:top w:val="nil"/>
              <w:left w:val="single" w:sz="4" w:space="0" w:color="auto"/>
              <w:bottom w:val="single" w:sz="4" w:space="0" w:color="auto"/>
              <w:right w:val="single" w:sz="4" w:space="0" w:color="auto"/>
            </w:tcBorders>
            <w:shd w:val="clear" w:color="000000" w:fill="EEECE1"/>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S. JOSÉ R. PRETO</w:t>
            </w: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35151</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Catanduva</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19</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145.938</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145.637</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291.575</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35152</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Santa Fé do Sul</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22.639</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21.630</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44.269</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35153</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Jales</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16</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50.559</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50.146</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100.705</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35154</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Fernandópolis</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13</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56.149</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54.477</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110.626</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35155</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S. José do Rio Preto</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20</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333.116</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316.671</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649.787</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35156</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José Bonifácio</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11</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45.554</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46.164</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91.718</w:t>
            </w:r>
          </w:p>
        </w:tc>
      </w:tr>
      <w:tr w:rsidR="004C1D86" w:rsidRPr="00CC2C92" w:rsidTr="004C1D86">
        <w:trPr>
          <w:trHeight w:val="289"/>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80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35157</w:t>
            </w:r>
          </w:p>
        </w:tc>
        <w:tc>
          <w:tcPr>
            <w:tcW w:w="253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Votuporanga</w:t>
            </w:r>
          </w:p>
        </w:tc>
        <w:tc>
          <w:tcPr>
            <w:tcW w:w="1289"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17</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91.979</w:t>
            </w:r>
          </w:p>
        </w:tc>
        <w:tc>
          <w:tcPr>
            <w:tcW w:w="1674"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92.112</w:t>
            </w:r>
          </w:p>
        </w:tc>
        <w:tc>
          <w:tcPr>
            <w:tcW w:w="2118" w:type="dxa"/>
            <w:tcBorders>
              <w:top w:val="nil"/>
              <w:left w:val="nil"/>
              <w:bottom w:val="single" w:sz="4" w:space="0" w:color="auto"/>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184.091</w:t>
            </w:r>
          </w:p>
        </w:tc>
      </w:tr>
      <w:tr w:rsidR="004C1D86" w:rsidRPr="00CC2C92" w:rsidTr="004C1D86">
        <w:trPr>
          <w:trHeight w:val="264"/>
        </w:trPr>
        <w:tc>
          <w:tcPr>
            <w:tcW w:w="1035"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674"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color w:val="000000"/>
                <w:lang w:eastAsia="pt-BR"/>
              </w:rPr>
            </w:pPr>
          </w:p>
        </w:tc>
        <w:tc>
          <w:tcPr>
            <w:tcW w:w="1656" w:type="dxa"/>
            <w:vMerge/>
            <w:tcBorders>
              <w:top w:val="nil"/>
              <w:left w:val="single" w:sz="4" w:space="0" w:color="auto"/>
              <w:bottom w:val="single" w:sz="4" w:space="0" w:color="auto"/>
              <w:right w:val="single" w:sz="4" w:space="0" w:color="auto"/>
            </w:tcBorders>
            <w:vAlign w:val="center"/>
          </w:tcPr>
          <w:p w:rsidR="004C1D86" w:rsidRPr="00CC2C92" w:rsidRDefault="004C1D86" w:rsidP="00F76BCD">
            <w:pPr>
              <w:ind w:right="272"/>
              <w:jc w:val="both"/>
              <w:rPr>
                <w:rFonts w:asciiTheme="minorHAnsi" w:hAnsiTheme="minorHAnsi"/>
                <w:b/>
                <w:bCs/>
                <w:color w:val="000000"/>
                <w:lang w:eastAsia="pt-BR"/>
              </w:rPr>
            </w:pPr>
          </w:p>
        </w:tc>
        <w:tc>
          <w:tcPr>
            <w:tcW w:w="3347" w:type="dxa"/>
            <w:gridSpan w:val="2"/>
            <w:tcBorders>
              <w:top w:val="single" w:sz="4" w:space="0" w:color="auto"/>
              <w:left w:val="nil"/>
              <w:bottom w:val="nil"/>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Subtotal</w:t>
            </w:r>
          </w:p>
        </w:tc>
        <w:tc>
          <w:tcPr>
            <w:tcW w:w="1289" w:type="dxa"/>
            <w:tcBorders>
              <w:top w:val="nil"/>
              <w:left w:val="nil"/>
              <w:bottom w:val="nil"/>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102</w:t>
            </w:r>
          </w:p>
        </w:tc>
        <w:tc>
          <w:tcPr>
            <w:tcW w:w="1674" w:type="dxa"/>
            <w:tcBorders>
              <w:top w:val="nil"/>
              <w:left w:val="nil"/>
              <w:bottom w:val="nil"/>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745.934</w:t>
            </w:r>
          </w:p>
        </w:tc>
        <w:tc>
          <w:tcPr>
            <w:tcW w:w="1674" w:type="dxa"/>
            <w:tcBorders>
              <w:top w:val="nil"/>
              <w:left w:val="nil"/>
              <w:bottom w:val="nil"/>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726.837</w:t>
            </w:r>
          </w:p>
        </w:tc>
        <w:tc>
          <w:tcPr>
            <w:tcW w:w="2118" w:type="dxa"/>
            <w:tcBorders>
              <w:top w:val="nil"/>
              <w:left w:val="nil"/>
              <w:bottom w:val="nil"/>
              <w:right w:val="single" w:sz="4" w:space="0" w:color="auto"/>
            </w:tcBorders>
            <w:shd w:val="clear" w:color="000000" w:fill="EEECE1"/>
            <w:noWrap/>
            <w:vAlign w:val="bottom"/>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1.472.771</w:t>
            </w:r>
          </w:p>
        </w:tc>
      </w:tr>
      <w:tr w:rsidR="004C1D86" w:rsidRPr="00CC2C92" w:rsidTr="004C1D86">
        <w:trPr>
          <w:trHeight w:val="276"/>
        </w:trPr>
        <w:tc>
          <w:tcPr>
            <w:tcW w:w="6712" w:type="dxa"/>
            <w:gridSpan w:val="5"/>
            <w:tcBorders>
              <w:top w:val="single" w:sz="8" w:space="0" w:color="auto"/>
              <w:left w:val="single" w:sz="8" w:space="0" w:color="auto"/>
              <w:bottom w:val="single" w:sz="8" w:space="0" w:color="auto"/>
              <w:right w:val="single" w:sz="4" w:space="0" w:color="auto"/>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Total RRAS 12</w:t>
            </w:r>
          </w:p>
        </w:tc>
        <w:tc>
          <w:tcPr>
            <w:tcW w:w="1289" w:type="dxa"/>
            <w:tcBorders>
              <w:top w:val="single" w:sz="8" w:space="0" w:color="auto"/>
              <w:left w:val="nil"/>
              <w:bottom w:val="single" w:sz="8" w:space="0" w:color="auto"/>
              <w:right w:val="single" w:sz="4" w:space="0" w:color="auto"/>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142</w:t>
            </w:r>
          </w:p>
        </w:tc>
        <w:tc>
          <w:tcPr>
            <w:tcW w:w="1674" w:type="dxa"/>
            <w:tcBorders>
              <w:top w:val="single" w:sz="8" w:space="0" w:color="auto"/>
              <w:left w:val="nil"/>
              <w:bottom w:val="single" w:sz="8" w:space="0" w:color="auto"/>
              <w:right w:val="single" w:sz="4" w:space="0" w:color="auto"/>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1.106.530</w:t>
            </w:r>
          </w:p>
        </w:tc>
        <w:tc>
          <w:tcPr>
            <w:tcW w:w="1674" w:type="dxa"/>
            <w:tcBorders>
              <w:top w:val="single" w:sz="8" w:space="0" w:color="auto"/>
              <w:left w:val="nil"/>
              <w:bottom w:val="single" w:sz="8" w:space="0" w:color="auto"/>
              <w:right w:val="single" w:sz="4" w:space="0" w:color="auto"/>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1.085.564</w:t>
            </w:r>
          </w:p>
        </w:tc>
        <w:tc>
          <w:tcPr>
            <w:tcW w:w="2118" w:type="dxa"/>
            <w:tcBorders>
              <w:top w:val="single" w:sz="8" w:space="0" w:color="auto"/>
              <w:left w:val="nil"/>
              <w:bottom w:val="single" w:sz="8" w:space="0" w:color="auto"/>
              <w:right w:val="single" w:sz="8" w:space="0" w:color="auto"/>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2.192.094</w:t>
            </w:r>
          </w:p>
        </w:tc>
      </w:tr>
    </w:tbl>
    <w:p w:rsidR="004C1D86" w:rsidRDefault="004C1D86" w:rsidP="00F76BCD">
      <w:pPr>
        <w:tabs>
          <w:tab w:val="left" w:pos="709"/>
        </w:tabs>
        <w:ind w:right="272"/>
        <w:jc w:val="both"/>
        <w:rPr>
          <w:rFonts w:asciiTheme="minorHAnsi" w:hAnsiTheme="minorHAnsi"/>
          <w:color w:val="000000"/>
          <w:sz w:val="22"/>
          <w:szCs w:val="22"/>
        </w:rPr>
      </w:pPr>
      <w:r w:rsidRPr="00CC2C92">
        <w:rPr>
          <w:rFonts w:asciiTheme="minorHAnsi" w:hAnsiTheme="minorHAnsi"/>
          <w:color w:val="000000"/>
          <w:sz w:val="22"/>
          <w:szCs w:val="22"/>
        </w:rPr>
        <w:t xml:space="preserve">        </w:t>
      </w: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p>
    <w:p w:rsidR="004C1D86" w:rsidRDefault="004C1D86" w:rsidP="00F76BCD">
      <w:pPr>
        <w:tabs>
          <w:tab w:val="left" w:pos="709"/>
        </w:tabs>
        <w:ind w:right="272"/>
        <w:jc w:val="both"/>
        <w:rPr>
          <w:rFonts w:asciiTheme="minorHAnsi" w:hAnsiTheme="minorHAnsi"/>
          <w:color w:val="000000"/>
          <w:sz w:val="22"/>
          <w:szCs w:val="22"/>
        </w:rPr>
      </w:pPr>
      <w:r>
        <w:rPr>
          <w:rFonts w:asciiTheme="minorHAnsi" w:hAnsiTheme="minorHAnsi"/>
          <w:color w:val="000000"/>
          <w:sz w:val="22"/>
          <w:szCs w:val="22"/>
        </w:rPr>
        <w:t xml:space="preserve">                  </w:t>
      </w:r>
      <w:r w:rsidRPr="00CC2C92">
        <w:rPr>
          <w:rFonts w:asciiTheme="minorHAnsi" w:hAnsiTheme="minorHAnsi"/>
          <w:color w:val="000000"/>
          <w:sz w:val="22"/>
          <w:szCs w:val="22"/>
        </w:rPr>
        <w:t>Fonte: Mapa de Saúde da RRAS 12</w:t>
      </w: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spacing w:line="360" w:lineRule="auto"/>
        <w:ind w:right="272" w:firstLine="851"/>
        <w:jc w:val="both"/>
        <w:rPr>
          <w:rFonts w:asciiTheme="minorHAnsi" w:hAnsiTheme="minorHAnsi"/>
          <w:color w:val="000000"/>
          <w:sz w:val="22"/>
          <w:szCs w:val="22"/>
        </w:rPr>
      </w:pPr>
      <w:r w:rsidRPr="00CC2C92">
        <w:rPr>
          <w:rFonts w:asciiTheme="minorHAnsi" w:hAnsiTheme="minorHAnsi"/>
          <w:color w:val="000000"/>
          <w:sz w:val="22"/>
          <w:szCs w:val="22"/>
        </w:rPr>
        <w:t>No quadro acima, destacam-se as regiões de Saúde da RRAS 12, o número de municípios que as compõem e sua população por gênero. Observa-se que as regiões mais populosas e com maior número de municípios são aquelas onde estão localizados os municípios sedes dos Departamentos Regionais de Saúde: Araçatuba no CGR Central com uma população de 181.579 habitantes e São José do Rio Preto, no CGR Rio Preto, com uma população de 408.258 habitantes sendo o maior Colegiado de gestão Regional  - CGR  da RRAS 12, tanto em população como em abrangência de municípios.</w:t>
      </w:r>
    </w:p>
    <w:p w:rsidR="004C1D86" w:rsidRPr="00CC2C92" w:rsidRDefault="004C1D86" w:rsidP="00F76BCD">
      <w:pPr>
        <w:tabs>
          <w:tab w:val="left" w:pos="709"/>
        </w:tabs>
        <w:spacing w:line="360" w:lineRule="auto"/>
        <w:ind w:right="272"/>
        <w:jc w:val="both"/>
        <w:rPr>
          <w:rFonts w:asciiTheme="minorHAnsi" w:hAnsiTheme="minorHAnsi"/>
          <w:color w:val="000000"/>
          <w:sz w:val="22"/>
          <w:szCs w:val="22"/>
        </w:rPr>
      </w:pPr>
    </w:p>
    <w:p w:rsidR="004C1D86" w:rsidRDefault="004C1D86" w:rsidP="00F76BCD">
      <w:pPr>
        <w:pStyle w:val="NoSpacing1"/>
        <w:ind w:right="272"/>
        <w:jc w:val="both"/>
        <w:rPr>
          <w:rFonts w:asciiTheme="minorHAnsi" w:hAnsiTheme="minorHAnsi" w:cs="Times New Roman"/>
          <w:color w:val="000000"/>
        </w:rPr>
      </w:pPr>
    </w:p>
    <w:p w:rsidR="009C0909" w:rsidRDefault="009C0909" w:rsidP="00F76BCD">
      <w:pPr>
        <w:tabs>
          <w:tab w:val="left" w:pos="709"/>
        </w:tabs>
        <w:ind w:right="272" w:firstLine="851"/>
        <w:jc w:val="center"/>
        <w:rPr>
          <w:rFonts w:asciiTheme="minorHAnsi" w:hAnsiTheme="minorHAnsi"/>
          <w:b/>
          <w:bCs/>
          <w:color w:val="000000"/>
          <w:sz w:val="28"/>
          <w:szCs w:val="28"/>
        </w:rPr>
      </w:pPr>
      <w:r w:rsidRPr="009C0909">
        <w:rPr>
          <w:rFonts w:asciiTheme="minorHAnsi" w:hAnsiTheme="minorHAnsi"/>
          <w:b/>
          <w:bCs/>
          <w:noProof/>
          <w:color w:val="000000"/>
          <w:sz w:val="28"/>
          <w:szCs w:val="28"/>
          <w:lang w:eastAsia="pt-BR" w:bidi="ar-SA"/>
        </w:rPr>
        <w:drawing>
          <wp:inline distT="0" distB="0" distL="0" distR="0">
            <wp:extent cx="7724775" cy="5535393"/>
            <wp:effectExtent l="19050" t="0" r="9525" b="0"/>
            <wp:docPr id="8" name="Imagem 20" descr="rras_rs_mun_1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rras_rs_mun_12_c.jpg"/>
                    <pic:cNvPicPr>
                      <a:picLocks noChangeAspect="1" noChangeArrowheads="1"/>
                    </pic:cNvPicPr>
                  </pic:nvPicPr>
                  <pic:blipFill>
                    <a:blip r:embed="rId39"/>
                    <a:srcRect/>
                    <a:stretch>
                      <a:fillRect/>
                    </a:stretch>
                  </pic:blipFill>
                  <pic:spPr bwMode="auto">
                    <a:xfrm>
                      <a:off x="0" y="0"/>
                      <a:ext cx="7724112" cy="5534918"/>
                    </a:xfrm>
                    <a:prstGeom prst="rect">
                      <a:avLst/>
                    </a:prstGeom>
                    <a:noFill/>
                    <a:ln w="9525">
                      <a:noFill/>
                      <a:miter lim="800000"/>
                      <a:headEnd/>
                      <a:tailEnd/>
                    </a:ln>
                  </pic:spPr>
                </pic:pic>
              </a:graphicData>
            </a:graphic>
          </wp:inline>
        </w:drawing>
      </w:r>
    </w:p>
    <w:p w:rsidR="009C0909" w:rsidRDefault="009C0909" w:rsidP="00F76BCD">
      <w:pPr>
        <w:tabs>
          <w:tab w:val="left" w:pos="709"/>
        </w:tabs>
        <w:ind w:right="272" w:firstLine="851"/>
        <w:jc w:val="center"/>
        <w:rPr>
          <w:rFonts w:asciiTheme="minorHAnsi" w:hAnsiTheme="minorHAnsi"/>
          <w:b/>
          <w:bCs/>
          <w:color w:val="000000"/>
          <w:sz w:val="28"/>
          <w:szCs w:val="28"/>
        </w:rPr>
      </w:pPr>
    </w:p>
    <w:p w:rsidR="009C0909" w:rsidRDefault="009C0909" w:rsidP="00F76BCD">
      <w:pPr>
        <w:tabs>
          <w:tab w:val="left" w:pos="709"/>
        </w:tabs>
        <w:ind w:right="272" w:firstLine="851"/>
        <w:jc w:val="center"/>
        <w:rPr>
          <w:rFonts w:asciiTheme="minorHAnsi" w:hAnsiTheme="minorHAnsi"/>
          <w:b/>
          <w:bCs/>
          <w:color w:val="000000"/>
          <w:sz w:val="28"/>
          <w:szCs w:val="28"/>
        </w:rPr>
      </w:pPr>
    </w:p>
    <w:p w:rsidR="009C0909" w:rsidRDefault="009C0909" w:rsidP="00F76BCD">
      <w:pPr>
        <w:tabs>
          <w:tab w:val="left" w:pos="709"/>
        </w:tabs>
        <w:ind w:right="272" w:firstLine="851"/>
        <w:jc w:val="center"/>
        <w:rPr>
          <w:rFonts w:asciiTheme="minorHAnsi" w:hAnsiTheme="minorHAnsi"/>
          <w:b/>
          <w:bCs/>
          <w:color w:val="000000"/>
          <w:sz w:val="28"/>
          <w:szCs w:val="28"/>
        </w:rPr>
      </w:pPr>
    </w:p>
    <w:p w:rsidR="004C1D86" w:rsidRPr="004C1D86" w:rsidRDefault="004C1D86" w:rsidP="00F76BCD">
      <w:pPr>
        <w:tabs>
          <w:tab w:val="left" w:pos="709"/>
        </w:tabs>
        <w:ind w:right="272" w:firstLine="851"/>
        <w:jc w:val="center"/>
        <w:rPr>
          <w:rFonts w:asciiTheme="minorHAnsi" w:hAnsiTheme="minorHAnsi"/>
          <w:color w:val="FF0000"/>
          <w:sz w:val="28"/>
          <w:szCs w:val="28"/>
        </w:rPr>
      </w:pPr>
      <w:r w:rsidRPr="004C1D86">
        <w:rPr>
          <w:rFonts w:asciiTheme="minorHAnsi" w:hAnsiTheme="minorHAnsi"/>
          <w:b/>
          <w:bCs/>
          <w:color w:val="000000"/>
          <w:sz w:val="28"/>
          <w:szCs w:val="28"/>
        </w:rPr>
        <w:t>MAPA DE ESTRADAS E MEIO DE COMUNICAÇÃO</w:t>
      </w:r>
    </w:p>
    <w:p w:rsidR="004C1D86" w:rsidRDefault="004C1D86" w:rsidP="00F76BCD">
      <w:pPr>
        <w:pStyle w:val="NoSpacing1"/>
        <w:ind w:right="272" w:firstLine="709"/>
        <w:jc w:val="center"/>
        <w:rPr>
          <w:rFonts w:asciiTheme="minorHAnsi" w:hAnsiTheme="minorHAnsi" w:cs="Times New Roman"/>
          <w:b/>
          <w:bCs/>
          <w:color w:val="000000"/>
        </w:rPr>
      </w:pPr>
    </w:p>
    <w:p w:rsidR="004C1D86" w:rsidRPr="00CC2C92" w:rsidRDefault="004C1D86" w:rsidP="00F76BCD">
      <w:pPr>
        <w:pStyle w:val="NoSpacing1"/>
        <w:ind w:right="272" w:firstLine="709"/>
        <w:jc w:val="center"/>
        <w:rPr>
          <w:rFonts w:asciiTheme="minorHAnsi" w:hAnsiTheme="minorHAnsi" w:cs="Times New Roman"/>
          <w:b/>
          <w:bCs/>
          <w:color w:val="000000"/>
        </w:rPr>
      </w:pPr>
      <w:r>
        <w:rPr>
          <w:rFonts w:asciiTheme="minorHAnsi" w:hAnsiTheme="minorHAnsi" w:cs="Times New Roman"/>
          <w:b/>
          <w:bCs/>
          <w:color w:val="000000"/>
        </w:rPr>
        <w:t>Figura 1</w:t>
      </w:r>
      <w:r w:rsidRPr="00CC2C92">
        <w:rPr>
          <w:rFonts w:asciiTheme="minorHAnsi" w:hAnsiTheme="minorHAnsi" w:cs="Times New Roman"/>
          <w:b/>
          <w:bCs/>
          <w:color w:val="000000"/>
        </w:rPr>
        <w:t xml:space="preserve"> - Mapa com estradas e meios de comunicação da RRAS 12</w:t>
      </w:r>
    </w:p>
    <w:p w:rsidR="004C1D86" w:rsidRDefault="004C1D86" w:rsidP="00F76BCD">
      <w:pPr>
        <w:pStyle w:val="NoSpacing1"/>
        <w:ind w:right="272"/>
        <w:jc w:val="center"/>
        <w:rPr>
          <w:rFonts w:asciiTheme="minorHAnsi" w:hAnsiTheme="minorHAnsi" w:cs="Times New Roman"/>
          <w:b/>
          <w:bCs/>
          <w:color w:val="000000"/>
          <w:sz w:val="28"/>
          <w:szCs w:val="28"/>
        </w:rPr>
      </w:pPr>
    </w:p>
    <w:p w:rsidR="004C1D86" w:rsidRDefault="004C1D86" w:rsidP="00F76BCD">
      <w:pPr>
        <w:pStyle w:val="NoSpacing1"/>
        <w:ind w:right="272"/>
        <w:jc w:val="center"/>
        <w:rPr>
          <w:rFonts w:asciiTheme="minorHAnsi" w:hAnsiTheme="minorHAnsi" w:cs="Times New Roman"/>
          <w:b/>
          <w:bCs/>
          <w:color w:val="000000"/>
          <w:sz w:val="28"/>
          <w:szCs w:val="28"/>
        </w:rPr>
      </w:pPr>
      <w:r w:rsidRPr="004C1D86">
        <w:rPr>
          <w:rFonts w:asciiTheme="minorHAnsi" w:hAnsiTheme="minorHAnsi" w:cs="Times New Roman"/>
          <w:b/>
          <w:bCs/>
          <w:noProof/>
          <w:color w:val="000000"/>
          <w:sz w:val="28"/>
          <w:szCs w:val="28"/>
          <w:lang w:eastAsia="pt-BR"/>
        </w:rPr>
        <w:drawing>
          <wp:inline distT="0" distB="0" distL="0" distR="0">
            <wp:extent cx="5857875" cy="3819525"/>
            <wp:effectExtent l="19050" t="0" r="9525"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0"/>
                    <a:srcRect/>
                    <a:stretch>
                      <a:fillRect/>
                    </a:stretch>
                  </pic:blipFill>
                  <pic:spPr bwMode="auto">
                    <a:xfrm>
                      <a:off x="0" y="0"/>
                      <a:ext cx="5857875" cy="3819525"/>
                    </a:xfrm>
                    <a:prstGeom prst="rect">
                      <a:avLst/>
                    </a:prstGeom>
                    <a:noFill/>
                    <a:ln w="9525">
                      <a:noFill/>
                      <a:miter lim="800000"/>
                      <a:headEnd/>
                      <a:tailEnd/>
                    </a:ln>
                  </pic:spPr>
                </pic:pic>
              </a:graphicData>
            </a:graphic>
          </wp:inline>
        </w:drawing>
      </w:r>
    </w:p>
    <w:p w:rsidR="004C1D86" w:rsidRPr="004C1D86" w:rsidRDefault="004C1D86" w:rsidP="00F76BCD">
      <w:pPr>
        <w:pStyle w:val="NoSpacing1"/>
        <w:ind w:right="272"/>
        <w:jc w:val="center"/>
        <w:rPr>
          <w:rStyle w:val="nfase"/>
        </w:rPr>
      </w:pPr>
    </w:p>
    <w:p w:rsidR="004C1D86" w:rsidRPr="00CC2C92" w:rsidRDefault="004C1D86" w:rsidP="00F76BCD">
      <w:pPr>
        <w:pStyle w:val="NoSpacing1"/>
        <w:ind w:right="272"/>
        <w:jc w:val="both"/>
        <w:rPr>
          <w:rFonts w:asciiTheme="minorHAnsi" w:hAnsiTheme="minorHAnsi" w:cs="Times New Roman"/>
          <w:b/>
          <w:bCs/>
          <w:color w:val="000000"/>
        </w:rPr>
      </w:pPr>
    </w:p>
    <w:p w:rsidR="004C1D86" w:rsidRPr="00CC2C92"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Fonte: Mapa de saúde RRAS12</w:t>
      </w:r>
    </w:p>
    <w:p w:rsidR="00F67758" w:rsidRDefault="00F67758"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4C1D86" w:rsidRDefault="004C1D86" w:rsidP="00F76BCD">
      <w:pPr>
        <w:pStyle w:val="NoSpacing1"/>
        <w:ind w:right="272" w:firstLine="709"/>
        <w:jc w:val="center"/>
        <w:rPr>
          <w:rFonts w:asciiTheme="minorHAnsi" w:hAnsiTheme="minorHAnsi" w:cs="Times New Roman"/>
          <w:b/>
          <w:bCs/>
          <w:color w:val="000000"/>
          <w:sz w:val="28"/>
          <w:szCs w:val="28"/>
        </w:rPr>
      </w:pPr>
      <w:r w:rsidRPr="004C1D86">
        <w:rPr>
          <w:rFonts w:asciiTheme="minorHAnsi" w:hAnsiTheme="minorHAnsi" w:cs="Times New Roman"/>
          <w:b/>
          <w:bCs/>
          <w:color w:val="000000"/>
          <w:sz w:val="28"/>
          <w:szCs w:val="28"/>
        </w:rPr>
        <w:t>Número de municípios - Departamento Regional de Saúde e RRAS segundo faixas populacionais. 2010</w:t>
      </w:r>
    </w:p>
    <w:p w:rsidR="004C1D86" w:rsidRPr="004C1D86" w:rsidRDefault="004C1D86" w:rsidP="00F76BCD">
      <w:pPr>
        <w:pStyle w:val="NoSpacing1"/>
        <w:ind w:right="272" w:firstLine="709"/>
        <w:jc w:val="center"/>
        <w:rPr>
          <w:rFonts w:asciiTheme="minorHAnsi" w:hAnsiTheme="minorHAnsi" w:cs="Times New Roman"/>
          <w:b/>
          <w:bCs/>
          <w:color w:val="000000"/>
          <w:sz w:val="28"/>
          <w:szCs w:val="28"/>
        </w:rPr>
      </w:pPr>
    </w:p>
    <w:tbl>
      <w:tblPr>
        <w:tblW w:w="4352" w:type="pct"/>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3286"/>
        <w:gridCol w:w="313"/>
        <w:gridCol w:w="1883"/>
        <w:gridCol w:w="1942"/>
        <w:gridCol w:w="1943"/>
        <w:gridCol w:w="1685"/>
        <w:gridCol w:w="1713"/>
        <w:gridCol w:w="1232"/>
      </w:tblGrid>
      <w:tr w:rsidR="004C1D86" w:rsidRPr="00CC2C92" w:rsidTr="004C1D86">
        <w:trPr>
          <w:trHeight w:val="300"/>
          <w:jc w:val="center"/>
        </w:trPr>
        <w:tc>
          <w:tcPr>
            <w:tcW w:w="1183" w:type="pct"/>
            <w:tcBorders>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RRAS/DRS/Região Saúde</w:t>
            </w:r>
          </w:p>
        </w:tc>
        <w:tc>
          <w:tcPr>
            <w:tcW w:w="803" w:type="pct"/>
            <w:gridSpan w:val="2"/>
            <w:tcBorders>
              <w:left w:val="nil"/>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Menos</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10.000</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hab</w:t>
            </w:r>
          </w:p>
        </w:tc>
        <w:tc>
          <w:tcPr>
            <w:tcW w:w="703" w:type="pct"/>
            <w:tcBorders>
              <w:left w:val="nil"/>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 a</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49.000</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hab</w:t>
            </w:r>
          </w:p>
        </w:tc>
        <w:tc>
          <w:tcPr>
            <w:tcW w:w="703" w:type="pct"/>
            <w:tcBorders>
              <w:left w:val="nil"/>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50 a</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99.000</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hab</w:t>
            </w:r>
          </w:p>
        </w:tc>
        <w:tc>
          <w:tcPr>
            <w:tcW w:w="611" w:type="pct"/>
            <w:tcBorders>
              <w:left w:val="nil"/>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100 a</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499.000</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hab</w:t>
            </w:r>
          </w:p>
        </w:tc>
        <w:tc>
          <w:tcPr>
            <w:tcW w:w="621" w:type="pct"/>
            <w:tcBorders>
              <w:left w:val="nil"/>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 xml:space="preserve">Mais </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500.000</w:t>
            </w:r>
          </w:p>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hab</w:t>
            </w:r>
          </w:p>
        </w:tc>
        <w:tc>
          <w:tcPr>
            <w:tcW w:w="376" w:type="pct"/>
            <w:tcBorders>
              <w:lef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 xml:space="preserve">      Total</w:t>
            </w:r>
          </w:p>
        </w:tc>
      </w:tr>
      <w:tr w:rsidR="004C1D86" w:rsidRPr="00CC2C92" w:rsidTr="004C1D86">
        <w:trPr>
          <w:trHeight w:val="300"/>
          <w:jc w:val="center"/>
        </w:trPr>
        <w:tc>
          <w:tcPr>
            <w:tcW w:w="1183"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DRS Araçatuba</w:t>
            </w:r>
          </w:p>
        </w:tc>
        <w:tc>
          <w:tcPr>
            <w:tcW w:w="803" w:type="pct"/>
            <w:gridSpan w:val="2"/>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27</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9</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2</w:t>
            </w:r>
          </w:p>
        </w:tc>
        <w:tc>
          <w:tcPr>
            <w:tcW w:w="61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2</w:t>
            </w:r>
          </w:p>
        </w:tc>
        <w:tc>
          <w:tcPr>
            <w:tcW w:w="62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0</w:t>
            </w:r>
          </w:p>
        </w:tc>
        <w:tc>
          <w:tcPr>
            <w:tcW w:w="376" w:type="pct"/>
            <w:tcBorders>
              <w:lef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40</w:t>
            </w:r>
          </w:p>
        </w:tc>
      </w:tr>
      <w:tr w:rsidR="004C1D86" w:rsidRPr="00CC2C92" w:rsidTr="004C1D86">
        <w:trPr>
          <w:trHeight w:val="300"/>
          <w:jc w:val="center"/>
        </w:trPr>
        <w:tc>
          <w:tcPr>
            <w:tcW w:w="1183"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DRS São José do Rio Preto</w:t>
            </w:r>
          </w:p>
        </w:tc>
        <w:tc>
          <w:tcPr>
            <w:tcW w:w="803" w:type="pct"/>
            <w:gridSpan w:val="2"/>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73</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24</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3</w:t>
            </w:r>
          </w:p>
        </w:tc>
        <w:tc>
          <w:tcPr>
            <w:tcW w:w="61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w:t>
            </w:r>
          </w:p>
        </w:tc>
        <w:tc>
          <w:tcPr>
            <w:tcW w:w="62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0</w:t>
            </w:r>
          </w:p>
        </w:tc>
        <w:tc>
          <w:tcPr>
            <w:tcW w:w="376" w:type="pct"/>
            <w:tcBorders>
              <w:left w:val="nil"/>
            </w:tcBorders>
            <w:shd w:val="clear" w:color="auto" w:fill="E6EED5"/>
            <w:noWrap/>
            <w:vAlign w:val="center"/>
          </w:tcPr>
          <w:p w:rsidR="004C1D86" w:rsidRPr="00CC2C92" w:rsidRDefault="004C1D86" w:rsidP="00F76BCD">
            <w:pPr>
              <w:ind w:right="272"/>
              <w:jc w:val="both"/>
              <w:rPr>
                <w:rFonts w:asciiTheme="minorHAnsi" w:hAnsiTheme="minorHAnsi"/>
                <w:b/>
                <w:bCs/>
                <w:lang w:eastAsia="pt-BR"/>
              </w:rPr>
            </w:pPr>
            <w:r w:rsidRPr="00CC2C92">
              <w:rPr>
                <w:rFonts w:asciiTheme="minorHAnsi" w:hAnsiTheme="minorHAnsi"/>
                <w:b/>
                <w:bCs/>
                <w:sz w:val="22"/>
                <w:szCs w:val="22"/>
                <w:lang w:eastAsia="pt-BR"/>
              </w:rPr>
              <w:t>102</w:t>
            </w:r>
          </w:p>
        </w:tc>
      </w:tr>
      <w:tr w:rsidR="004C1D86" w:rsidRPr="00CC2C92" w:rsidTr="004C1D86">
        <w:trPr>
          <w:trHeight w:val="300"/>
          <w:jc w:val="center"/>
        </w:trPr>
        <w:tc>
          <w:tcPr>
            <w:tcW w:w="1304" w:type="pct"/>
            <w:gridSpan w:val="2"/>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 12</w:t>
            </w:r>
          </w:p>
        </w:tc>
        <w:tc>
          <w:tcPr>
            <w:tcW w:w="682"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100</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33</w:t>
            </w:r>
          </w:p>
        </w:tc>
        <w:tc>
          <w:tcPr>
            <w:tcW w:w="70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w:t>
            </w:r>
          </w:p>
        </w:tc>
        <w:tc>
          <w:tcPr>
            <w:tcW w:w="61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4</w:t>
            </w:r>
          </w:p>
        </w:tc>
        <w:tc>
          <w:tcPr>
            <w:tcW w:w="621"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0</w:t>
            </w:r>
          </w:p>
        </w:tc>
        <w:tc>
          <w:tcPr>
            <w:tcW w:w="376" w:type="pct"/>
            <w:tcBorders>
              <w:lef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142</w:t>
            </w:r>
          </w:p>
        </w:tc>
      </w:tr>
    </w:tbl>
    <w:p w:rsidR="004C1D86" w:rsidRPr="00CC2C92"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 xml:space="preserve">                 Fonte: Censo IBGE, censo 2010.</w:t>
      </w:r>
    </w:p>
    <w:p w:rsidR="004C1D86" w:rsidRPr="00CC2C92" w:rsidRDefault="004C1D86" w:rsidP="00F76BCD">
      <w:pPr>
        <w:pStyle w:val="PargrafodaLista"/>
        <w:widowControl/>
        <w:suppressAutoHyphens w:val="0"/>
        <w:ind w:right="272"/>
        <w:jc w:val="both"/>
        <w:rPr>
          <w:rFonts w:asciiTheme="minorHAnsi" w:hAnsiTheme="minorHAnsi"/>
          <w:b/>
          <w:bCs/>
          <w:color w:val="000000"/>
          <w:sz w:val="22"/>
          <w:szCs w:val="22"/>
        </w:rPr>
      </w:pPr>
    </w:p>
    <w:p w:rsidR="004C1D86" w:rsidRPr="00CC2C92" w:rsidRDefault="004C1D86" w:rsidP="00F76BCD">
      <w:pPr>
        <w:tabs>
          <w:tab w:val="left" w:pos="709"/>
        </w:tabs>
        <w:spacing w:line="360" w:lineRule="auto"/>
        <w:ind w:right="272" w:firstLine="851"/>
        <w:jc w:val="both"/>
        <w:rPr>
          <w:rFonts w:asciiTheme="minorHAnsi" w:hAnsiTheme="minorHAnsi"/>
          <w:sz w:val="22"/>
          <w:szCs w:val="22"/>
        </w:rPr>
      </w:pPr>
      <w:r w:rsidRPr="00CC2C92">
        <w:rPr>
          <w:rFonts w:asciiTheme="minorHAnsi" w:hAnsiTheme="minorHAnsi"/>
          <w:sz w:val="22"/>
          <w:szCs w:val="22"/>
        </w:rPr>
        <w:t xml:space="preserve">Podemos observar na tabela acima, que 70% dos municípios da RRAS contam com menos de 10 mil habitantes e que apenas 4 (quatro) municípios apresentam mais de 100 mil habitantes (Araçatuba, Birigui, São José do Rio Preto e Catanduva). </w:t>
      </w:r>
    </w:p>
    <w:p w:rsidR="004C1D86" w:rsidRPr="00CC2C92" w:rsidRDefault="004C1D86" w:rsidP="00F76BCD">
      <w:pPr>
        <w:tabs>
          <w:tab w:val="left" w:pos="709"/>
        </w:tabs>
        <w:ind w:right="272"/>
        <w:jc w:val="both"/>
        <w:rPr>
          <w:rFonts w:asciiTheme="minorHAnsi" w:hAnsiTheme="minorHAnsi"/>
          <w:sz w:val="22"/>
          <w:szCs w:val="22"/>
        </w:rPr>
      </w:pPr>
    </w:p>
    <w:p w:rsidR="004C1D86" w:rsidRPr="004C1D86" w:rsidRDefault="004C1D86" w:rsidP="00F76BCD">
      <w:pPr>
        <w:ind w:right="272"/>
        <w:jc w:val="center"/>
        <w:rPr>
          <w:rFonts w:asciiTheme="minorHAnsi" w:hAnsiTheme="minorHAnsi"/>
          <w:b/>
          <w:bCs/>
          <w:sz w:val="28"/>
          <w:szCs w:val="28"/>
        </w:rPr>
      </w:pPr>
      <w:r w:rsidRPr="004C1D86">
        <w:rPr>
          <w:rFonts w:asciiTheme="minorHAnsi" w:hAnsiTheme="minorHAnsi"/>
          <w:b/>
          <w:bCs/>
          <w:sz w:val="28"/>
          <w:szCs w:val="28"/>
        </w:rPr>
        <w:t>Distribuição Populacional</w:t>
      </w:r>
    </w:p>
    <w:p w:rsidR="004C1D86" w:rsidRPr="00CC2C92" w:rsidRDefault="004C1D86" w:rsidP="00F76BCD">
      <w:pPr>
        <w:pStyle w:val="PargrafodaLista"/>
        <w:ind w:left="1429" w:right="272"/>
        <w:jc w:val="both"/>
        <w:rPr>
          <w:rFonts w:asciiTheme="minorHAnsi" w:hAnsiTheme="minorHAnsi"/>
          <w:b/>
          <w:bCs/>
          <w:sz w:val="22"/>
          <w:szCs w:val="22"/>
        </w:rPr>
      </w:pPr>
    </w:p>
    <w:p w:rsidR="004C1D86" w:rsidRPr="00CC2C92" w:rsidRDefault="004C1D86" w:rsidP="00F76BCD">
      <w:pPr>
        <w:tabs>
          <w:tab w:val="left" w:pos="709"/>
        </w:tabs>
        <w:ind w:right="272" w:firstLine="851"/>
        <w:jc w:val="both"/>
        <w:rPr>
          <w:rFonts w:asciiTheme="minorHAnsi" w:hAnsiTheme="minorHAnsi"/>
          <w:color w:val="000000"/>
          <w:sz w:val="22"/>
          <w:szCs w:val="22"/>
        </w:rPr>
      </w:pPr>
      <w:r w:rsidRPr="00CC2C92">
        <w:rPr>
          <w:rFonts w:asciiTheme="minorHAnsi" w:hAnsiTheme="minorHAnsi"/>
          <w:color w:val="000000"/>
          <w:sz w:val="22"/>
          <w:szCs w:val="22"/>
        </w:rPr>
        <w:t>Abaixo apresentamos a distribuição populacional da RRAS 12, segundo sexo, faixa etária e a pirâmide populaciona</w:t>
      </w:r>
      <w:r>
        <w:rPr>
          <w:rFonts w:asciiTheme="minorHAnsi" w:hAnsiTheme="minorHAnsi"/>
          <w:color w:val="000000"/>
          <w:sz w:val="22"/>
          <w:szCs w:val="22"/>
        </w:rPr>
        <w:t>l.</w:t>
      </w:r>
    </w:p>
    <w:p w:rsidR="004C1D86" w:rsidRPr="00CC2C92" w:rsidRDefault="004C1D86" w:rsidP="00F76BCD">
      <w:pPr>
        <w:tabs>
          <w:tab w:val="left" w:pos="709"/>
        </w:tabs>
        <w:ind w:right="272" w:firstLine="851"/>
        <w:jc w:val="both"/>
        <w:rPr>
          <w:rFonts w:asciiTheme="minorHAnsi" w:hAnsiTheme="minorHAnsi"/>
          <w:color w:val="000000"/>
          <w:sz w:val="22"/>
          <w:szCs w:val="22"/>
        </w:rPr>
      </w:pPr>
    </w:p>
    <w:p w:rsidR="004C1D86" w:rsidRPr="00CC2C92" w:rsidRDefault="004C1D86" w:rsidP="00F76BCD">
      <w:pPr>
        <w:tabs>
          <w:tab w:val="left" w:pos="709"/>
        </w:tabs>
        <w:ind w:right="272" w:firstLine="720"/>
        <w:jc w:val="both"/>
        <w:rPr>
          <w:rFonts w:asciiTheme="minorHAnsi" w:hAnsiTheme="minorHAnsi"/>
          <w:color w:val="000000"/>
          <w:sz w:val="22"/>
          <w:szCs w:val="22"/>
        </w:rPr>
      </w:pPr>
    </w:p>
    <w:p w:rsidR="004C1D86" w:rsidRDefault="004C1D86" w:rsidP="00F76BCD">
      <w:pPr>
        <w:tabs>
          <w:tab w:val="left" w:pos="709"/>
        </w:tabs>
        <w:ind w:right="272"/>
        <w:jc w:val="center"/>
        <w:rPr>
          <w:rFonts w:asciiTheme="minorHAnsi" w:hAnsiTheme="minorHAnsi"/>
          <w:b/>
          <w:bCs/>
          <w:color w:val="000000"/>
          <w:sz w:val="28"/>
          <w:szCs w:val="28"/>
        </w:rPr>
      </w:pPr>
      <w:r w:rsidRPr="005A61FB">
        <w:rPr>
          <w:rFonts w:asciiTheme="minorHAnsi" w:hAnsiTheme="minorHAnsi"/>
          <w:b/>
          <w:bCs/>
          <w:color w:val="000000"/>
          <w:sz w:val="28"/>
          <w:szCs w:val="28"/>
        </w:rPr>
        <w:t>Distribuição populacional segundo sexo, região de Saúde e DRS na RRAS 12 - 2010.</w:t>
      </w:r>
    </w:p>
    <w:p w:rsidR="005A61FB" w:rsidRPr="005A61FB" w:rsidRDefault="005A61FB" w:rsidP="00F76BCD">
      <w:pPr>
        <w:tabs>
          <w:tab w:val="left" w:pos="709"/>
        </w:tabs>
        <w:ind w:right="272"/>
        <w:jc w:val="center"/>
        <w:rPr>
          <w:rFonts w:asciiTheme="minorHAnsi" w:hAnsiTheme="minorHAnsi"/>
          <w:b/>
          <w:bCs/>
          <w:color w:val="000000"/>
          <w:sz w:val="28"/>
          <w:szCs w:val="28"/>
        </w:rPr>
      </w:pPr>
    </w:p>
    <w:tbl>
      <w:tblPr>
        <w:tblW w:w="4292" w:type="pct"/>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2030"/>
        <w:gridCol w:w="1408"/>
        <w:gridCol w:w="3735"/>
        <w:gridCol w:w="3219"/>
        <w:gridCol w:w="3412"/>
      </w:tblGrid>
      <w:tr w:rsidR="004C1D86" w:rsidRPr="00CC2C92" w:rsidTr="004C1D86">
        <w:trPr>
          <w:trHeight w:val="419"/>
          <w:jc w:val="center"/>
        </w:trPr>
        <w:tc>
          <w:tcPr>
            <w:tcW w:w="1245" w:type="pct"/>
            <w:gridSpan w:val="2"/>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DRS/Região de Saúde</w:t>
            </w:r>
          </w:p>
        </w:tc>
        <w:tc>
          <w:tcPr>
            <w:tcW w:w="1353" w:type="pct"/>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Masculino</w:t>
            </w:r>
          </w:p>
        </w:tc>
        <w:tc>
          <w:tcPr>
            <w:tcW w:w="1166" w:type="pct"/>
            <w:shd w:val="clear" w:color="auto" w:fill="C2D69B"/>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Feminino</w:t>
            </w:r>
          </w:p>
        </w:tc>
        <w:tc>
          <w:tcPr>
            <w:tcW w:w="1236" w:type="pct"/>
            <w:shd w:val="clear" w:color="auto" w:fill="C2D69B"/>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Total</w:t>
            </w:r>
          </w:p>
        </w:tc>
      </w:tr>
      <w:tr w:rsidR="004C1D86" w:rsidRPr="00CC2C92" w:rsidTr="004C1D86">
        <w:trPr>
          <w:trHeight w:val="340"/>
          <w:jc w:val="center"/>
        </w:trPr>
        <w:tc>
          <w:tcPr>
            <w:tcW w:w="1245" w:type="pct"/>
            <w:gridSpan w:val="2"/>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Estado de São Paulo</w:t>
            </w:r>
          </w:p>
        </w:tc>
        <w:tc>
          <w:tcPr>
            <w:tcW w:w="1353" w:type="pct"/>
            <w:noWrap/>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21.184.326 </w:t>
            </w:r>
          </w:p>
        </w:tc>
        <w:tc>
          <w:tcPr>
            <w:tcW w:w="116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20.077.873 </w:t>
            </w:r>
          </w:p>
        </w:tc>
        <w:tc>
          <w:tcPr>
            <w:tcW w:w="123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41.262.199 </w:t>
            </w:r>
          </w:p>
        </w:tc>
      </w:tr>
      <w:tr w:rsidR="004C1D86" w:rsidRPr="00CC2C92" w:rsidTr="004C1D86">
        <w:trPr>
          <w:trHeight w:val="340"/>
          <w:jc w:val="center"/>
        </w:trPr>
        <w:tc>
          <w:tcPr>
            <w:tcW w:w="735" w:type="pct"/>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RRAS12</w:t>
            </w:r>
          </w:p>
        </w:tc>
        <w:tc>
          <w:tcPr>
            <w:tcW w:w="510"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 </w:t>
            </w:r>
          </w:p>
        </w:tc>
        <w:tc>
          <w:tcPr>
            <w:tcW w:w="1353" w:type="pct"/>
            <w:noWrap/>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1.106.530 </w:t>
            </w:r>
          </w:p>
        </w:tc>
        <w:tc>
          <w:tcPr>
            <w:tcW w:w="116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1.085.564 </w:t>
            </w:r>
          </w:p>
        </w:tc>
        <w:tc>
          <w:tcPr>
            <w:tcW w:w="123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2.192.094 </w:t>
            </w:r>
          </w:p>
        </w:tc>
      </w:tr>
      <w:tr w:rsidR="004C1D86" w:rsidRPr="00CC2C92" w:rsidTr="004C1D86">
        <w:trPr>
          <w:trHeight w:val="340"/>
          <w:jc w:val="center"/>
        </w:trPr>
        <w:tc>
          <w:tcPr>
            <w:tcW w:w="1245" w:type="pct"/>
            <w:gridSpan w:val="2"/>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DRS II Araçatuba</w:t>
            </w:r>
          </w:p>
        </w:tc>
        <w:tc>
          <w:tcPr>
            <w:tcW w:w="1353" w:type="pct"/>
            <w:noWrap/>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358.727</w:t>
            </w:r>
          </w:p>
        </w:tc>
        <w:tc>
          <w:tcPr>
            <w:tcW w:w="116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360.596</w:t>
            </w:r>
          </w:p>
        </w:tc>
        <w:tc>
          <w:tcPr>
            <w:tcW w:w="123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719.323</w:t>
            </w:r>
          </w:p>
        </w:tc>
      </w:tr>
      <w:tr w:rsidR="004C1D86" w:rsidRPr="00CC2C92" w:rsidTr="004C1D86">
        <w:trPr>
          <w:trHeight w:val="340"/>
          <w:jc w:val="center"/>
        </w:trPr>
        <w:tc>
          <w:tcPr>
            <w:tcW w:w="1245" w:type="pct"/>
            <w:gridSpan w:val="2"/>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DRSXV São José do Rio Preto</w:t>
            </w:r>
          </w:p>
        </w:tc>
        <w:tc>
          <w:tcPr>
            <w:tcW w:w="1353" w:type="pct"/>
            <w:noWrap/>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745.934 </w:t>
            </w:r>
          </w:p>
        </w:tc>
        <w:tc>
          <w:tcPr>
            <w:tcW w:w="116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726.837 </w:t>
            </w:r>
          </w:p>
        </w:tc>
        <w:tc>
          <w:tcPr>
            <w:tcW w:w="1236" w:type="pct"/>
            <w:vAlign w:val="center"/>
          </w:tcPr>
          <w:p w:rsidR="004C1D86" w:rsidRPr="00CC2C92" w:rsidRDefault="004C1D86" w:rsidP="00F76BCD">
            <w:pPr>
              <w:ind w:right="272"/>
              <w:jc w:val="both"/>
              <w:rPr>
                <w:rFonts w:asciiTheme="minorHAnsi" w:hAnsiTheme="minorHAnsi"/>
                <w:b/>
                <w:bCs/>
              </w:rPr>
            </w:pPr>
            <w:r w:rsidRPr="00CC2C92">
              <w:rPr>
                <w:rFonts w:asciiTheme="minorHAnsi" w:hAnsiTheme="minorHAnsi"/>
                <w:b/>
                <w:bCs/>
                <w:sz w:val="22"/>
                <w:szCs w:val="22"/>
              </w:rPr>
              <w:t xml:space="preserve">                1.472.771 </w:t>
            </w:r>
          </w:p>
        </w:tc>
      </w:tr>
    </w:tbl>
    <w:p w:rsidR="004C1D86"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 xml:space="preserve">                   Fonte: IBGE Censo 2010</w:t>
      </w: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Pr="00CC2C92" w:rsidRDefault="004C1D86" w:rsidP="00F76BCD">
      <w:pPr>
        <w:ind w:right="272"/>
        <w:jc w:val="both"/>
        <w:rPr>
          <w:rFonts w:asciiTheme="minorHAnsi" w:hAnsiTheme="minorHAnsi"/>
          <w:color w:val="000000"/>
          <w:sz w:val="22"/>
          <w:szCs w:val="22"/>
        </w:rPr>
      </w:pPr>
    </w:p>
    <w:p w:rsidR="004C1D86" w:rsidRDefault="004C1D86" w:rsidP="00F76BCD">
      <w:pPr>
        <w:tabs>
          <w:tab w:val="left" w:pos="709"/>
        </w:tabs>
        <w:ind w:right="272"/>
        <w:jc w:val="center"/>
        <w:rPr>
          <w:rFonts w:asciiTheme="minorHAnsi" w:hAnsiTheme="minorHAnsi"/>
          <w:b/>
          <w:bCs/>
          <w:color w:val="000000"/>
          <w:sz w:val="28"/>
          <w:szCs w:val="28"/>
        </w:rPr>
      </w:pPr>
      <w:r w:rsidRPr="005A61FB">
        <w:rPr>
          <w:rFonts w:asciiTheme="minorHAnsi" w:hAnsiTheme="minorHAnsi"/>
          <w:b/>
          <w:bCs/>
          <w:color w:val="000000"/>
          <w:sz w:val="28"/>
          <w:szCs w:val="28"/>
        </w:rPr>
        <w:t>Distribuição populacional segundo sexo e faixa etária na RRAS 12, 2010.</w:t>
      </w:r>
    </w:p>
    <w:p w:rsidR="005A61FB" w:rsidRPr="005A61FB" w:rsidRDefault="005A61FB" w:rsidP="00F76BCD">
      <w:pPr>
        <w:tabs>
          <w:tab w:val="left" w:pos="709"/>
        </w:tabs>
        <w:ind w:right="272"/>
        <w:jc w:val="center"/>
        <w:rPr>
          <w:rFonts w:asciiTheme="minorHAnsi" w:hAnsiTheme="minorHAnsi"/>
          <w:b/>
          <w:bCs/>
          <w:color w:val="000000"/>
          <w:sz w:val="28"/>
          <w:szCs w:val="28"/>
        </w:rPr>
      </w:pPr>
    </w:p>
    <w:tbl>
      <w:tblPr>
        <w:tblW w:w="3962" w:type="pct"/>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2817"/>
        <w:gridCol w:w="4475"/>
        <w:gridCol w:w="3856"/>
        <w:gridCol w:w="1595"/>
      </w:tblGrid>
      <w:tr w:rsidR="004C1D86" w:rsidRPr="00CC2C92" w:rsidTr="004C1D86">
        <w:trPr>
          <w:trHeight w:val="376"/>
          <w:jc w:val="center"/>
        </w:trPr>
        <w:tc>
          <w:tcPr>
            <w:tcW w:w="5000" w:type="pct"/>
            <w:gridSpan w:val="4"/>
            <w:tcBorders>
              <w:right w:val="nil"/>
            </w:tcBorders>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RRAS12</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Faixa Etária</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Masculino</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Feminino</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Total</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Até 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64.249</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61.886</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126.135</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 a 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67.091</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64.099</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131.190</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 a 14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79.682</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76.429</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156.111</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15 a 19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84.805</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82.174</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166.979</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20 a 24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95.568</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89.448</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185.016</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25 a 29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97.187</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90.884</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188.071</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30 a 34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90.907</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88.368</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179.275</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35 a 39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82.217</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83.776</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165.993</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40 a 44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79.926</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83.449</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163.375</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45 a 49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75.980</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80.204</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156.184</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50 a 54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67.422</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71.980</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139.402</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55 a 59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55.617</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60.748</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116.365</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60 a 64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45.254</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50.625</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95.879</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65 a 69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34.814</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39.868</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74.682</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70 a 74 anos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27.646</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32.858</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60.504</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75 a 79 anos</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18.922</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23.188</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42.110</w:t>
            </w:r>
          </w:p>
        </w:tc>
      </w:tr>
      <w:tr w:rsidR="004C1D86" w:rsidRPr="00CC2C92" w:rsidTr="004C1D86">
        <w:trPr>
          <w:trHeight w:val="340"/>
          <w:jc w:val="center"/>
        </w:trPr>
        <w:tc>
          <w:tcPr>
            <w:tcW w:w="1105" w:type="pct"/>
            <w:tcBorders>
              <w:right w:val="nil"/>
            </w:tcBorders>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80 anos e mais</w:t>
            </w:r>
          </w:p>
        </w:tc>
        <w:tc>
          <w:tcPr>
            <w:tcW w:w="175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18.277</w:t>
            </w:r>
          </w:p>
        </w:tc>
        <w:tc>
          <w:tcPr>
            <w:tcW w:w="1513"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26.546</w:t>
            </w:r>
          </w:p>
        </w:tc>
        <w:tc>
          <w:tcPr>
            <w:tcW w:w="626" w:type="pct"/>
            <w:tcBorders>
              <w:left w:val="nil"/>
              <w:right w:val="nil"/>
            </w:tcBorders>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44.823</w:t>
            </w:r>
          </w:p>
        </w:tc>
      </w:tr>
      <w:tr w:rsidR="004C1D86" w:rsidRPr="00CC2C92" w:rsidTr="004C1D86">
        <w:trPr>
          <w:trHeight w:val="340"/>
          <w:jc w:val="center"/>
        </w:trPr>
        <w:tc>
          <w:tcPr>
            <w:tcW w:w="1105" w:type="pct"/>
            <w:tcBorders>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Total</w:t>
            </w:r>
          </w:p>
        </w:tc>
        <w:tc>
          <w:tcPr>
            <w:tcW w:w="175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1.085.564</w:t>
            </w:r>
          </w:p>
        </w:tc>
        <w:tc>
          <w:tcPr>
            <w:tcW w:w="1513"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1.106.530</w:t>
            </w:r>
          </w:p>
        </w:tc>
        <w:tc>
          <w:tcPr>
            <w:tcW w:w="626" w:type="pct"/>
            <w:tcBorders>
              <w:left w:val="nil"/>
              <w:right w:val="nil"/>
            </w:tcBorders>
            <w:shd w:val="clear" w:color="auto" w:fill="E6EED5"/>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2.192.094</w:t>
            </w:r>
          </w:p>
        </w:tc>
      </w:tr>
    </w:tbl>
    <w:p w:rsidR="004C1D86" w:rsidRPr="00CC2C92"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 xml:space="preserve">                                Fonte: IBGE – Censo 2010</w:t>
      </w: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Default="004C1D86" w:rsidP="00F76BCD">
      <w:pPr>
        <w:ind w:right="272"/>
        <w:jc w:val="both"/>
        <w:rPr>
          <w:rFonts w:asciiTheme="minorHAnsi" w:hAnsiTheme="minorHAnsi"/>
          <w:color w:val="000000"/>
          <w:sz w:val="22"/>
          <w:szCs w:val="22"/>
        </w:rPr>
      </w:pPr>
    </w:p>
    <w:p w:rsidR="004C1D86" w:rsidRPr="00CC2C92" w:rsidRDefault="004C1D86" w:rsidP="00F76BCD">
      <w:pPr>
        <w:ind w:right="272"/>
        <w:jc w:val="both"/>
        <w:rPr>
          <w:rFonts w:asciiTheme="minorHAnsi" w:hAnsiTheme="minorHAnsi"/>
          <w:color w:val="000000"/>
          <w:sz w:val="22"/>
          <w:szCs w:val="22"/>
        </w:rPr>
      </w:pPr>
    </w:p>
    <w:p w:rsidR="004C1D86" w:rsidRPr="00CC2C92" w:rsidRDefault="004C1D86" w:rsidP="00F76BCD">
      <w:pPr>
        <w:ind w:right="272"/>
        <w:jc w:val="both"/>
        <w:rPr>
          <w:rFonts w:asciiTheme="minorHAnsi" w:hAnsiTheme="minorHAnsi"/>
          <w:color w:val="000000"/>
          <w:sz w:val="22"/>
          <w:szCs w:val="22"/>
        </w:rPr>
      </w:pPr>
    </w:p>
    <w:p w:rsidR="004C1D86" w:rsidRPr="00CC2C92" w:rsidRDefault="004C1D86" w:rsidP="00F76BCD">
      <w:pPr>
        <w:ind w:right="272"/>
        <w:jc w:val="both"/>
        <w:rPr>
          <w:rFonts w:asciiTheme="minorHAnsi" w:hAnsiTheme="minorHAnsi"/>
          <w:color w:val="000000"/>
          <w:sz w:val="22"/>
          <w:szCs w:val="22"/>
        </w:rPr>
      </w:pPr>
    </w:p>
    <w:p w:rsidR="004C1D86" w:rsidRPr="005A61FB" w:rsidRDefault="004C1D86" w:rsidP="00F76BCD">
      <w:pPr>
        <w:ind w:left="3545" w:right="272" w:firstLine="709"/>
        <w:jc w:val="both"/>
        <w:rPr>
          <w:rFonts w:asciiTheme="minorHAnsi" w:hAnsiTheme="minorHAnsi"/>
          <w:b/>
          <w:bCs/>
          <w:color w:val="000000"/>
          <w:sz w:val="28"/>
          <w:szCs w:val="28"/>
        </w:rPr>
      </w:pPr>
      <w:r w:rsidRPr="005A61FB">
        <w:rPr>
          <w:rFonts w:asciiTheme="minorHAnsi" w:hAnsiTheme="minorHAnsi"/>
          <w:b/>
          <w:bCs/>
          <w:color w:val="000000"/>
          <w:sz w:val="28"/>
          <w:szCs w:val="28"/>
        </w:rPr>
        <w:t xml:space="preserve">Figura </w:t>
      </w:r>
      <w:r w:rsidR="005A61FB" w:rsidRPr="005A61FB">
        <w:rPr>
          <w:rFonts w:asciiTheme="minorHAnsi" w:hAnsiTheme="minorHAnsi"/>
          <w:b/>
          <w:bCs/>
          <w:color w:val="000000"/>
          <w:sz w:val="28"/>
          <w:szCs w:val="28"/>
        </w:rPr>
        <w:t>2</w:t>
      </w:r>
      <w:r w:rsidRPr="005A61FB">
        <w:rPr>
          <w:rFonts w:asciiTheme="minorHAnsi" w:hAnsiTheme="minorHAnsi"/>
          <w:b/>
          <w:bCs/>
          <w:color w:val="000000"/>
          <w:sz w:val="28"/>
          <w:szCs w:val="28"/>
        </w:rPr>
        <w:t xml:space="preserve"> - Pirâmide Populacional RRAS 12 – 2010</w:t>
      </w:r>
    </w:p>
    <w:p w:rsidR="004C1D86" w:rsidRPr="00CC2C92" w:rsidRDefault="00D770DF" w:rsidP="00F76BCD">
      <w:pPr>
        <w:tabs>
          <w:tab w:val="left" w:pos="709"/>
        </w:tabs>
        <w:ind w:right="272"/>
        <w:jc w:val="both"/>
        <w:rPr>
          <w:rFonts w:asciiTheme="minorHAnsi" w:hAnsiTheme="minorHAnsi"/>
          <w:color w:val="000000"/>
          <w:sz w:val="22"/>
          <w:szCs w:val="22"/>
        </w:rPr>
      </w:pPr>
      <w:r>
        <w:rPr>
          <w:rFonts w:asciiTheme="minorHAnsi" w:hAnsiTheme="minorHAnsi"/>
          <w:noProof/>
          <w:sz w:val="22"/>
          <w:szCs w:val="22"/>
          <w:lang w:eastAsia="pt-BR" w:bidi="ar-SA"/>
        </w:rPr>
        <mc:AlternateContent>
          <mc:Choice Requires="wpg">
            <w:drawing>
              <wp:anchor distT="6096" distB="8763" distL="114300" distR="115570" simplePos="0" relativeHeight="251855872" behindDoc="0" locked="0" layoutInCell="1" allowOverlap="1">
                <wp:simplePos x="0" y="0"/>
                <wp:positionH relativeFrom="column">
                  <wp:posOffset>1981835</wp:posOffset>
                </wp:positionH>
                <wp:positionV relativeFrom="paragraph">
                  <wp:posOffset>44450</wp:posOffset>
                </wp:positionV>
                <wp:extent cx="5082540" cy="2758440"/>
                <wp:effectExtent l="635" t="0" r="3175" b="6985"/>
                <wp:wrapSquare wrapText="bothSides"/>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2758440"/>
                          <a:chOff x="0" y="0"/>
                          <a:chExt cx="708" cy="369"/>
                        </a:xfrm>
                      </wpg:grpSpPr>
                      <pic:pic xmlns:pic="http://schemas.openxmlformats.org/drawingml/2006/picture">
                        <pic:nvPicPr>
                          <pic:cNvPr id="12" name="Gráfico 10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9" cy="370"/>
                          </a:xfrm>
                          <a:prstGeom prst="rect">
                            <a:avLst/>
                          </a:prstGeom>
                          <a:noFill/>
                          <a:extLst>
                            <a:ext uri="{909E8E84-426E-40DD-AFC4-6F175D3DCCD1}">
                              <a14:hiddenFill xmlns:a14="http://schemas.microsoft.com/office/drawing/2010/main">
                                <a:solidFill>
                                  <a:srgbClr val="FFFFFF"/>
                                </a:solidFill>
                              </a14:hiddenFill>
                            </a:ext>
                          </a:extLst>
                        </pic:spPr>
                      </pic:pic>
                      <wps:wsp>
                        <wps:cNvPr id="14" name="CaixaDeTexto 2"/>
                        <wps:cNvSpPr txBox="1">
                          <a:spLocks noChangeArrowheads="1"/>
                        </wps:cNvSpPr>
                        <wps:spPr bwMode="auto">
                          <a:xfrm>
                            <a:off x="137" y="36"/>
                            <a:ext cx="117"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76BCD" w:rsidRDefault="00F76BCD" w:rsidP="004C1D86">
                              <w:pPr>
                                <w:pStyle w:val="NormalWeb"/>
                                <w:spacing w:before="0" w:beforeAutospacing="0" w:after="0" w:afterAutospacing="0"/>
                                <w:jc w:val="center"/>
                              </w:pPr>
                              <w:r>
                                <w:rPr>
                                  <w:rFonts w:ascii="Calibri" w:hAnsi="Calibri" w:cs="Calibri"/>
                                  <w:b/>
                                  <w:bCs/>
                                  <w:color w:val="000000"/>
                                  <w:sz w:val="22"/>
                                  <w:szCs w:val="22"/>
                                </w:rPr>
                                <w:t>Homens</w:t>
                              </w:r>
                            </w:p>
                          </w:txbxContent>
                        </wps:txbx>
                        <wps:bodyPr rot="0" vert="horz" wrap="square" lIns="91440" tIns="45720" rIns="91440" bIns="45720" anchor="t" anchorCtr="0" upright="1">
                          <a:noAutofit/>
                        </wps:bodyPr>
                      </wps:wsp>
                      <wps:wsp>
                        <wps:cNvPr id="15" name="CaixaDeTexto 3"/>
                        <wps:cNvSpPr txBox="1">
                          <a:spLocks noChangeArrowheads="1"/>
                        </wps:cNvSpPr>
                        <wps:spPr bwMode="auto">
                          <a:xfrm>
                            <a:off x="439" y="39"/>
                            <a:ext cx="117"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76BCD" w:rsidRDefault="00F76BCD" w:rsidP="004C1D86">
                              <w:pPr>
                                <w:pStyle w:val="NormalWeb"/>
                                <w:spacing w:before="0" w:beforeAutospacing="0" w:after="0" w:afterAutospacing="0"/>
                                <w:jc w:val="center"/>
                              </w:pPr>
                              <w:r>
                                <w:rPr>
                                  <w:rFonts w:ascii="Calibri" w:hAnsi="Calibri" w:cs="Calibri"/>
                                  <w:b/>
                                  <w:bCs/>
                                  <w:color w:val="000000"/>
                                  <w:sz w:val="22"/>
                                  <w:szCs w:val="22"/>
                                </w:rPr>
                                <w:t>MulheresMulheres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7" style="position:absolute;left:0;text-align:left;margin-left:156.05pt;margin-top:3.5pt;width:400.2pt;height:217.2pt;z-index:251855872;mso-wrap-distance-top:.48pt;mso-wrap-distance-right:9.1pt;mso-wrap-distance-bottom:.69pt" coordsize="70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">
                <v:shape id="Gráfico 106" o:spid="_x0000_s1038" type="#_x0000_t75" style="position:absolute;width:709;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nH/vEAAAA2wAAAA8AAABkcnMvZG93bnJldi54bWxET0trwkAQvgv+h2UEb2ZTiw/SbKQtVXuq&#10;+EDwNs1Ok9DsbMhuNP77bqHQ23x8z0lXvanFlVpXWVbwEMUgiHOrKy4UnI7ryRKE88gaa8uk4E4O&#10;VtlwkGKi7Y33dD34QoQQdgkqKL1vEildXpJBF9mGOHBftjXoA2wLqVu8hXBTy2kcz6XBikNDiQ29&#10;lpR/Hzqj4DJ3x+36Zff42W1nm93Zfrz5RafUeNQ/P4Hw1Pt/8Z/7XYf5U/j9JR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nH/vEAAAA2wAAAA8AAAAAAAAAAAAAAAAA&#10;nwIAAGRycy9kb3ducmV2LnhtbFBLBQYAAAAABAAEAPcAAACQAwAAAAA=&#10;">
                  <v:imagedata r:id="rId42" o:title=""/>
                  <o:lock v:ext="edit" aspectratio="f"/>
                </v:shape>
                <v:shapetype id="_x0000_t202" coordsize="21600,21600" o:spt="202" path="m,l,21600r21600,l21600,xe">
                  <v:stroke joinstyle="miter"/>
                  <v:path gradientshapeok="t" o:connecttype="rect"/>
                </v:shapetype>
                <v:shape id="CaixaDeTexto 2" o:spid="_x0000_s1039" type="#_x0000_t202" style="position:absolute;left:137;top:36;width:1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qp8QA&#10;AADbAAAADwAAAGRycy9kb3ducmV2LnhtbERPS2sCMRC+F/ofwgi9iGZbrcpqFCm0iAfr66C3cTPu&#10;Lt1MliTV9d83gtDbfHzPmcwaU4kLOV9aVvDaTUAQZ1aXnCvY7z47IxA+IGusLJOCG3mYTZ+fJphq&#10;e+UNXbYhFzGEfYoKihDqVEqfFWTQd21NHLmzdQZDhC6X2uE1hptKviXJQBosOTYUWNNHQdnP9tco&#10;2PU3p7Z+/xodeuV8tV4Ov49Ld1bqpdXMxyACNeFf/HAvdJzfh/sv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KqfEAAAA2wAAAA8AAAAAAAAAAAAAAAAAmAIAAGRycy9k&#10;b3ducmV2LnhtbFBLBQYAAAAABAAEAPUAAACJAwAAAAA=&#10;" filled="f" stroked="f" strokeweight="2pt">
                  <v:textbox>
                    <w:txbxContent>
                      <w:p w:rsidR="00F76BCD" w:rsidRDefault="00F76BCD" w:rsidP="004C1D86">
                        <w:pPr>
                          <w:pStyle w:val="NormalWeb"/>
                          <w:spacing w:before="0" w:beforeAutospacing="0" w:after="0" w:afterAutospacing="0"/>
                          <w:jc w:val="center"/>
                        </w:pPr>
                        <w:r>
                          <w:rPr>
                            <w:rFonts w:ascii="Calibri" w:hAnsi="Calibri" w:cs="Calibri"/>
                            <w:b/>
                            <w:bCs/>
                            <w:color w:val="000000"/>
                            <w:sz w:val="22"/>
                            <w:szCs w:val="22"/>
                          </w:rPr>
                          <w:t>Homens</w:t>
                        </w:r>
                      </w:p>
                    </w:txbxContent>
                  </v:textbox>
                </v:shape>
                <v:shape id="CaixaDeTexto 3" o:spid="_x0000_s1040" type="#_x0000_t202" style="position:absolute;left:439;top:39;width:1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PPMQA&#10;AADbAAAADwAAAGRycy9kb3ducmV2LnhtbERPS2sCMRC+F/ofwgi9iGZbn6xGkUKLeLC+DnobN+Pu&#10;0s1kSVJd/30jFHqbj+8503ljKnEl50vLCl67CQjizOqScwWH/UdnDMIHZI2VZVJwJw/z2fPTFFNt&#10;b7yl6y7kIoawT1FBEUKdSumzggz6rq2JI3exzmCI0OVSO7zFcFPJtyQZSoMlx4YCa3ovKPve/RgF&#10;+/723NaDz/GxVy7Wm9Xo67RyF6VeWs1iAiJQE/7Ff+6ljvMH8PglH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jzzEAAAA2wAAAA8AAAAAAAAAAAAAAAAAmAIAAGRycy9k&#10;b3ducmV2LnhtbFBLBQYAAAAABAAEAPUAAACJAwAAAAA=&#10;" filled="f" stroked="f" strokeweight="2pt">
                  <v:textbox>
                    <w:txbxContent>
                      <w:p w:rsidR="00F76BCD" w:rsidRDefault="00F76BCD" w:rsidP="004C1D86">
                        <w:pPr>
                          <w:pStyle w:val="NormalWeb"/>
                          <w:spacing w:before="0" w:beforeAutospacing="0" w:after="0" w:afterAutospacing="0"/>
                          <w:jc w:val="center"/>
                        </w:pPr>
                        <w:r>
                          <w:rPr>
                            <w:rFonts w:ascii="Calibri" w:hAnsi="Calibri" w:cs="Calibri"/>
                            <w:b/>
                            <w:bCs/>
                            <w:color w:val="000000"/>
                            <w:sz w:val="22"/>
                            <w:szCs w:val="22"/>
                          </w:rPr>
                          <w:t>MulheresMulheres</w:t>
                        </w:r>
                      </w:p>
                    </w:txbxContent>
                  </v:textbox>
                </v:shape>
                <w10:wrap type="square"/>
              </v:group>
            </w:pict>
          </mc:Fallback>
        </mc:AlternateContent>
      </w: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4C1D86" w:rsidRPr="00CC2C92" w:rsidRDefault="004C1D86" w:rsidP="00F76BCD">
      <w:pPr>
        <w:tabs>
          <w:tab w:val="left" w:pos="709"/>
        </w:tabs>
        <w:ind w:right="272"/>
        <w:jc w:val="both"/>
        <w:rPr>
          <w:rFonts w:asciiTheme="minorHAnsi" w:hAnsiTheme="minorHAnsi"/>
          <w:color w:val="000000"/>
          <w:sz w:val="22"/>
          <w:szCs w:val="22"/>
        </w:rPr>
      </w:pPr>
    </w:p>
    <w:p w:rsidR="005A61FB"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ab/>
      </w:r>
      <w:r w:rsidRPr="00CC2C92">
        <w:rPr>
          <w:rFonts w:asciiTheme="minorHAnsi" w:hAnsiTheme="minorHAnsi"/>
          <w:color w:val="000000"/>
          <w:sz w:val="22"/>
          <w:szCs w:val="22"/>
        </w:rPr>
        <w:tab/>
      </w:r>
      <w:r w:rsidRPr="00CC2C92">
        <w:rPr>
          <w:rFonts w:asciiTheme="minorHAnsi" w:hAnsiTheme="minorHAnsi"/>
          <w:color w:val="000000"/>
          <w:sz w:val="22"/>
          <w:szCs w:val="22"/>
        </w:rPr>
        <w:tab/>
      </w:r>
      <w:r w:rsidRPr="00CC2C92">
        <w:rPr>
          <w:rFonts w:asciiTheme="minorHAnsi" w:hAnsiTheme="minorHAnsi"/>
          <w:color w:val="000000"/>
          <w:sz w:val="22"/>
          <w:szCs w:val="22"/>
        </w:rPr>
        <w:tab/>
      </w:r>
      <w:r w:rsidRPr="00CC2C92">
        <w:rPr>
          <w:rFonts w:asciiTheme="minorHAnsi" w:hAnsiTheme="minorHAnsi"/>
          <w:color w:val="000000"/>
          <w:sz w:val="22"/>
          <w:szCs w:val="22"/>
        </w:rPr>
        <w:tab/>
        <w:t xml:space="preserve">                                                                      </w:t>
      </w:r>
    </w:p>
    <w:p w:rsidR="005A61FB" w:rsidRDefault="005A61FB" w:rsidP="00F76BCD">
      <w:pPr>
        <w:ind w:right="272"/>
        <w:jc w:val="both"/>
        <w:rPr>
          <w:rFonts w:asciiTheme="minorHAnsi" w:hAnsiTheme="minorHAnsi"/>
          <w:color w:val="000000"/>
          <w:sz w:val="22"/>
          <w:szCs w:val="22"/>
        </w:rPr>
      </w:pPr>
    </w:p>
    <w:p w:rsidR="005A61FB" w:rsidRDefault="005A61FB" w:rsidP="00F76BCD">
      <w:pPr>
        <w:ind w:right="272"/>
        <w:jc w:val="both"/>
        <w:rPr>
          <w:rFonts w:asciiTheme="minorHAnsi" w:hAnsiTheme="minorHAnsi"/>
          <w:color w:val="000000"/>
          <w:sz w:val="22"/>
          <w:szCs w:val="22"/>
        </w:rPr>
      </w:pPr>
    </w:p>
    <w:p w:rsidR="005A61FB" w:rsidRDefault="005A61FB" w:rsidP="00F76BCD">
      <w:pPr>
        <w:ind w:right="272"/>
        <w:jc w:val="both"/>
        <w:rPr>
          <w:rFonts w:asciiTheme="minorHAnsi" w:hAnsiTheme="minorHAnsi"/>
          <w:color w:val="000000"/>
          <w:sz w:val="22"/>
          <w:szCs w:val="22"/>
        </w:rPr>
      </w:pPr>
    </w:p>
    <w:p w:rsidR="005A61FB" w:rsidRDefault="005A61FB" w:rsidP="00F76BCD">
      <w:pPr>
        <w:ind w:right="272"/>
        <w:jc w:val="both"/>
        <w:rPr>
          <w:rFonts w:asciiTheme="minorHAnsi" w:hAnsiTheme="minorHAnsi"/>
          <w:color w:val="000000"/>
          <w:sz w:val="22"/>
          <w:szCs w:val="22"/>
        </w:rPr>
      </w:pPr>
    </w:p>
    <w:p w:rsidR="005A61FB" w:rsidRDefault="005A61FB" w:rsidP="00F76BCD">
      <w:pPr>
        <w:ind w:right="272"/>
        <w:jc w:val="both"/>
        <w:rPr>
          <w:rFonts w:asciiTheme="minorHAnsi" w:hAnsiTheme="minorHAnsi"/>
          <w:color w:val="000000"/>
          <w:sz w:val="22"/>
          <w:szCs w:val="22"/>
        </w:rPr>
      </w:pPr>
    </w:p>
    <w:p w:rsidR="005A61FB" w:rsidRDefault="005A61FB" w:rsidP="00F76BCD">
      <w:pPr>
        <w:ind w:right="272"/>
        <w:jc w:val="both"/>
        <w:rPr>
          <w:rFonts w:asciiTheme="minorHAnsi" w:hAnsiTheme="minorHAnsi"/>
          <w:color w:val="000000"/>
          <w:sz w:val="22"/>
          <w:szCs w:val="22"/>
        </w:rPr>
      </w:pPr>
    </w:p>
    <w:p w:rsidR="004C1D86" w:rsidRPr="00CC2C92" w:rsidRDefault="005A61FB" w:rsidP="00F76BCD">
      <w:pPr>
        <w:ind w:right="272"/>
        <w:jc w:val="both"/>
        <w:rPr>
          <w:rFonts w:asciiTheme="minorHAnsi" w:hAnsiTheme="minorHAnsi"/>
          <w:color w:val="000000"/>
          <w:sz w:val="22"/>
          <w:szCs w:val="22"/>
        </w:rPr>
      </w:pPr>
      <w:r>
        <w:rPr>
          <w:rFonts w:asciiTheme="minorHAnsi" w:hAnsiTheme="minorHAnsi"/>
          <w:color w:val="000000"/>
          <w:sz w:val="22"/>
          <w:szCs w:val="22"/>
        </w:rPr>
        <w:t xml:space="preserve">                                                             </w:t>
      </w:r>
      <w:r w:rsidR="004C1D86" w:rsidRPr="00CC2C92">
        <w:rPr>
          <w:rFonts w:asciiTheme="minorHAnsi" w:hAnsiTheme="minorHAnsi"/>
          <w:color w:val="000000"/>
          <w:sz w:val="22"/>
          <w:szCs w:val="22"/>
        </w:rPr>
        <w:t>Fonte SEADE</w:t>
      </w:r>
    </w:p>
    <w:p w:rsidR="004C1D86" w:rsidRPr="00CC2C92" w:rsidRDefault="004C1D86" w:rsidP="00F76BCD">
      <w:pPr>
        <w:ind w:right="272"/>
        <w:jc w:val="both"/>
        <w:rPr>
          <w:rFonts w:asciiTheme="minorHAnsi" w:hAnsiTheme="minorHAnsi"/>
          <w:color w:val="000000"/>
          <w:sz w:val="22"/>
          <w:szCs w:val="22"/>
        </w:rPr>
      </w:pPr>
    </w:p>
    <w:p w:rsidR="004C1D86" w:rsidRPr="00CC2C92" w:rsidRDefault="004C1D86" w:rsidP="00F76BCD">
      <w:pPr>
        <w:ind w:right="272" w:firstLine="709"/>
        <w:jc w:val="both"/>
        <w:rPr>
          <w:rFonts w:asciiTheme="minorHAnsi" w:hAnsiTheme="minorHAnsi"/>
          <w:color w:val="000000"/>
          <w:sz w:val="22"/>
          <w:szCs w:val="22"/>
        </w:rPr>
      </w:pPr>
    </w:p>
    <w:p w:rsidR="004C1D86" w:rsidRPr="005A61FB" w:rsidRDefault="004C1D86" w:rsidP="00F76BCD">
      <w:pPr>
        <w:spacing w:line="360" w:lineRule="auto"/>
        <w:ind w:right="272" w:firstLine="709"/>
        <w:jc w:val="both"/>
        <w:rPr>
          <w:rFonts w:asciiTheme="minorHAnsi" w:hAnsiTheme="minorHAnsi"/>
          <w:color w:val="000000"/>
        </w:rPr>
      </w:pPr>
      <w:r w:rsidRPr="005A61FB">
        <w:rPr>
          <w:rFonts w:asciiTheme="minorHAnsi" w:hAnsiTheme="minorHAnsi"/>
          <w:color w:val="000000"/>
        </w:rPr>
        <w:t xml:space="preserve">A Pirâmide Populacional da RRAS 12 se assemelha à do Estado de São Paulo e Brasil, evidenciando uma transição demográfica e epidemiológica (morbimortalidade), com redução acelerada das taxas de fecundidade e baixas taxas de mortalidade, que levam ao fenômeno do envelhecimento da população, caracterizado pela redução das doenças infecciosas e parasitárias, aumento das doenças crônicas degenerativas e por aumento dos óbitos por causas externas. </w:t>
      </w:r>
    </w:p>
    <w:p w:rsidR="004C1D86" w:rsidRDefault="004C1D86" w:rsidP="00F76BCD">
      <w:pPr>
        <w:spacing w:line="360" w:lineRule="auto"/>
        <w:ind w:right="272" w:firstLine="709"/>
        <w:jc w:val="both"/>
        <w:rPr>
          <w:rFonts w:asciiTheme="minorHAnsi" w:hAnsiTheme="minorHAnsi"/>
          <w:color w:val="000000"/>
        </w:rPr>
      </w:pPr>
      <w:r w:rsidRPr="005A61FB">
        <w:rPr>
          <w:rFonts w:asciiTheme="minorHAnsi" w:hAnsiTheme="minorHAnsi"/>
          <w:color w:val="000000"/>
        </w:rPr>
        <w:t xml:space="preserve">A Pirâmide apresenta também a base estreitada em relação às décadas anteriores, decorrente da queda da taxa de fecundidade e natalidade. </w:t>
      </w:r>
      <w:r w:rsidRPr="005A61FB">
        <w:rPr>
          <w:rFonts w:asciiTheme="minorHAnsi" w:hAnsiTheme="minorHAnsi"/>
          <w:color w:val="000000"/>
          <w:lang w:eastAsia="pt-BR"/>
        </w:rPr>
        <w:t>A distribuição etária entre os sexos é relativamente pertinente, exceto no ápice da pirâmide, na faixa etária de 55 anos e mais, com um incremento para o sexo feminino, seguindo a tendência estadual e nacional, em que a maioria da população Brasileira é composta de pessoas do sexo feminino</w:t>
      </w:r>
      <w:r w:rsidRPr="005A61FB">
        <w:rPr>
          <w:rFonts w:asciiTheme="minorHAnsi" w:hAnsiTheme="minorHAnsi"/>
          <w:color w:val="000000"/>
        </w:rPr>
        <w:t xml:space="preserve">, reflexo da sobremortalidade masculina, sobretudo nas faixas etárias jovens e adultas, decorrentes da alta incidência de óbitos por causas violentas. Esta Pirâmide apresenta ainda uma leve predominância para o sexo masculino em relação ao sexo feminino, na faixa etária de 20 a 29 anos, onde a proporção de homens </w:t>
      </w:r>
      <w:r w:rsidRPr="005A61FB">
        <w:rPr>
          <w:rFonts w:asciiTheme="minorHAnsi" w:hAnsiTheme="minorHAnsi"/>
          <w:color w:val="000000"/>
        </w:rPr>
        <w:lastRenderedPageBreak/>
        <w:t xml:space="preserve">supera levemente a de mulheres, provavelmente por razões socioeconômicas que condicionam o emprego majoritário de mão de obra masculina (corte de cana de açúcar e existência de Usinas Sucroalcooleiras). O incremento da população dos dois sexos na faixa etária de 20 a 29 anos se dá provavelmente </w:t>
      </w:r>
      <w:r w:rsidRPr="005A61FB">
        <w:rPr>
          <w:rFonts w:asciiTheme="minorHAnsi" w:hAnsiTheme="minorHAnsi"/>
          <w:color w:val="000000"/>
          <w:lang w:eastAsia="pt-BR"/>
        </w:rPr>
        <w:t>em decorrência do maior número de nascidos vivos em décadas anteriores e melhor sobrevida. Finalmente, seguindo a tendência estadual e nacional, devido ao fenômeno d</w:t>
      </w:r>
      <w:r w:rsidRPr="005A61FB">
        <w:rPr>
          <w:rFonts w:asciiTheme="minorHAnsi" w:hAnsiTheme="minorHAnsi"/>
          <w:color w:val="000000"/>
        </w:rPr>
        <w:t xml:space="preserve">o desenvolvimento, nossa pirâmide vem sofrendo alterações ao longo dos anos, principalmente pelo aumento de adultos ativos e idosos, sendo que os indicadores responsáveis por essa mudança são a redução da taxa de fecundidade (principal determinante) e da mortalidade geral, aumento da esperança de vida ao nascer, com consequente envelhecimento da população, evidenciada no ápice da pirâmide que se apresenta alargada em relação às décadas anteriores. </w:t>
      </w:r>
    </w:p>
    <w:p w:rsidR="005A61FB" w:rsidRPr="005A61FB" w:rsidRDefault="005A61FB" w:rsidP="00F76BCD">
      <w:pPr>
        <w:spacing w:line="360" w:lineRule="auto"/>
        <w:ind w:right="272" w:firstLine="709"/>
        <w:jc w:val="both"/>
        <w:rPr>
          <w:rFonts w:asciiTheme="minorHAnsi" w:hAnsiTheme="minorHAnsi"/>
          <w:color w:val="000000"/>
        </w:rPr>
      </w:pPr>
    </w:p>
    <w:p w:rsidR="004C1D86" w:rsidRPr="005A61FB" w:rsidRDefault="004C1D86" w:rsidP="00F76BCD">
      <w:pPr>
        <w:autoSpaceDE w:val="0"/>
        <w:autoSpaceDN w:val="0"/>
        <w:adjustRightInd w:val="0"/>
        <w:spacing w:line="360" w:lineRule="auto"/>
        <w:ind w:right="272"/>
        <w:jc w:val="center"/>
        <w:rPr>
          <w:rFonts w:asciiTheme="minorHAnsi" w:hAnsiTheme="minorHAnsi"/>
          <w:color w:val="000000"/>
          <w:sz w:val="28"/>
          <w:szCs w:val="28"/>
          <w:lang w:eastAsia="pt-BR"/>
        </w:rPr>
      </w:pPr>
      <w:r w:rsidRPr="005A61FB">
        <w:rPr>
          <w:rFonts w:asciiTheme="minorHAnsi" w:hAnsiTheme="minorHAnsi"/>
          <w:b/>
          <w:bCs/>
          <w:color w:val="000000"/>
          <w:sz w:val="28"/>
          <w:szCs w:val="28"/>
        </w:rPr>
        <w:t>Percentual de municípios com Índice Paulista de Responsabilidade Social – IPRS 4 e 5 por DRS e Regiões de Saúde -  RRAS 12.</w:t>
      </w:r>
    </w:p>
    <w:tbl>
      <w:tblPr>
        <w:tblpPr w:leftFromText="141" w:rightFromText="141" w:vertAnchor="text" w:horzAnchor="page" w:tblpXSpec="center" w:tblpY="97"/>
        <w:tblW w:w="2287" w:type="pct"/>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0A0" w:firstRow="1" w:lastRow="0" w:firstColumn="1" w:lastColumn="0" w:noHBand="0" w:noVBand="0"/>
      </w:tblPr>
      <w:tblGrid>
        <w:gridCol w:w="3385"/>
        <w:gridCol w:w="3970"/>
      </w:tblGrid>
      <w:tr w:rsidR="004C1D86" w:rsidRPr="00CC2C92" w:rsidTr="004C1D86">
        <w:trPr>
          <w:trHeight w:val="397"/>
        </w:trPr>
        <w:tc>
          <w:tcPr>
            <w:tcW w:w="2301" w:type="pct"/>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RRAS/DRS/Região Saúde</w:t>
            </w:r>
          </w:p>
        </w:tc>
        <w:tc>
          <w:tcPr>
            <w:tcW w:w="2699" w:type="pct"/>
            <w:shd w:val="clear" w:color="auto" w:fill="C2D69B"/>
            <w:noWrap/>
            <w:vAlign w:val="center"/>
          </w:tcPr>
          <w:p w:rsidR="004C1D86" w:rsidRPr="00CC2C92" w:rsidRDefault="004C1D86" w:rsidP="00F76BCD">
            <w:pPr>
              <w:ind w:right="272"/>
              <w:jc w:val="both"/>
              <w:rPr>
                <w:rFonts w:asciiTheme="minorHAnsi" w:hAnsiTheme="minorHAnsi"/>
                <w:b/>
                <w:bCs/>
                <w:color w:val="000000"/>
                <w:lang w:eastAsia="pt-BR"/>
              </w:rPr>
            </w:pPr>
            <w:r w:rsidRPr="00CC2C92">
              <w:rPr>
                <w:rFonts w:asciiTheme="minorHAnsi" w:hAnsiTheme="minorHAnsi"/>
                <w:b/>
                <w:bCs/>
                <w:color w:val="000000"/>
                <w:sz w:val="22"/>
                <w:szCs w:val="22"/>
                <w:lang w:eastAsia="pt-BR"/>
              </w:rPr>
              <w:t>% Municípios</w:t>
            </w:r>
          </w:p>
        </w:tc>
      </w:tr>
      <w:tr w:rsidR="004C1D86" w:rsidRPr="00CC2C92" w:rsidTr="004C1D86">
        <w:trPr>
          <w:trHeight w:val="397"/>
        </w:trPr>
        <w:tc>
          <w:tcPr>
            <w:tcW w:w="2301" w:type="pct"/>
            <w:shd w:val="clear" w:color="auto" w:fill="EAF1DD"/>
            <w:noWrap/>
            <w:vAlign w:val="center"/>
          </w:tcPr>
          <w:p w:rsidR="004C1D86" w:rsidRPr="005A61FB" w:rsidRDefault="004C1D86" w:rsidP="00F76BCD">
            <w:pPr>
              <w:ind w:right="272"/>
              <w:jc w:val="both"/>
              <w:rPr>
                <w:rFonts w:asciiTheme="minorHAnsi" w:hAnsiTheme="minorHAnsi"/>
                <w:b/>
                <w:color w:val="000000"/>
                <w:lang w:eastAsia="pt-BR"/>
              </w:rPr>
            </w:pPr>
            <w:r w:rsidRPr="005A61FB">
              <w:rPr>
                <w:rFonts w:asciiTheme="minorHAnsi" w:hAnsiTheme="minorHAnsi"/>
                <w:b/>
                <w:color w:val="000000"/>
                <w:sz w:val="22"/>
                <w:szCs w:val="22"/>
                <w:lang w:eastAsia="pt-BR"/>
              </w:rPr>
              <w:t>Estado de São Paulo</w:t>
            </w:r>
          </w:p>
        </w:tc>
        <w:tc>
          <w:tcPr>
            <w:tcW w:w="2699" w:type="pct"/>
            <w:shd w:val="clear" w:color="auto" w:fill="EAF1DD"/>
            <w:noWrap/>
            <w:vAlign w:val="center"/>
          </w:tcPr>
          <w:p w:rsidR="004C1D86" w:rsidRPr="005A61FB" w:rsidRDefault="004C1D86" w:rsidP="00F76BCD">
            <w:pPr>
              <w:ind w:right="272"/>
              <w:jc w:val="both"/>
              <w:rPr>
                <w:rFonts w:asciiTheme="minorHAnsi" w:hAnsiTheme="minorHAnsi"/>
                <w:b/>
                <w:color w:val="000000"/>
                <w:lang w:eastAsia="pt-BR"/>
              </w:rPr>
            </w:pPr>
            <w:r w:rsidRPr="005A61FB">
              <w:rPr>
                <w:rFonts w:asciiTheme="minorHAnsi" w:hAnsiTheme="minorHAnsi"/>
                <w:b/>
                <w:color w:val="000000"/>
                <w:sz w:val="22"/>
                <w:szCs w:val="22"/>
                <w:lang w:eastAsia="pt-BR"/>
              </w:rPr>
              <w:t>49,30</w:t>
            </w:r>
          </w:p>
        </w:tc>
      </w:tr>
      <w:tr w:rsidR="004C1D86" w:rsidRPr="00CC2C92" w:rsidTr="004C1D86">
        <w:trPr>
          <w:trHeight w:val="397"/>
        </w:trPr>
        <w:tc>
          <w:tcPr>
            <w:tcW w:w="2301" w:type="pct"/>
            <w:shd w:val="clear" w:color="auto" w:fill="EAF1DD"/>
            <w:noWrap/>
            <w:vAlign w:val="center"/>
          </w:tcPr>
          <w:p w:rsidR="004C1D86" w:rsidRPr="005A61FB" w:rsidRDefault="004C1D86" w:rsidP="00F76BCD">
            <w:pPr>
              <w:ind w:right="272"/>
              <w:jc w:val="both"/>
              <w:rPr>
                <w:rFonts w:asciiTheme="minorHAnsi" w:hAnsiTheme="minorHAnsi"/>
                <w:b/>
                <w:color w:val="000000"/>
                <w:lang w:eastAsia="pt-BR"/>
              </w:rPr>
            </w:pPr>
            <w:r w:rsidRPr="005A61FB">
              <w:rPr>
                <w:rFonts w:asciiTheme="minorHAnsi" w:hAnsiTheme="minorHAnsi"/>
                <w:b/>
                <w:color w:val="000000"/>
                <w:sz w:val="22"/>
                <w:szCs w:val="22"/>
                <w:lang w:eastAsia="pt-BR"/>
              </w:rPr>
              <w:t>RRAS12</w:t>
            </w:r>
          </w:p>
        </w:tc>
        <w:tc>
          <w:tcPr>
            <w:tcW w:w="2699" w:type="pct"/>
            <w:shd w:val="clear" w:color="auto" w:fill="EAF1DD"/>
            <w:noWrap/>
            <w:vAlign w:val="center"/>
          </w:tcPr>
          <w:p w:rsidR="004C1D86" w:rsidRPr="005A61FB" w:rsidRDefault="004C1D86" w:rsidP="00F76BCD">
            <w:pPr>
              <w:ind w:right="272"/>
              <w:jc w:val="both"/>
              <w:rPr>
                <w:rFonts w:asciiTheme="minorHAnsi" w:hAnsiTheme="minorHAnsi"/>
                <w:b/>
                <w:color w:val="000000" w:themeColor="text1"/>
                <w:lang w:eastAsia="pt-BR"/>
              </w:rPr>
            </w:pPr>
            <w:r w:rsidRPr="005A61FB">
              <w:rPr>
                <w:rFonts w:asciiTheme="minorHAnsi" w:hAnsiTheme="minorHAnsi"/>
                <w:b/>
                <w:color w:val="000000" w:themeColor="text1"/>
                <w:sz w:val="22"/>
                <w:szCs w:val="22"/>
                <w:lang w:eastAsia="pt-BR"/>
              </w:rPr>
              <w:t>33,80</w:t>
            </w:r>
          </w:p>
        </w:tc>
      </w:tr>
      <w:tr w:rsidR="004C1D86" w:rsidRPr="00CC2C92" w:rsidTr="004C1D86">
        <w:trPr>
          <w:trHeight w:val="397"/>
        </w:trPr>
        <w:tc>
          <w:tcPr>
            <w:tcW w:w="2301" w:type="pct"/>
            <w:shd w:val="clear" w:color="auto" w:fill="EAF1DD"/>
            <w:noWrap/>
            <w:vAlign w:val="center"/>
          </w:tcPr>
          <w:p w:rsidR="004C1D86" w:rsidRPr="005A61FB" w:rsidRDefault="004C1D86" w:rsidP="00F76BCD">
            <w:pPr>
              <w:ind w:right="272"/>
              <w:jc w:val="both"/>
              <w:rPr>
                <w:rFonts w:asciiTheme="minorHAnsi" w:hAnsiTheme="minorHAnsi"/>
                <w:b/>
                <w:color w:val="000000"/>
                <w:lang w:eastAsia="pt-BR"/>
              </w:rPr>
            </w:pPr>
            <w:r w:rsidRPr="005A61FB">
              <w:rPr>
                <w:rFonts w:asciiTheme="minorHAnsi" w:hAnsiTheme="minorHAnsi"/>
                <w:b/>
                <w:color w:val="000000"/>
                <w:sz w:val="22"/>
                <w:szCs w:val="22"/>
                <w:lang w:eastAsia="pt-BR"/>
              </w:rPr>
              <w:t>DRS Araçatuba</w:t>
            </w:r>
          </w:p>
        </w:tc>
        <w:tc>
          <w:tcPr>
            <w:tcW w:w="2699" w:type="pct"/>
            <w:shd w:val="clear" w:color="auto" w:fill="EAF1DD"/>
            <w:noWrap/>
            <w:vAlign w:val="center"/>
          </w:tcPr>
          <w:p w:rsidR="004C1D86" w:rsidRPr="005A61FB" w:rsidRDefault="004C1D86" w:rsidP="00F76BCD">
            <w:pPr>
              <w:ind w:right="272"/>
              <w:jc w:val="both"/>
              <w:rPr>
                <w:rFonts w:asciiTheme="minorHAnsi" w:hAnsiTheme="minorHAnsi"/>
                <w:b/>
                <w:color w:val="000000" w:themeColor="text1"/>
                <w:lang w:eastAsia="pt-BR"/>
              </w:rPr>
            </w:pPr>
            <w:r w:rsidRPr="005A61FB">
              <w:rPr>
                <w:rFonts w:asciiTheme="minorHAnsi" w:hAnsiTheme="minorHAnsi"/>
                <w:b/>
                <w:color w:val="000000" w:themeColor="text1"/>
                <w:sz w:val="22"/>
                <w:szCs w:val="22"/>
                <w:lang w:eastAsia="pt-BR"/>
              </w:rPr>
              <w:t>52,50</w:t>
            </w:r>
          </w:p>
        </w:tc>
      </w:tr>
      <w:tr w:rsidR="004C1D86" w:rsidRPr="00CC2C92" w:rsidTr="004C1D86">
        <w:trPr>
          <w:trHeight w:val="397"/>
        </w:trPr>
        <w:tc>
          <w:tcPr>
            <w:tcW w:w="2301" w:type="pct"/>
            <w:noWrap/>
            <w:vAlign w:val="center"/>
          </w:tcPr>
          <w:p w:rsidR="004C1D86" w:rsidRPr="005A61FB" w:rsidRDefault="004C1D86" w:rsidP="00F76BCD">
            <w:pPr>
              <w:ind w:right="272"/>
              <w:jc w:val="both"/>
              <w:rPr>
                <w:rFonts w:asciiTheme="minorHAnsi" w:hAnsiTheme="minorHAnsi"/>
                <w:color w:val="000000"/>
                <w:lang w:eastAsia="pt-BR"/>
              </w:rPr>
            </w:pPr>
            <w:r w:rsidRPr="005A61FB">
              <w:rPr>
                <w:rFonts w:asciiTheme="minorHAnsi" w:hAnsiTheme="minorHAnsi"/>
                <w:color w:val="000000"/>
                <w:sz w:val="22"/>
                <w:szCs w:val="22"/>
                <w:lang w:eastAsia="pt-BR"/>
              </w:rPr>
              <w:t>Região Central</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36,36</w:t>
            </w:r>
          </w:p>
        </w:tc>
      </w:tr>
      <w:tr w:rsidR="004C1D86" w:rsidRPr="00CC2C92" w:rsidTr="004C1D86">
        <w:trPr>
          <w:trHeight w:val="397"/>
        </w:trPr>
        <w:tc>
          <w:tcPr>
            <w:tcW w:w="2301" w:type="pct"/>
            <w:noWrap/>
            <w:vAlign w:val="center"/>
          </w:tcPr>
          <w:p w:rsidR="004C1D86" w:rsidRPr="005A61FB" w:rsidRDefault="004C1D86" w:rsidP="00F76BCD">
            <w:pPr>
              <w:ind w:right="272"/>
              <w:jc w:val="both"/>
              <w:rPr>
                <w:rFonts w:asciiTheme="minorHAnsi" w:hAnsiTheme="minorHAnsi"/>
                <w:color w:val="000000"/>
                <w:lang w:eastAsia="pt-BR"/>
              </w:rPr>
            </w:pPr>
            <w:r w:rsidRPr="005A61FB">
              <w:rPr>
                <w:rFonts w:asciiTheme="minorHAnsi" w:hAnsiTheme="minorHAnsi"/>
                <w:color w:val="000000"/>
                <w:sz w:val="22"/>
                <w:szCs w:val="22"/>
                <w:lang w:eastAsia="pt-BR"/>
              </w:rPr>
              <w:t>Região dos Lagos</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66,67</w:t>
            </w:r>
          </w:p>
        </w:tc>
      </w:tr>
      <w:tr w:rsidR="004C1D86" w:rsidRPr="00CC2C92" w:rsidTr="004C1D86">
        <w:trPr>
          <w:trHeight w:val="397"/>
        </w:trPr>
        <w:tc>
          <w:tcPr>
            <w:tcW w:w="2301" w:type="pct"/>
            <w:noWrap/>
            <w:vAlign w:val="center"/>
          </w:tcPr>
          <w:p w:rsidR="004C1D86" w:rsidRPr="005A61FB" w:rsidRDefault="004C1D86" w:rsidP="00F76BCD">
            <w:pPr>
              <w:ind w:right="272"/>
              <w:jc w:val="both"/>
              <w:rPr>
                <w:rFonts w:asciiTheme="minorHAnsi" w:hAnsiTheme="minorHAnsi"/>
                <w:color w:val="000000"/>
                <w:lang w:eastAsia="pt-BR"/>
              </w:rPr>
            </w:pPr>
            <w:r w:rsidRPr="005A61FB">
              <w:rPr>
                <w:rFonts w:asciiTheme="minorHAnsi" w:hAnsiTheme="minorHAnsi"/>
                <w:color w:val="000000"/>
                <w:sz w:val="22"/>
                <w:szCs w:val="22"/>
                <w:lang w:eastAsia="pt-BR"/>
              </w:rPr>
              <w:t>Região dos Consórcios</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52,94</w:t>
            </w:r>
          </w:p>
        </w:tc>
      </w:tr>
      <w:tr w:rsidR="004C1D86" w:rsidRPr="00CC2C92" w:rsidTr="004C1D86">
        <w:trPr>
          <w:trHeight w:val="397"/>
        </w:trPr>
        <w:tc>
          <w:tcPr>
            <w:tcW w:w="2301" w:type="pct"/>
            <w:shd w:val="clear" w:color="auto" w:fill="EAF1DD"/>
            <w:noWrap/>
            <w:vAlign w:val="center"/>
          </w:tcPr>
          <w:p w:rsidR="004C1D86" w:rsidRPr="005A61FB" w:rsidRDefault="004C1D86" w:rsidP="00F76BCD">
            <w:pPr>
              <w:ind w:right="272"/>
              <w:jc w:val="both"/>
              <w:rPr>
                <w:rFonts w:asciiTheme="minorHAnsi" w:hAnsiTheme="minorHAnsi"/>
                <w:b/>
                <w:color w:val="000000"/>
                <w:lang w:eastAsia="pt-BR"/>
              </w:rPr>
            </w:pPr>
            <w:r w:rsidRPr="005A61FB">
              <w:rPr>
                <w:rFonts w:asciiTheme="minorHAnsi" w:hAnsiTheme="minorHAnsi"/>
                <w:b/>
                <w:color w:val="000000"/>
                <w:sz w:val="22"/>
                <w:szCs w:val="22"/>
                <w:lang w:eastAsia="pt-BR"/>
              </w:rPr>
              <w:t>DRS São José do Rio Preto</w:t>
            </w:r>
          </w:p>
        </w:tc>
        <w:tc>
          <w:tcPr>
            <w:tcW w:w="2699" w:type="pct"/>
            <w:shd w:val="clear" w:color="auto" w:fill="EAF1DD"/>
            <w:noWrap/>
            <w:vAlign w:val="center"/>
          </w:tcPr>
          <w:p w:rsidR="004C1D86" w:rsidRPr="005A61FB" w:rsidRDefault="004C1D86" w:rsidP="00F76BCD">
            <w:pPr>
              <w:ind w:right="272"/>
              <w:jc w:val="both"/>
              <w:rPr>
                <w:rFonts w:asciiTheme="minorHAnsi" w:hAnsiTheme="minorHAnsi"/>
                <w:b/>
                <w:color w:val="000000" w:themeColor="text1"/>
                <w:lang w:eastAsia="pt-BR"/>
              </w:rPr>
            </w:pPr>
            <w:r w:rsidRPr="005A61FB">
              <w:rPr>
                <w:rFonts w:asciiTheme="minorHAnsi" w:hAnsiTheme="minorHAnsi"/>
                <w:b/>
                <w:color w:val="000000" w:themeColor="text1"/>
                <w:sz w:val="22"/>
                <w:szCs w:val="22"/>
                <w:lang w:eastAsia="pt-BR"/>
              </w:rPr>
              <w:t>26,47</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Catanduva</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26,32</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Santa Fé do Sul</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16,67</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Jales</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18,75</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Fernandópolis</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30,77</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São José do Rio Preto</w:t>
            </w:r>
          </w:p>
        </w:tc>
        <w:tc>
          <w:tcPr>
            <w:tcW w:w="2699" w:type="pct"/>
            <w:noWrap/>
            <w:vAlign w:val="center"/>
          </w:tcPr>
          <w:p w:rsidR="004C1D86" w:rsidRPr="005A61FB" w:rsidRDefault="004C1D86" w:rsidP="00F76BCD">
            <w:pPr>
              <w:ind w:right="272"/>
              <w:jc w:val="both"/>
              <w:rPr>
                <w:rFonts w:asciiTheme="minorHAnsi" w:hAnsiTheme="minorHAnsi"/>
                <w:color w:val="000000" w:themeColor="text1"/>
                <w:lang w:eastAsia="pt-BR"/>
              </w:rPr>
            </w:pPr>
            <w:r w:rsidRPr="005A61FB">
              <w:rPr>
                <w:rFonts w:asciiTheme="minorHAnsi" w:hAnsiTheme="minorHAnsi"/>
                <w:color w:val="000000" w:themeColor="text1"/>
                <w:sz w:val="22"/>
                <w:szCs w:val="22"/>
                <w:lang w:eastAsia="pt-BR"/>
              </w:rPr>
              <w:t>25,00</w:t>
            </w:r>
          </w:p>
        </w:tc>
      </w:tr>
      <w:tr w:rsidR="004C1D86" w:rsidRPr="00CC2C92" w:rsidTr="004C1D86">
        <w:trPr>
          <w:trHeight w:val="39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José Bonifácio</w:t>
            </w:r>
          </w:p>
        </w:tc>
        <w:tc>
          <w:tcPr>
            <w:tcW w:w="2699"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36,36</w:t>
            </w:r>
          </w:p>
        </w:tc>
      </w:tr>
      <w:tr w:rsidR="004C1D86" w:rsidRPr="00CC2C92" w:rsidTr="004C1D86">
        <w:trPr>
          <w:trHeight w:val="267"/>
        </w:trPr>
        <w:tc>
          <w:tcPr>
            <w:tcW w:w="2301"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Região Votuporanga</w:t>
            </w:r>
          </w:p>
        </w:tc>
        <w:tc>
          <w:tcPr>
            <w:tcW w:w="2699" w:type="pct"/>
            <w:noWrap/>
            <w:vAlign w:val="center"/>
          </w:tcPr>
          <w:p w:rsidR="004C1D86" w:rsidRPr="00CC2C92" w:rsidRDefault="004C1D86" w:rsidP="00F76BCD">
            <w:pPr>
              <w:ind w:right="272"/>
              <w:jc w:val="both"/>
              <w:rPr>
                <w:rFonts w:asciiTheme="minorHAnsi" w:hAnsiTheme="minorHAnsi"/>
                <w:color w:val="000000"/>
                <w:lang w:eastAsia="pt-BR"/>
              </w:rPr>
            </w:pPr>
            <w:r w:rsidRPr="00CC2C92">
              <w:rPr>
                <w:rFonts w:asciiTheme="minorHAnsi" w:hAnsiTheme="minorHAnsi"/>
                <w:color w:val="000000"/>
                <w:sz w:val="22"/>
                <w:szCs w:val="22"/>
                <w:lang w:eastAsia="pt-BR"/>
              </w:rPr>
              <w:t>29,41</w:t>
            </w:r>
          </w:p>
        </w:tc>
      </w:tr>
    </w:tbl>
    <w:p w:rsidR="004C1D86" w:rsidRPr="00CC2C92" w:rsidRDefault="004C1D86" w:rsidP="00F76BCD">
      <w:pPr>
        <w:autoSpaceDE w:val="0"/>
        <w:autoSpaceDN w:val="0"/>
        <w:adjustRightInd w:val="0"/>
        <w:ind w:right="272"/>
        <w:jc w:val="both"/>
        <w:rPr>
          <w:rFonts w:asciiTheme="minorHAnsi" w:hAnsiTheme="minorHAnsi"/>
          <w:sz w:val="22"/>
          <w:szCs w:val="22"/>
          <w:lang w:eastAsia="pt-BR"/>
        </w:rPr>
      </w:pPr>
    </w:p>
    <w:p w:rsidR="005A61FB" w:rsidRDefault="005A61FB" w:rsidP="00F76BCD">
      <w:pPr>
        <w:ind w:right="272"/>
        <w:jc w:val="both"/>
        <w:rPr>
          <w:rFonts w:asciiTheme="minorHAnsi" w:hAnsiTheme="minorHAnsi"/>
          <w:sz w:val="22"/>
          <w:szCs w:val="22"/>
          <w:lang w:eastAsia="pt-BR"/>
        </w:rPr>
      </w:pPr>
      <w:r>
        <w:rPr>
          <w:rFonts w:asciiTheme="minorHAnsi" w:hAnsiTheme="minorHAnsi"/>
          <w:sz w:val="22"/>
          <w:szCs w:val="22"/>
          <w:lang w:eastAsia="pt-BR"/>
        </w:rPr>
        <w:t xml:space="preserve">   </w:t>
      </w:r>
    </w:p>
    <w:p w:rsidR="005A61FB" w:rsidRDefault="005A61FB" w:rsidP="00F76BCD">
      <w:pPr>
        <w:ind w:right="272"/>
        <w:jc w:val="both"/>
        <w:rPr>
          <w:rFonts w:asciiTheme="minorHAnsi" w:hAnsiTheme="minorHAnsi"/>
          <w:sz w:val="22"/>
          <w:szCs w:val="22"/>
          <w:lang w:eastAsia="pt-BR"/>
        </w:rPr>
      </w:pPr>
      <w:r>
        <w:rPr>
          <w:rFonts w:asciiTheme="minorHAnsi" w:hAnsiTheme="minorHAnsi"/>
          <w:sz w:val="22"/>
          <w:szCs w:val="22"/>
          <w:lang w:eastAsia="pt-BR"/>
        </w:rPr>
        <w:t xml:space="preserve">                                                   </w:t>
      </w:r>
    </w:p>
    <w:p w:rsidR="00F76BCD" w:rsidRDefault="005A61FB" w:rsidP="00F76BCD">
      <w:pPr>
        <w:ind w:right="272"/>
        <w:jc w:val="both"/>
        <w:rPr>
          <w:rFonts w:asciiTheme="minorHAnsi" w:hAnsiTheme="minorHAnsi"/>
          <w:sz w:val="22"/>
          <w:szCs w:val="22"/>
          <w:lang w:eastAsia="pt-BR"/>
        </w:rPr>
      </w:pPr>
      <w:r>
        <w:rPr>
          <w:rFonts w:asciiTheme="minorHAnsi" w:hAnsiTheme="minorHAnsi"/>
          <w:sz w:val="22"/>
          <w:szCs w:val="22"/>
          <w:lang w:eastAsia="pt-BR"/>
        </w:rPr>
        <w:t xml:space="preserve">                                                                                  </w:t>
      </w: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F76BCD" w:rsidP="00F76BCD">
      <w:pPr>
        <w:ind w:right="272"/>
        <w:jc w:val="both"/>
        <w:rPr>
          <w:rFonts w:asciiTheme="minorHAnsi" w:hAnsiTheme="minorHAnsi"/>
          <w:sz w:val="22"/>
          <w:szCs w:val="22"/>
          <w:lang w:eastAsia="pt-BR"/>
        </w:rPr>
      </w:pPr>
    </w:p>
    <w:p w:rsidR="00F76BCD" w:rsidRDefault="004C1D86" w:rsidP="00F76BCD">
      <w:pPr>
        <w:ind w:right="272"/>
        <w:jc w:val="both"/>
        <w:rPr>
          <w:rFonts w:asciiTheme="minorHAnsi" w:hAnsiTheme="minorHAnsi"/>
          <w:color w:val="000000"/>
          <w:sz w:val="22"/>
          <w:szCs w:val="22"/>
        </w:rPr>
      </w:pPr>
      <w:r w:rsidRPr="00CC2C92">
        <w:rPr>
          <w:rFonts w:asciiTheme="minorHAnsi" w:hAnsiTheme="minorHAnsi"/>
          <w:color w:val="000000"/>
          <w:sz w:val="22"/>
          <w:szCs w:val="22"/>
        </w:rPr>
        <w:t>Fonte: Mapa de Saúde</w:t>
      </w:r>
    </w:p>
    <w:p w:rsidR="005A61FB" w:rsidRDefault="004C1D86" w:rsidP="00F76BCD">
      <w:pPr>
        <w:ind w:right="272"/>
        <w:jc w:val="center"/>
        <w:rPr>
          <w:rFonts w:asciiTheme="minorHAnsi" w:hAnsiTheme="minorHAnsi"/>
          <w:b/>
          <w:bCs/>
          <w:color w:val="000000"/>
          <w:sz w:val="28"/>
          <w:szCs w:val="28"/>
        </w:rPr>
      </w:pPr>
      <w:r w:rsidRPr="005A61FB">
        <w:rPr>
          <w:rFonts w:asciiTheme="minorHAnsi" w:hAnsiTheme="minorHAnsi"/>
          <w:b/>
          <w:bCs/>
          <w:color w:val="000000"/>
          <w:sz w:val="28"/>
          <w:szCs w:val="28"/>
        </w:rPr>
        <w:t>População Emergente e Vulnerável da RRAS12</w:t>
      </w:r>
    </w:p>
    <w:p w:rsidR="00F76BCD" w:rsidRPr="00F76BCD" w:rsidRDefault="00F76BCD" w:rsidP="00F76BCD">
      <w:pPr>
        <w:ind w:right="272"/>
        <w:jc w:val="center"/>
        <w:rPr>
          <w:rFonts w:asciiTheme="minorHAnsi" w:hAnsiTheme="minorHAnsi"/>
          <w:b/>
          <w:bCs/>
          <w:color w:val="000000"/>
          <w:sz w:val="28"/>
          <w:szCs w:val="28"/>
        </w:rPr>
      </w:pPr>
    </w:p>
    <w:p w:rsidR="004C1D86" w:rsidRPr="00CC2C92" w:rsidRDefault="004C1D86" w:rsidP="00F76BCD">
      <w:pPr>
        <w:tabs>
          <w:tab w:val="left" w:pos="709"/>
        </w:tabs>
        <w:spacing w:line="360" w:lineRule="auto"/>
        <w:ind w:right="272" w:firstLine="851"/>
        <w:jc w:val="both"/>
        <w:rPr>
          <w:rFonts w:asciiTheme="minorHAnsi" w:hAnsiTheme="minorHAnsi"/>
          <w:color w:val="000000"/>
          <w:sz w:val="22"/>
          <w:szCs w:val="22"/>
        </w:rPr>
      </w:pPr>
      <w:r w:rsidRPr="00CC2C92">
        <w:rPr>
          <w:rFonts w:asciiTheme="minorHAnsi" w:hAnsiTheme="minorHAnsi"/>
          <w:sz w:val="22"/>
          <w:szCs w:val="22"/>
        </w:rPr>
        <w:t>A RRAS 12 apresenta características especiais no que concerne a população emergente e vulnerável, que contribuem para a diversidade socioeconômica e agravos de saúde pública, tais como, Penitenciárias; Centros de Ressocialização, Centro de Detenção Provisória – CDP, Centro de Progressão Penitenciária - CPP e Fundação CASA e Aldeia Indígena – singularidade do DRS II Araçatuba, na Região dos Consórcios, município de Braúna.O grande número de pessoas privadas de liberdade ou em processos de ressocialização e a migração de suas famílias para a região acarreta uma sobrecarga nos serviços de saúde com o aumento não programado de demandas, altera o perfil epidemiológico e social da região, com o aumento da violência, criminalidade e das taxas de doenças como tuberculose e DST/AIDS.</w:t>
      </w:r>
      <w:r w:rsidRPr="00CC2C92">
        <w:rPr>
          <w:rFonts w:asciiTheme="minorHAnsi" w:hAnsiTheme="minorHAnsi"/>
          <w:color w:val="000000"/>
          <w:sz w:val="22"/>
          <w:szCs w:val="22"/>
        </w:rPr>
        <w:t>Outro aspecto a considerar é a presença na região de um grande numero de usinas sucroalcooleiras que na época da safra concentram uma população de 27.473 pessoas, a maioria migrante, vivendo em situação de risco, interferindo nas programações locais de saúde e nos indicadores de mortalidade e morbidade.</w:t>
      </w:r>
    </w:p>
    <w:p w:rsidR="005A61FB" w:rsidRDefault="005A61FB" w:rsidP="00F76BCD">
      <w:pPr>
        <w:pStyle w:val="NoSpacing1"/>
        <w:ind w:left="720" w:right="272"/>
        <w:jc w:val="center"/>
        <w:rPr>
          <w:rFonts w:asciiTheme="minorHAnsi" w:hAnsiTheme="minorHAnsi" w:cs="Times New Roman"/>
          <w:b/>
          <w:bCs/>
          <w:color w:val="000000"/>
          <w:sz w:val="28"/>
          <w:szCs w:val="28"/>
        </w:rPr>
      </w:pPr>
    </w:p>
    <w:p w:rsidR="005A61FB" w:rsidRDefault="005A61FB" w:rsidP="00F76BCD">
      <w:pPr>
        <w:pStyle w:val="NoSpacing1"/>
        <w:ind w:left="720" w:right="272"/>
        <w:jc w:val="center"/>
        <w:rPr>
          <w:rFonts w:asciiTheme="minorHAnsi" w:hAnsiTheme="minorHAnsi" w:cs="Times New Roman"/>
          <w:b/>
          <w:bCs/>
          <w:color w:val="000000"/>
          <w:sz w:val="28"/>
          <w:szCs w:val="28"/>
        </w:rPr>
      </w:pPr>
    </w:p>
    <w:p w:rsidR="005A61FB" w:rsidRDefault="005A61FB" w:rsidP="00F76BCD">
      <w:pPr>
        <w:pStyle w:val="NoSpacing1"/>
        <w:ind w:left="720" w:right="272"/>
        <w:jc w:val="center"/>
        <w:rPr>
          <w:rFonts w:asciiTheme="minorHAnsi" w:hAnsiTheme="minorHAnsi" w:cs="Times New Roman"/>
          <w:b/>
          <w:bCs/>
          <w:color w:val="000000"/>
          <w:sz w:val="28"/>
          <w:szCs w:val="28"/>
        </w:rPr>
      </w:pPr>
    </w:p>
    <w:p w:rsidR="005A61FB" w:rsidRDefault="005A61FB" w:rsidP="00F76BCD">
      <w:pPr>
        <w:pStyle w:val="NoSpacing1"/>
        <w:ind w:left="720" w:right="272"/>
        <w:jc w:val="center"/>
        <w:rPr>
          <w:rFonts w:asciiTheme="minorHAnsi" w:hAnsiTheme="minorHAnsi" w:cs="Times New Roman"/>
          <w:b/>
          <w:bCs/>
          <w:color w:val="000000"/>
          <w:sz w:val="28"/>
          <w:szCs w:val="28"/>
        </w:rPr>
      </w:pPr>
    </w:p>
    <w:p w:rsidR="005A61FB" w:rsidRDefault="005A61FB" w:rsidP="00F76BCD">
      <w:pPr>
        <w:pStyle w:val="NoSpacing1"/>
        <w:ind w:left="720" w:right="272"/>
        <w:jc w:val="center"/>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F76BCD" w:rsidRDefault="00F76BCD" w:rsidP="00F76BCD">
      <w:pPr>
        <w:pStyle w:val="NoSpacing1"/>
        <w:ind w:right="272"/>
        <w:rPr>
          <w:rFonts w:asciiTheme="minorHAnsi" w:hAnsiTheme="minorHAnsi" w:cs="Times New Roman"/>
          <w:b/>
          <w:bCs/>
          <w:color w:val="000000"/>
          <w:sz w:val="28"/>
          <w:szCs w:val="28"/>
        </w:rPr>
      </w:pPr>
    </w:p>
    <w:p w:rsidR="004C1D86" w:rsidRDefault="004C1D86" w:rsidP="00F76BCD">
      <w:pPr>
        <w:pStyle w:val="NoSpacing1"/>
        <w:ind w:right="272"/>
        <w:jc w:val="center"/>
        <w:rPr>
          <w:rFonts w:asciiTheme="minorHAnsi" w:hAnsiTheme="minorHAnsi" w:cs="Times New Roman"/>
          <w:b/>
          <w:bCs/>
          <w:color w:val="000000"/>
          <w:sz w:val="28"/>
          <w:szCs w:val="28"/>
        </w:rPr>
      </w:pPr>
      <w:r w:rsidRPr="005A61FB">
        <w:rPr>
          <w:rFonts w:asciiTheme="minorHAnsi" w:hAnsiTheme="minorHAnsi" w:cs="Times New Roman"/>
          <w:b/>
          <w:bCs/>
          <w:color w:val="000000"/>
          <w:sz w:val="28"/>
          <w:szCs w:val="28"/>
        </w:rPr>
        <w:t>Usinas Sucroalcooleiras e Aldeia Indígena</w:t>
      </w:r>
    </w:p>
    <w:p w:rsidR="005A61FB" w:rsidRPr="005A61FB" w:rsidRDefault="005A61FB" w:rsidP="00F76BCD">
      <w:pPr>
        <w:pStyle w:val="NoSpacing1"/>
        <w:ind w:left="720" w:right="272"/>
        <w:jc w:val="center"/>
        <w:rPr>
          <w:rFonts w:asciiTheme="minorHAnsi" w:hAnsiTheme="minorHAnsi" w:cs="Times New Roman"/>
          <w:b/>
          <w:bCs/>
          <w:color w:val="000000"/>
          <w:sz w:val="28"/>
          <w:szCs w:val="28"/>
        </w:rPr>
      </w:pPr>
    </w:p>
    <w:p w:rsidR="004C1D86" w:rsidRPr="00CC2C92" w:rsidRDefault="005A61FB" w:rsidP="00F76BCD">
      <w:pPr>
        <w:tabs>
          <w:tab w:val="left" w:pos="709"/>
        </w:tabs>
        <w:ind w:right="272"/>
        <w:jc w:val="center"/>
        <w:rPr>
          <w:rFonts w:asciiTheme="minorHAnsi" w:hAnsiTheme="minorHAnsi"/>
          <w:b/>
          <w:bCs/>
          <w:sz w:val="22"/>
          <w:szCs w:val="22"/>
        </w:rPr>
      </w:pPr>
      <w:r>
        <w:rPr>
          <w:rFonts w:asciiTheme="minorHAnsi" w:hAnsiTheme="minorHAnsi"/>
          <w:b/>
          <w:bCs/>
          <w:color w:val="000000"/>
          <w:sz w:val="22"/>
          <w:szCs w:val="22"/>
        </w:rPr>
        <w:t>Figura 3</w:t>
      </w:r>
      <w:r w:rsidR="004C1D86" w:rsidRPr="00CC2C92">
        <w:rPr>
          <w:rFonts w:asciiTheme="minorHAnsi" w:hAnsiTheme="minorHAnsi"/>
          <w:b/>
          <w:bCs/>
          <w:color w:val="000000"/>
          <w:sz w:val="22"/>
          <w:szCs w:val="22"/>
        </w:rPr>
        <w:t xml:space="preserve">: </w:t>
      </w:r>
      <w:r w:rsidR="004C1D86" w:rsidRPr="00CC2C92">
        <w:rPr>
          <w:rFonts w:asciiTheme="minorHAnsi" w:hAnsiTheme="minorHAnsi"/>
          <w:b/>
          <w:bCs/>
          <w:sz w:val="22"/>
          <w:szCs w:val="22"/>
        </w:rPr>
        <w:t>Mapa das Usinas Sucroalcooleiras e Aldeia Indígena da RRAS 12, DRS, Regiões de Saúde e Municípios.</w:t>
      </w:r>
    </w:p>
    <w:p w:rsidR="004C1D86" w:rsidRPr="00CC2C92" w:rsidRDefault="004C1D86" w:rsidP="00F76BCD">
      <w:pPr>
        <w:pStyle w:val="NoSpacing1"/>
        <w:ind w:right="272" w:firstLine="709"/>
        <w:jc w:val="both"/>
        <w:rPr>
          <w:rFonts w:asciiTheme="minorHAnsi" w:hAnsiTheme="minorHAnsi" w:cs="Times New Roman"/>
          <w:color w:val="000000"/>
        </w:rPr>
      </w:pPr>
    </w:p>
    <w:p w:rsidR="004C1D86" w:rsidRPr="00CC2C92" w:rsidRDefault="004C1D86" w:rsidP="00F76BCD">
      <w:pPr>
        <w:pStyle w:val="NoSpacing1"/>
        <w:ind w:right="272" w:firstLine="709"/>
        <w:jc w:val="center"/>
        <w:rPr>
          <w:rFonts w:asciiTheme="minorHAnsi" w:hAnsiTheme="minorHAnsi" w:cs="Times New Roman"/>
          <w:color w:val="000000"/>
        </w:rPr>
      </w:pPr>
      <w:r w:rsidRPr="00CC2C92">
        <w:rPr>
          <w:rFonts w:asciiTheme="minorHAnsi" w:hAnsiTheme="minorHAnsi" w:cs="Times New Roman"/>
          <w:noProof/>
          <w:color w:val="000000"/>
          <w:lang w:eastAsia="pt-BR"/>
        </w:rPr>
        <w:drawing>
          <wp:inline distT="0" distB="0" distL="0" distR="0">
            <wp:extent cx="5791200" cy="4038600"/>
            <wp:effectExtent l="19050" t="0" r="0" b="0"/>
            <wp:docPr id="5"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43"/>
                    <a:srcRect l="23357" t="21170" r="16360" b="13377"/>
                    <a:stretch>
                      <a:fillRect/>
                    </a:stretch>
                  </pic:blipFill>
                  <pic:spPr bwMode="auto">
                    <a:xfrm>
                      <a:off x="0" y="0"/>
                      <a:ext cx="5791200" cy="4038600"/>
                    </a:xfrm>
                    <a:prstGeom prst="rect">
                      <a:avLst/>
                    </a:prstGeom>
                    <a:noFill/>
                    <a:ln w="9525">
                      <a:noFill/>
                      <a:miter lim="800000"/>
                      <a:headEnd/>
                      <a:tailEnd/>
                    </a:ln>
                  </pic:spPr>
                </pic:pic>
              </a:graphicData>
            </a:graphic>
          </wp:inline>
        </w:drawing>
      </w:r>
    </w:p>
    <w:p w:rsidR="004C1D86" w:rsidRPr="00CC2C92" w:rsidRDefault="004C1D86" w:rsidP="00F76BCD">
      <w:pPr>
        <w:pStyle w:val="NoSpacing1"/>
        <w:ind w:left="1418" w:right="272" w:firstLine="709"/>
        <w:jc w:val="both"/>
        <w:rPr>
          <w:rFonts w:asciiTheme="minorHAnsi" w:hAnsiTheme="minorHAnsi" w:cs="Times New Roman"/>
          <w:color w:val="000000"/>
        </w:rPr>
      </w:pPr>
    </w:p>
    <w:p w:rsidR="004C1D86" w:rsidRDefault="004C1D86" w:rsidP="00F76BCD">
      <w:pPr>
        <w:pStyle w:val="NoSpacing1"/>
        <w:ind w:right="272" w:firstLine="709"/>
        <w:jc w:val="both"/>
        <w:rPr>
          <w:rFonts w:asciiTheme="minorHAnsi" w:hAnsiTheme="minorHAnsi" w:cs="Times New Roman"/>
          <w:color w:val="000000"/>
        </w:rPr>
      </w:pPr>
    </w:p>
    <w:p w:rsidR="004C1D86" w:rsidRDefault="004C1D86" w:rsidP="00F76BCD">
      <w:pPr>
        <w:pStyle w:val="NoSpacing1"/>
        <w:ind w:right="272" w:firstLine="709"/>
        <w:jc w:val="both"/>
        <w:rPr>
          <w:rFonts w:asciiTheme="minorHAnsi" w:hAnsiTheme="minorHAnsi" w:cs="Times New Roman"/>
          <w:color w:val="000000"/>
        </w:rPr>
      </w:pPr>
    </w:p>
    <w:p w:rsidR="004C1D86" w:rsidRDefault="004C1D86" w:rsidP="00F76BCD">
      <w:pPr>
        <w:pStyle w:val="NoSpacing1"/>
        <w:ind w:right="272" w:firstLine="709"/>
        <w:jc w:val="both"/>
        <w:rPr>
          <w:rFonts w:asciiTheme="minorHAnsi" w:hAnsiTheme="minorHAnsi" w:cs="Times New Roman"/>
          <w:color w:val="000000"/>
        </w:rPr>
      </w:pPr>
    </w:p>
    <w:p w:rsidR="004C1D86" w:rsidRDefault="005A61FB" w:rsidP="00F76BCD">
      <w:pPr>
        <w:pStyle w:val="NoSpacing1"/>
        <w:ind w:right="272" w:firstLine="709"/>
        <w:jc w:val="both"/>
        <w:rPr>
          <w:rFonts w:asciiTheme="minorHAnsi" w:hAnsiTheme="minorHAnsi" w:cs="Times New Roman"/>
          <w:color w:val="000000"/>
        </w:rPr>
      </w:pPr>
      <w:r>
        <w:rPr>
          <w:rFonts w:asciiTheme="minorHAnsi" w:hAnsiTheme="minorHAnsi" w:cs="Times New Roman"/>
          <w:color w:val="000000"/>
        </w:rPr>
        <w:t>Na figura 03</w:t>
      </w:r>
      <w:r w:rsidR="004C1D86" w:rsidRPr="00CC2C92">
        <w:rPr>
          <w:rFonts w:asciiTheme="minorHAnsi" w:hAnsiTheme="minorHAnsi" w:cs="Times New Roman"/>
          <w:color w:val="000000"/>
        </w:rPr>
        <w:t>, destaca-se na Região dos Consórcios no município de Braúna uma aldeia indígena Icatu</w:t>
      </w:r>
      <w:r w:rsidR="004C1D86">
        <w:rPr>
          <w:rFonts w:asciiTheme="minorHAnsi" w:hAnsiTheme="minorHAnsi" w:cs="Times New Roman"/>
          <w:color w:val="000000"/>
        </w:rPr>
        <w:t xml:space="preserve"> de etnias </w:t>
      </w:r>
      <w:r w:rsidR="004C1D86" w:rsidRPr="00CC2C92">
        <w:rPr>
          <w:rFonts w:asciiTheme="minorHAnsi" w:hAnsiTheme="minorHAnsi" w:cs="Times New Roman"/>
          <w:color w:val="000000"/>
        </w:rPr>
        <w:t xml:space="preserve"> Terena e Caingangue, além das Usinas de Açúcar e Álcool.</w:t>
      </w:r>
    </w:p>
    <w:p w:rsidR="004C1D86" w:rsidRDefault="004C1D86" w:rsidP="00F76BCD">
      <w:pPr>
        <w:pStyle w:val="NoSpacing1"/>
        <w:ind w:right="272" w:firstLine="709"/>
        <w:jc w:val="both"/>
        <w:rPr>
          <w:rFonts w:asciiTheme="minorHAnsi" w:hAnsiTheme="minorHAnsi" w:cs="Times New Roman"/>
          <w:color w:val="000000"/>
        </w:rPr>
      </w:pPr>
    </w:p>
    <w:p w:rsidR="004C1D86" w:rsidRDefault="004C1D86" w:rsidP="00F76BCD">
      <w:pPr>
        <w:pStyle w:val="NoSpacing1"/>
        <w:ind w:right="272" w:firstLine="709"/>
        <w:jc w:val="both"/>
        <w:rPr>
          <w:rFonts w:asciiTheme="minorHAnsi" w:hAnsiTheme="minorHAnsi" w:cs="Times New Roman"/>
          <w:b/>
          <w:bCs/>
          <w:color w:val="000000"/>
        </w:rPr>
      </w:pPr>
    </w:p>
    <w:p w:rsidR="00F76BCD" w:rsidRDefault="00F76BCD" w:rsidP="00F76BCD">
      <w:pPr>
        <w:pStyle w:val="NoSpacing1"/>
        <w:ind w:right="272" w:firstLine="709"/>
        <w:jc w:val="center"/>
        <w:rPr>
          <w:rFonts w:asciiTheme="minorHAnsi" w:hAnsiTheme="minorHAnsi" w:cs="Times New Roman"/>
          <w:b/>
          <w:bCs/>
          <w:color w:val="000000"/>
          <w:sz w:val="28"/>
          <w:szCs w:val="28"/>
        </w:rPr>
      </w:pPr>
    </w:p>
    <w:p w:rsidR="00F76BCD" w:rsidRPr="00BF0FEE" w:rsidRDefault="00F76BCD" w:rsidP="00F76BCD">
      <w:pPr>
        <w:pStyle w:val="PargrafodaLista"/>
        <w:autoSpaceDE w:val="0"/>
        <w:autoSpaceDN w:val="0"/>
        <w:adjustRightInd w:val="0"/>
        <w:ind w:right="272"/>
        <w:jc w:val="center"/>
        <w:rPr>
          <w:rFonts w:ascii="Arial" w:hAnsi="Arial" w:cs="Arial"/>
          <w:b/>
          <w:bCs/>
          <w:color w:val="000000"/>
          <w:lang w:eastAsia="pt-BR"/>
        </w:rPr>
      </w:pPr>
      <w:r w:rsidRPr="00BF0FEE">
        <w:rPr>
          <w:rFonts w:ascii="Arial" w:hAnsi="Arial" w:cs="Arial"/>
          <w:b/>
          <w:bCs/>
          <w:color w:val="000000"/>
          <w:lang w:eastAsia="pt-BR"/>
        </w:rPr>
        <w:t>CARACTERIZAÇÃO DO TRANSPORTE SANITÁRIO</w:t>
      </w:r>
    </w:p>
    <w:p w:rsidR="00F76BCD" w:rsidRDefault="00F76BCD" w:rsidP="00F76BCD">
      <w:pPr>
        <w:autoSpaceDE w:val="0"/>
        <w:autoSpaceDN w:val="0"/>
        <w:adjustRightInd w:val="0"/>
        <w:ind w:right="272"/>
        <w:rPr>
          <w:rFonts w:ascii="Arial" w:hAnsi="Arial" w:cs="Arial"/>
          <w:b/>
          <w:bCs/>
          <w:color w:val="000000"/>
          <w:sz w:val="22"/>
          <w:szCs w:val="22"/>
          <w:lang w:eastAsia="pt-BR"/>
        </w:rPr>
      </w:pPr>
    </w:p>
    <w:p w:rsidR="00F76BCD" w:rsidRPr="00F76BCD" w:rsidRDefault="00F76BCD" w:rsidP="00F76BCD">
      <w:pPr>
        <w:ind w:right="272"/>
        <w:jc w:val="both"/>
        <w:rPr>
          <w:rStyle w:val="nfase"/>
          <w:i w:val="0"/>
        </w:rPr>
      </w:pPr>
      <w:r>
        <w:rPr>
          <w:rFonts w:ascii="Arial" w:hAnsi="Arial" w:cs="Arial"/>
          <w:b/>
          <w:bCs/>
          <w:color w:val="000000"/>
          <w:sz w:val="22"/>
          <w:szCs w:val="22"/>
          <w:lang w:eastAsia="pt-BR"/>
        </w:rPr>
        <w:tab/>
      </w:r>
      <w:r w:rsidRPr="00F76BCD">
        <w:rPr>
          <w:rStyle w:val="nfase"/>
          <w:i w:val="0"/>
        </w:rPr>
        <w:t>No DRSII os municípios se responsabilizam pelo transporte das pessoas com deficiência quando houver necessidade de deslocamento. O SAMU regional está em fase de implantação e por este motivo as urgências são transportadas com recursos próprios utilizando ambulâncias próprias e contratadas (suporte avançado).</w:t>
      </w:r>
    </w:p>
    <w:p w:rsidR="00F76BCD" w:rsidRDefault="00F76BCD" w:rsidP="00F76BCD">
      <w:pPr>
        <w:ind w:right="272"/>
        <w:jc w:val="both"/>
        <w:rPr>
          <w:rStyle w:val="nfase"/>
          <w:i w:val="0"/>
        </w:rPr>
      </w:pPr>
      <w:r w:rsidRPr="00F76BCD">
        <w:rPr>
          <w:rStyle w:val="nfase"/>
          <w:i w:val="0"/>
        </w:rPr>
        <w:t>Na maioria das vezes, o município não conta com profissional médico para acompanhar, ficando o contrato deste também sob a responsabilidade do município.</w:t>
      </w:r>
    </w:p>
    <w:p w:rsidR="00F76BCD" w:rsidRPr="00F76BCD" w:rsidRDefault="00F76BCD" w:rsidP="00F76BCD">
      <w:pPr>
        <w:ind w:right="272"/>
        <w:jc w:val="both"/>
        <w:rPr>
          <w:rStyle w:val="nfase"/>
          <w:i w:val="0"/>
        </w:rPr>
      </w:pPr>
    </w:p>
    <w:p w:rsidR="00F76BCD" w:rsidRPr="00F76BCD" w:rsidRDefault="00F76BCD" w:rsidP="00F76BCD">
      <w:pPr>
        <w:autoSpaceDE w:val="0"/>
        <w:autoSpaceDN w:val="0"/>
        <w:adjustRightInd w:val="0"/>
        <w:spacing w:line="360" w:lineRule="auto"/>
        <w:ind w:right="272" w:firstLine="709"/>
        <w:jc w:val="both"/>
        <w:rPr>
          <w:rFonts w:asciiTheme="minorHAnsi" w:hAnsiTheme="minorHAnsi" w:cs="Arial"/>
          <w:b/>
          <w:bCs/>
        </w:rPr>
      </w:pPr>
      <w:r w:rsidRPr="00F76BCD">
        <w:rPr>
          <w:rFonts w:asciiTheme="minorHAnsi" w:hAnsiTheme="minorHAnsi" w:cs="Arial"/>
        </w:rPr>
        <w:t>No</w:t>
      </w:r>
      <w:r w:rsidRPr="00F76BCD">
        <w:rPr>
          <w:rFonts w:asciiTheme="minorHAnsi" w:hAnsiTheme="minorHAnsi" w:cs="Arial"/>
          <w:b/>
          <w:bCs/>
        </w:rPr>
        <w:t xml:space="preserve"> DRSXV </w:t>
      </w:r>
      <w:r w:rsidRPr="00F76BCD">
        <w:rPr>
          <w:rFonts w:asciiTheme="minorHAnsi" w:hAnsiTheme="minorHAnsi" w:cs="Arial"/>
          <w:b/>
          <w:bCs/>
          <w:color w:val="000000"/>
        </w:rPr>
        <w:t>CGR Catanduva</w:t>
      </w:r>
      <w:r w:rsidRPr="00F76BCD">
        <w:rPr>
          <w:rFonts w:asciiTheme="minorHAnsi" w:hAnsiTheme="minorHAnsi" w:cs="Arial"/>
          <w:color w:val="000000"/>
        </w:rPr>
        <w:t>:</w:t>
      </w:r>
      <w:r w:rsidRPr="00F76BCD">
        <w:rPr>
          <w:rFonts w:asciiTheme="minorHAnsi" w:hAnsiTheme="minorHAnsi" w:cs="Arial"/>
        </w:rPr>
        <w:t xml:space="preserve"> A Região de Saúde Catanduva conta com um SAMU Regional que se encontra em fase de organização. Houve a adesão de todos os municípios desta região, porém, ainda não houve a regulamentação dos repasses de recursos financeiros por parte dos municípios para os custos do SAMU. Há necessidade de identificar os pontos estratégicos para a implantação de USB e USA, para a cobertura desta região dentro do tempo resposta preconizado na legislação pertinente à atenção às urgências e organizar a inserção do SAMU na RUE, com os equipamentos e estrutura necessários (USB, USA, UPA, Salas de estabilização, etc.), conforme os parâmetros estabelecidos na RUE.O SAMU Regional tem a sua sede no município de Catanduva, e a UPA que está em fase de construção. O transporte da pessoa com deficiência é realizado pelas ambulâncias dos municípios (USB).</w:t>
      </w:r>
    </w:p>
    <w:p w:rsidR="00F76BCD" w:rsidRPr="00E1472C" w:rsidRDefault="00F76BCD" w:rsidP="00E1472C">
      <w:pPr>
        <w:autoSpaceDE w:val="0"/>
        <w:autoSpaceDN w:val="0"/>
        <w:adjustRightInd w:val="0"/>
        <w:spacing w:line="360" w:lineRule="auto"/>
        <w:ind w:right="272" w:firstLine="709"/>
        <w:rPr>
          <w:rFonts w:asciiTheme="minorHAnsi" w:hAnsiTheme="minorHAnsi" w:cs="Arial"/>
          <w:color w:val="000000"/>
          <w:lang w:eastAsia="pt-BR"/>
        </w:rPr>
      </w:pPr>
      <w:r w:rsidRPr="00E1472C">
        <w:rPr>
          <w:rFonts w:asciiTheme="minorHAnsi" w:hAnsiTheme="minorHAnsi" w:cs="Arial"/>
          <w:b/>
          <w:bCs/>
          <w:color w:val="000000"/>
        </w:rPr>
        <w:t>CGR Bonifácio</w:t>
      </w:r>
      <w:r w:rsidRPr="00E1472C">
        <w:rPr>
          <w:rFonts w:asciiTheme="minorHAnsi" w:hAnsiTheme="minorHAnsi" w:cs="Arial"/>
          <w:color w:val="000000"/>
        </w:rPr>
        <w:t>:</w:t>
      </w:r>
      <w:r w:rsidRPr="00E1472C">
        <w:rPr>
          <w:rFonts w:asciiTheme="minorHAnsi" w:hAnsiTheme="minorHAnsi" w:cs="Arial"/>
          <w:color w:val="000000"/>
          <w:lang w:eastAsia="pt-BR"/>
        </w:rPr>
        <w:t xml:space="preserve"> O transporte sanitário eletivo, para o acesso aos pontos de atenção e aos serviços de  apoio diagnóstico e terapêutico da assistência à pessoa com deficiência é realizado pelo próprio município de origem, através de veículos (automóvel/VAN) e  ambulâncias de transporte Tipo A, quando  não necessita de assistência durante o transporte.</w:t>
      </w:r>
    </w:p>
    <w:p w:rsidR="00F76BCD" w:rsidRPr="00E1472C" w:rsidRDefault="00F76BCD" w:rsidP="00E1472C">
      <w:pPr>
        <w:pStyle w:val="PargrafodaLista"/>
        <w:spacing w:line="360" w:lineRule="auto"/>
        <w:ind w:left="0" w:right="272"/>
        <w:jc w:val="both"/>
        <w:rPr>
          <w:rFonts w:asciiTheme="minorHAnsi" w:hAnsiTheme="minorHAnsi" w:cs="Arial"/>
        </w:rPr>
      </w:pPr>
      <w:r w:rsidRPr="00BF0FEE">
        <w:rPr>
          <w:rFonts w:ascii="Arial" w:hAnsi="Arial" w:cs="Arial"/>
        </w:rPr>
        <w:tab/>
      </w:r>
      <w:r w:rsidRPr="00E1472C">
        <w:rPr>
          <w:rFonts w:asciiTheme="minorHAnsi" w:hAnsiTheme="minorHAnsi" w:cs="Arial"/>
        </w:rPr>
        <w:t>Para o transporte das urgências e emergências, a Região de Saúde Bonifácio conta com as Unidades de Suportes Básicos, existentes nos municípios de Mendonça, Monte Aprazível, José Bonifácio e Planalto, que  pertencem ao SAMU Regional, cuja Base está localizada no município de São José do Rio Preto e responde pela regulação das urgência ocorridas na área de abrangência do CGR Bonifácio e CGR Rio Preto.</w:t>
      </w:r>
    </w:p>
    <w:p w:rsidR="00F76BCD" w:rsidRPr="00E1472C" w:rsidRDefault="00F76BCD" w:rsidP="00E1472C">
      <w:pPr>
        <w:pStyle w:val="PargrafodaLista"/>
        <w:spacing w:line="360" w:lineRule="auto"/>
        <w:ind w:left="0" w:right="272"/>
        <w:jc w:val="both"/>
        <w:rPr>
          <w:rFonts w:asciiTheme="minorHAnsi" w:hAnsiTheme="minorHAnsi" w:cs="Arial"/>
          <w:b/>
          <w:bCs/>
          <w:color w:val="FF0000"/>
          <w:lang w:eastAsia="pt-BR"/>
        </w:rPr>
      </w:pPr>
      <w:r w:rsidRPr="00BF0FEE">
        <w:rPr>
          <w:rFonts w:ascii="Arial" w:hAnsi="Arial" w:cs="Arial"/>
        </w:rPr>
        <w:tab/>
      </w:r>
      <w:r w:rsidRPr="00E1472C">
        <w:rPr>
          <w:rFonts w:asciiTheme="minorHAnsi" w:hAnsiTheme="minorHAnsi" w:cs="Arial"/>
          <w:b/>
          <w:bCs/>
        </w:rPr>
        <w:t xml:space="preserve">CGR Santa Fé e </w:t>
      </w:r>
      <w:r w:rsidRPr="00E1472C">
        <w:rPr>
          <w:rFonts w:asciiTheme="minorHAnsi" w:hAnsiTheme="minorHAnsi" w:cs="Arial"/>
          <w:b/>
          <w:bCs/>
          <w:color w:val="000000"/>
          <w:lang w:eastAsia="pt-BR"/>
        </w:rPr>
        <w:t xml:space="preserve">CGR Jales: </w:t>
      </w:r>
      <w:r w:rsidRPr="00E1472C">
        <w:rPr>
          <w:rFonts w:asciiTheme="minorHAnsi" w:hAnsiTheme="minorHAnsi" w:cs="Arial"/>
          <w:color w:val="000000"/>
          <w:lang w:eastAsia="pt-BR"/>
        </w:rPr>
        <w:t>O transport</w:t>
      </w:r>
      <w:r w:rsidR="00E1472C" w:rsidRPr="00E1472C">
        <w:rPr>
          <w:rFonts w:asciiTheme="minorHAnsi" w:hAnsiTheme="minorHAnsi" w:cs="Arial"/>
          <w:color w:val="000000"/>
          <w:lang w:eastAsia="pt-BR"/>
        </w:rPr>
        <w:t>e de pessoa com deficiê</w:t>
      </w:r>
      <w:r w:rsidR="00E1472C">
        <w:rPr>
          <w:rFonts w:asciiTheme="minorHAnsi" w:hAnsiTheme="minorHAnsi" w:cs="Arial"/>
          <w:color w:val="000000"/>
          <w:lang w:eastAsia="pt-BR"/>
        </w:rPr>
        <w:t>n</w:t>
      </w:r>
      <w:r w:rsidR="00E1472C" w:rsidRPr="00E1472C">
        <w:rPr>
          <w:rFonts w:asciiTheme="minorHAnsi" w:hAnsiTheme="minorHAnsi" w:cs="Arial"/>
          <w:color w:val="000000"/>
          <w:lang w:eastAsia="pt-BR"/>
        </w:rPr>
        <w:t>cia</w:t>
      </w:r>
      <w:r w:rsidRPr="00E1472C">
        <w:rPr>
          <w:rFonts w:asciiTheme="minorHAnsi" w:hAnsiTheme="minorHAnsi" w:cs="Arial"/>
          <w:color w:val="000000"/>
          <w:lang w:eastAsia="pt-BR"/>
        </w:rPr>
        <w:t xml:space="preserve"> é feito através das ambulâncias dos respe</w:t>
      </w:r>
      <w:r w:rsidR="00E1472C" w:rsidRPr="00E1472C">
        <w:rPr>
          <w:rFonts w:asciiTheme="minorHAnsi" w:hAnsiTheme="minorHAnsi" w:cs="Arial"/>
          <w:color w:val="000000"/>
          <w:lang w:eastAsia="pt-BR"/>
        </w:rPr>
        <w:t>ctivos municípios de residência.</w:t>
      </w:r>
    </w:p>
    <w:p w:rsidR="00F76BCD" w:rsidRPr="00E1472C" w:rsidRDefault="00F76BCD" w:rsidP="00E1472C">
      <w:pPr>
        <w:pStyle w:val="PargrafodaLista"/>
        <w:spacing w:line="360" w:lineRule="auto"/>
        <w:ind w:left="0" w:right="272"/>
        <w:jc w:val="both"/>
        <w:rPr>
          <w:rFonts w:asciiTheme="minorHAnsi" w:hAnsiTheme="minorHAnsi" w:cs="Arial"/>
          <w:color w:val="000000"/>
          <w:lang w:eastAsia="pt-BR"/>
        </w:rPr>
      </w:pPr>
      <w:r w:rsidRPr="00BF0FEE">
        <w:rPr>
          <w:rFonts w:ascii="Arial" w:hAnsi="Arial" w:cs="Arial"/>
          <w:b/>
          <w:bCs/>
          <w:color w:val="FF0000"/>
        </w:rPr>
        <w:tab/>
      </w:r>
      <w:r w:rsidRPr="00E1472C">
        <w:rPr>
          <w:rFonts w:asciiTheme="minorHAnsi" w:hAnsiTheme="minorHAnsi" w:cs="Arial"/>
          <w:b/>
          <w:bCs/>
          <w:color w:val="000000"/>
        </w:rPr>
        <w:t>CGR Votuporanga:</w:t>
      </w:r>
      <w:r w:rsidRPr="00E1472C">
        <w:rPr>
          <w:rFonts w:asciiTheme="minorHAnsi" w:hAnsiTheme="minorHAnsi" w:cs="Arial"/>
          <w:color w:val="000000"/>
          <w:lang w:eastAsia="pt-BR"/>
        </w:rPr>
        <w:t xml:space="preserve">No CGR- Votuporanga os transportes das </w:t>
      </w:r>
      <w:r w:rsidR="00E1472C" w:rsidRPr="00E1472C">
        <w:rPr>
          <w:rFonts w:asciiTheme="minorHAnsi" w:hAnsiTheme="minorHAnsi" w:cs="Arial"/>
          <w:color w:val="000000"/>
          <w:lang w:eastAsia="pt-BR"/>
        </w:rPr>
        <w:t>pessoas com deficiências</w:t>
      </w:r>
      <w:r w:rsidRPr="00E1472C">
        <w:rPr>
          <w:rFonts w:asciiTheme="minorHAnsi" w:hAnsiTheme="minorHAnsi" w:cs="Arial"/>
          <w:color w:val="000000"/>
          <w:lang w:eastAsia="pt-BR"/>
        </w:rPr>
        <w:t xml:space="preserve"> são realizados em veículos comuns como: ônibus, van, e ambulâncias básicas e as internações também são realizadas através das ambulâncias básicas ou do SAMU Regional </w:t>
      </w:r>
      <w:r w:rsidR="00E1472C" w:rsidRPr="00E1472C">
        <w:rPr>
          <w:rFonts w:asciiTheme="minorHAnsi" w:hAnsiTheme="minorHAnsi" w:cs="Arial"/>
          <w:color w:val="000000"/>
          <w:lang w:eastAsia="pt-BR"/>
        </w:rPr>
        <w:t>.LO</w:t>
      </w:r>
      <w:r w:rsidRPr="00E1472C">
        <w:rPr>
          <w:rFonts w:asciiTheme="minorHAnsi" w:hAnsiTheme="minorHAnsi" w:cs="Arial"/>
          <w:color w:val="000000"/>
          <w:lang w:eastAsia="pt-BR"/>
        </w:rPr>
        <w:t xml:space="preserve"> transporte inter hospitalar não há fluxo pré estabelecido, ficando o município responsável pela remoção e com o ônus do pagamento deste transporte.</w:t>
      </w:r>
    </w:p>
    <w:p w:rsidR="00F76BCD" w:rsidRPr="00E1472C" w:rsidRDefault="00F76BCD" w:rsidP="00E1472C">
      <w:pPr>
        <w:autoSpaceDE w:val="0"/>
        <w:autoSpaceDN w:val="0"/>
        <w:adjustRightInd w:val="0"/>
        <w:spacing w:line="360" w:lineRule="auto"/>
        <w:ind w:right="272"/>
        <w:rPr>
          <w:rFonts w:asciiTheme="minorHAnsi" w:hAnsiTheme="minorHAnsi" w:cs="Arial"/>
          <w:color w:val="000000"/>
          <w:lang w:eastAsia="pt-BR"/>
        </w:rPr>
      </w:pPr>
      <w:r w:rsidRPr="00BF0FEE">
        <w:rPr>
          <w:rFonts w:ascii="Arial" w:hAnsi="Arial" w:cs="Arial"/>
          <w:b/>
          <w:bCs/>
          <w:color w:val="000000"/>
        </w:rPr>
        <w:tab/>
      </w:r>
      <w:r w:rsidRPr="00E1472C">
        <w:rPr>
          <w:rFonts w:asciiTheme="minorHAnsi" w:hAnsiTheme="minorHAnsi" w:cs="Arial"/>
          <w:b/>
          <w:bCs/>
          <w:color w:val="000000"/>
        </w:rPr>
        <w:t>CGR Fernandópolis:</w:t>
      </w:r>
      <w:r w:rsidR="00E1472C" w:rsidRPr="00E1472C">
        <w:rPr>
          <w:rFonts w:asciiTheme="minorHAnsi" w:hAnsiTheme="minorHAnsi" w:cs="Arial"/>
          <w:color w:val="000000"/>
          <w:lang w:eastAsia="pt-BR"/>
        </w:rPr>
        <w:t xml:space="preserve">O transporte da pessoa com deficiência </w:t>
      </w:r>
      <w:r w:rsidRPr="00E1472C">
        <w:rPr>
          <w:rFonts w:asciiTheme="minorHAnsi" w:hAnsiTheme="minorHAnsi" w:cs="Arial"/>
          <w:color w:val="000000"/>
          <w:lang w:eastAsia="pt-BR"/>
        </w:rPr>
        <w:t>é feito através das ambulâncias dos respect</w:t>
      </w:r>
      <w:r w:rsidR="00E1472C" w:rsidRPr="00E1472C">
        <w:rPr>
          <w:rFonts w:asciiTheme="minorHAnsi" w:hAnsiTheme="minorHAnsi" w:cs="Arial"/>
          <w:color w:val="000000"/>
          <w:lang w:eastAsia="pt-BR"/>
        </w:rPr>
        <w:t>ivos municípios de residência</w:t>
      </w:r>
      <w:r w:rsidRPr="00E1472C">
        <w:rPr>
          <w:rFonts w:asciiTheme="minorHAnsi" w:hAnsiTheme="minorHAnsi" w:cs="Arial"/>
          <w:color w:val="000000"/>
          <w:lang w:eastAsia="pt-BR"/>
        </w:rPr>
        <w:t>.</w:t>
      </w:r>
    </w:p>
    <w:p w:rsidR="00F76BCD" w:rsidRDefault="00F76BCD" w:rsidP="00E1472C">
      <w:pPr>
        <w:autoSpaceDE w:val="0"/>
        <w:autoSpaceDN w:val="0"/>
        <w:adjustRightInd w:val="0"/>
        <w:spacing w:line="360" w:lineRule="auto"/>
        <w:ind w:right="272" w:firstLine="709"/>
        <w:rPr>
          <w:rFonts w:asciiTheme="minorHAnsi" w:hAnsiTheme="minorHAnsi" w:cs="Arial"/>
          <w:color w:val="000000"/>
          <w:lang w:eastAsia="pt-BR"/>
        </w:rPr>
      </w:pPr>
      <w:r w:rsidRPr="00E1472C">
        <w:rPr>
          <w:rFonts w:asciiTheme="minorHAnsi" w:hAnsiTheme="minorHAnsi" w:cs="Arial"/>
          <w:b/>
          <w:bCs/>
          <w:color w:val="000000"/>
        </w:rPr>
        <w:lastRenderedPageBreak/>
        <w:t xml:space="preserve">CGR Rio Preto: </w:t>
      </w:r>
      <w:r w:rsidR="00E1472C" w:rsidRPr="00E1472C">
        <w:rPr>
          <w:rFonts w:asciiTheme="minorHAnsi" w:hAnsiTheme="minorHAnsi" w:cs="Arial"/>
          <w:color w:val="000000"/>
          <w:lang w:eastAsia="pt-BR"/>
        </w:rPr>
        <w:t xml:space="preserve">O transporte da pessoa com deficiência </w:t>
      </w:r>
      <w:r w:rsidRPr="00E1472C">
        <w:rPr>
          <w:rFonts w:asciiTheme="minorHAnsi" w:hAnsiTheme="minorHAnsi" w:cs="Arial"/>
          <w:color w:val="000000"/>
          <w:lang w:eastAsia="pt-BR"/>
        </w:rPr>
        <w:t xml:space="preserve"> é feito através das ambulâncias dos respectivos municípios de residência.</w:t>
      </w:r>
    </w:p>
    <w:p w:rsidR="00E1472C" w:rsidRPr="00E1472C" w:rsidRDefault="00E1472C" w:rsidP="00E1472C">
      <w:pPr>
        <w:autoSpaceDE w:val="0"/>
        <w:autoSpaceDN w:val="0"/>
        <w:adjustRightInd w:val="0"/>
        <w:spacing w:line="360" w:lineRule="auto"/>
        <w:ind w:right="272" w:firstLine="709"/>
        <w:rPr>
          <w:rFonts w:asciiTheme="minorHAnsi" w:hAnsiTheme="minorHAnsi" w:cs="Arial"/>
          <w:color w:val="000000"/>
          <w:lang w:eastAsia="pt-BR"/>
        </w:rPr>
      </w:pPr>
    </w:p>
    <w:p w:rsidR="00F76BCD" w:rsidRPr="00E1472C" w:rsidRDefault="00F76BCD" w:rsidP="00E1472C">
      <w:pPr>
        <w:autoSpaceDE w:val="0"/>
        <w:autoSpaceDN w:val="0"/>
        <w:adjustRightInd w:val="0"/>
        <w:spacing w:line="276" w:lineRule="auto"/>
        <w:ind w:right="272"/>
        <w:jc w:val="center"/>
        <w:rPr>
          <w:rFonts w:ascii="Arial" w:hAnsi="Arial" w:cs="Arial"/>
          <w:b/>
          <w:bCs/>
          <w:color w:val="000000"/>
          <w:sz w:val="28"/>
          <w:szCs w:val="28"/>
          <w:lang w:eastAsia="pt-BR"/>
        </w:rPr>
      </w:pPr>
      <w:r w:rsidRPr="00E1472C">
        <w:rPr>
          <w:rFonts w:ascii="Arial" w:hAnsi="Arial" w:cs="Arial"/>
          <w:b/>
          <w:bCs/>
          <w:color w:val="000000"/>
          <w:sz w:val="28"/>
          <w:szCs w:val="28"/>
          <w:lang w:eastAsia="pt-BR"/>
        </w:rPr>
        <w:t>Números de Veículos para transporte Sanitário por Região de Saúde  - DRSXV</w:t>
      </w:r>
    </w:p>
    <w:tbl>
      <w:tblPr>
        <w:tblW w:w="14912" w:type="dxa"/>
        <w:tblInd w:w="2" w:type="dxa"/>
        <w:tblLayout w:type="fixed"/>
        <w:tblCellMar>
          <w:left w:w="70" w:type="dxa"/>
          <w:right w:w="70" w:type="dxa"/>
        </w:tblCellMar>
        <w:tblLook w:val="00A0" w:firstRow="1" w:lastRow="0" w:firstColumn="1" w:lastColumn="0" w:noHBand="0" w:noVBand="0"/>
      </w:tblPr>
      <w:tblGrid>
        <w:gridCol w:w="2539"/>
        <w:gridCol w:w="1560"/>
        <w:gridCol w:w="647"/>
        <w:gridCol w:w="772"/>
        <w:gridCol w:w="646"/>
        <w:gridCol w:w="708"/>
        <w:gridCol w:w="1882"/>
        <w:gridCol w:w="953"/>
        <w:gridCol w:w="1094"/>
        <w:gridCol w:w="1134"/>
        <w:gridCol w:w="1548"/>
        <w:gridCol w:w="1429"/>
      </w:tblGrid>
      <w:tr w:rsidR="00F76BCD" w:rsidRPr="00C75E6F" w:rsidTr="00F76BCD">
        <w:trPr>
          <w:trHeight w:val="948"/>
        </w:trPr>
        <w:tc>
          <w:tcPr>
            <w:tcW w:w="2539" w:type="dxa"/>
            <w:tcBorders>
              <w:top w:val="single" w:sz="4" w:space="0" w:color="auto"/>
              <w:left w:val="single" w:sz="4" w:space="0" w:color="auto"/>
              <w:bottom w:val="single" w:sz="4" w:space="0" w:color="auto"/>
              <w:right w:val="nil"/>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R</w:t>
            </w:r>
            <w:r>
              <w:rPr>
                <w:rFonts w:ascii="Arial" w:hAnsi="Arial" w:cs="Arial"/>
                <w:b/>
                <w:bCs/>
                <w:color w:val="000000"/>
                <w:kern w:val="0"/>
                <w:sz w:val="22"/>
                <w:szCs w:val="22"/>
                <w:lang w:eastAsia="pt-BR"/>
              </w:rPr>
              <w:t>S/DRS</w:t>
            </w:r>
          </w:p>
        </w:tc>
        <w:tc>
          <w:tcPr>
            <w:tcW w:w="1560" w:type="dxa"/>
            <w:tcBorders>
              <w:top w:val="single" w:sz="4" w:space="0" w:color="auto"/>
              <w:left w:val="single" w:sz="4" w:space="0" w:color="auto"/>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Ambulância</w:t>
            </w:r>
          </w:p>
          <w:p w:rsidR="00F76BCD" w:rsidRPr="00C75E6F" w:rsidRDefault="00F76BCD" w:rsidP="00F76BCD">
            <w:pPr>
              <w:ind w:right="272"/>
              <w:jc w:val="center"/>
              <w:rPr>
                <w:rFonts w:ascii="Arial" w:hAnsi="Arial" w:cs="Arial"/>
                <w:b/>
                <w:bCs/>
                <w:color w:val="000000"/>
                <w:kern w:val="0"/>
                <w:lang w:eastAsia="pt-BR"/>
              </w:rPr>
            </w:pPr>
          </w:p>
        </w:tc>
        <w:tc>
          <w:tcPr>
            <w:tcW w:w="647" w:type="dxa"/>
            <w:tcBorders>
              <w:top w:val="single" w:sz="4" w:space="0" w:color="auto"/>
              <w:left w:val="single" w:sz="4" w:space="0" w:color="auto"/>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VAN</w:t>
            </w:r>
          </w:p>
        </w:tc>
        <w:tc>
          <w:tcPr>
            <w:tcW w:w="772"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w:t>
            </w: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UTI</w:t>
            </w:r>
          </w:p>
          <w:p w:rsidR="00F76BCD" w:rsidRPr="00C75E6F" w:rsidRDefault="00F76BCD" w:rsidP="00F76BCD">
            <w:pPr>
              <w:ind w:right="272"/>
              <w:jc w:val="center"/>
              <w:rPr>
                <w:rFonts w:ascii="Arial" w:hAnsi="Arial" w:cs="Arial"/>
                <w:b/>
                <w:bCs/>
                <w:color w:val="000000"/>
                <w:kern w:val="0"/>
                <w:lang w:eastAsia="pt-BR"/>
              </w:rPr>
            </w:pPr>
          </w:p>
        </w:tc>
        <w:tc>
          <w:tcPr>
            <w:tcW w:w="646"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w:t>
            </w: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USA</w:t>
            </w:r>
          </w:p>
          <w:p w:rsidR="00F76BCD" w:rsidRPr="00C75E6F" w:rsidRDefault="00F76BCD" w:rsidP="00F76BCD">
            <w:pPr>
              <w:ind w:right="272"/>
              <w:jc w:val="center"/>
              <w:rPr>
                <w:rFonts w:ascii="Arial" w:hAnsi="Arial" w:cs="Arial"/>
                <w:b/>
                <w:bCs/>
                <w:color w:val="000000"/>
                <w:kern w:val="0"/>
                <w:lang w:eastAsia="pt-BR"/>
              </w:rPr>
            </w:pPr>
          </w:p>
        </w:tc>
        <w:tc>
          <w:tcPr>
            <w:tcW w:w="708"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w:t>
            </w: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USB</w:t>
            </w:r>
          </w:p>
          <w:p w:rsidR="00F76BCD" w:rsidRPr="00C75E6F" w:rsidRDefault="00F76BCD" w:rsidP="00F76BCD">
            <w:pPr>
              <w:ind w:right="272"/>
              <w:jc w:val="center"/>
              <w:rPr>
                <w:rFonts w:ascii="Arial" w:hAnsi="Arial" w:cs="Arial"/>
                <w:b/>
                <w:bCs/>
                <w:color w:val="000000"/>
                <w:kern w:val="0"/>
                <w:lang w:eastAsia="pt-BR"/>
              </w:rPr>
            </w:pPr>
          </w:p>
        </w:tc>
        <w:tc>
          <w:tcPr>
            <w:tcW w:w="1882"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Microônibus</w:t>
            </w:r>
          </w:p>
        </w:tc>
        <w:tc>
          <w:tcPr>
            <w:tcW w:w="953" w:type="dxa"/>
            <w:tcBorders>
              <w:top w:val="single" w:sz="4" w:space="0" w:color="auto"/>
              <w:left w:val="single" w:sz="4" w:space="0" w:color="auto"/>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ônibus</w:t>
            </w:r>
          </w:p>
        </w:tc>
        <w:tc>
          <w:tcPr>
            <w:tcW w:w="1094"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Veículo</w:t>
            </w: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Controle vetores</w:t>
            </w:r>
          </w:p>
        </w:tc>
        <w:tc>
          <w:tcPr>
            <w:tcW w:w="1134"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w:t>
            </w: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Veículo</w:t>
            </w:r>
          </w:p>
          <w:p w:rsidR="00F76BCD" w:rsidRPr="00C75E6F" w:rsidRDefault="00F76BCD" w:rsidP="00F76BCD">
            <w:pPr>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ESF</w:t>
            </w:r>
          </w:p>
        </w:tc>
        <w:tc>
          <w:tcPr>
            <w:tcW w:w="1548" w:type="dxa"/>
            <w:tcBorders>
              <w:top w:val="single" w:sz="4" w:space="0" w:color="auto"/>
              <w:left w:val="nil"/>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Nº veículos para transp. exames</w:t>
            </w:r>
          </w:p>
        </w:tc>
        <w:tc>
          <w:tcPr>
            <w:tcW w:w="1429" w:type="dxa"/>
            <w:tcBorders>
              <w:top w:val="single" w:sz="4" w:space="0" w:color="auto"/>
              <w:left w:val="single" w:sz="4" w:space="0" w:color="auto"/>
              <w:bottom w:val="single" w:sz="4" w:space="0" w:color="auto"/>
              <w:right w:val="single" w:sz="4" w:space="0" w:color="auto"/>
            </w:tcBorders>
            <w:shd w:val="clear" w:color="auto" w:fill="C2D69B"/>
          </w:tcPr>
          <w:p w:rsidR="00F76BCD" w:rsidRPr="00C75E6F" w:rsidRDefault="00F76BCD" w:rsidP="00F76BCD">
            <w:pPr>
              <w:widowControl/>
              <w:suppressAutoHyphens w:val="0"/>
              <w:ind w:right="272"/>
              <w:jc w:val="center"/>
              <w:rPr>
                <w:rFonts w:ascii="Arial" w:hAnsi="Arial" w:cs="Arial"/>
                <w:b/>
                <w:bCs/>
                <w:color w:val="000000"/>
                <w:kern w:val="0"/>
                <w:lang w:eastAsia="pt-BR"/>
              </w:rPr>
            </w:pPr>
          </w:p>
          <w:p w:rsidR="00F76BCD" w:rsidRPr="00C75E6F" w:rsidRDefault="00F76BCD" w:rsidP="00F76BCD">
            <w:pPr>
              <w:widowControl/>
              <w:suppressAutoHyphens w:val="0"/>
              <w:ind w:right="272"/>
              <w:jc w:val="center"/>
              <w:rPr>
                <w:rFonts w:ascii="Arial" w:hAnsi="Arial" w:cs="Arial"/>
                <w:b/>
                <w:bCs/>
                <w:color w:val="000000"/>
                <w:kern w:val="0"/>
                <w:lang w:eastAsia="pt-BR"/>
              </w:rPr>
            </w:pPr>
            <w:r w:rsidRPr="00C75E6F">
              <w:rPr>
                <w:rFonts w:ascii="Arial" w:hAnsi="Arial" w:cs="Arial"/>
                <w:b/>
                <w:bCs/>
                <w:color w:val="000000"/>
                <w:kern w:val="0"/>
                <w:sz w:val="22"/>
                <w:szCs w:val="22"/>
                <w:lang w:eastAsia="pt-BR"/>
              </w:rPr>
              <w:t>outros</w:t>
            </w:r>
          </w:p>
        </w:tc>
      </w:tr>
      <w:tr w:rsidR="00F76BCD" w:rsidRPr="00C75E6F" w:rsidTr="00F76BCD">
        <w:trPr>
          <w:trHeight w:val="229"/>
        </w:trPr>
        <w:tc>
          <w:tcPr>
            <w:tcW w:w="2539" w:type="dxa"/>
            <w:tcBorders>
              <w:top w:val="single" w:sz="4" w:space="0" w:color="auto"/>
              <w:left w:val="single" w:sz="4" w:space="0" w:color="auto"/>
              <w:bottom w:val="single" w:sz="4" w:space="0" w:color="auto"/>
              <w:right w:val="single" w:sz="4" w:space="0" w:color="auto"/>
            </w:tcBorders>
          </w:tcPr>
          <w:p w:rsidR="00F76BCD" w:rsidRPr="00C75E6F" w:rsidRDefault="00F76BCD" w:rsidP="00F76BCD">
            <w:pPr>
              <w:widowControl/>
              <w:suppressAutoHyphens w:val="0"/>
              <w:ind w:right="272"/>
              <w:rPr>
                <w:rFonts w:ascii="Arial" w:hAnsi="Arial" w:cs="Arial"/>
                <w:b/>
                <w:bCs/>
                <w:color w:val="000000"/>
                <w:kern w:val="0"/>
                <w:lang w:eastAsia="pt-BR"/>
              </w:rPr>
            </w:pPr>
            <w:r w:rsidRPr="00C75E6F">
              <w:rPr>
                <w:rFonts w:ascii="Arial" w:hAnsi="Arial" w:cs="Arial"/>
                <w:b/>
                <w:bCs/>
                <w:color w:val="000000"/>
                <w:kern w:val="0"/>
                <w:sz w:val="22"/>
                <w:szCs w:val="22"/>
                <w:lang w:eastAsia="pt-BR"/>
              </w:rPr>
              <w:t>CGR Rio Preto</w:t>
            </w:r>
          </w:p>
        </w:tc>
        <w:tc>
          <w:tcPr>
            <w:tcW w:w="1560"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46</w:t>
            </w:r>
          </w:p>
        </w:tc>
        <w:tc>
          <w:tcPr>
            <w:tcW w:w="647"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9</w:t>
            </w:r>
          </w:p>
        </w:tc>
        <w:tc>
          <w:tcPr>
            <w:tcW w:w="77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646"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5</w:t>
            </w:r>
          </w:p>
        </w:tc>
        <w:tc>
          <w:tcPr>
            <w:tcW w:w="70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3</w:t>
            </w:r>
          </w:p>
        </w:tc>
        <w:tc>
          <w:tcPr>
            <w:tcW w:w="188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7</w:t>
            </w:r>
          </w:p>
        </w:tc>
        <w:tc>
          <w:tcPr>
            <w:tcW w:w="953"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4</w:t>
            </w:r>
          </w:p>
        </w:tc>
        <w:tc>
          <w:tcPr>
            <w:tcW w:w="109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24</w:t>
            </w:r>
          </w:p>
        </w:tc>
        <w:tc>
          <w:tcPr>
            <w:tcW w:w="113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10</w:t>
            </w:r>
          </w:p>
        </w:tc>
        <w:tc>
          <w:tcPr>
            <w:tcW w:w="154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7</w:t>
            </w:r>
          </w:p>
        </w:tc>
        <w:tc>
          <w:tcPr>
            <w:tcW w:w="1429"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16</w:t>
            </w:r>
          </w:p>
        </w:tc>
      </w:tr>
      <w:tr w:rsidR="00F76BCD" w:rsidRPr="00C75E6F" w:rsidTr="00F76BCD">
        <w:trPr>
          <w:trHeight w:val="248"/>
        </w:trPr>
        <w:tc>
          <w:tcPr>
            <w:tcW w:w="2539" w:type="dxa"/>
            <w:tcBorders>
              <w:top w:val="single" w:sz="4" w:space="0" w:color="auto"/>
              <w:left w:val="single" w:sz="4" w:space="0" w:color="auto"/>
              <w:bottom w:val="single" w:sz="4" w:space="0" w:color="auto"/>
              <w:right w:val="nil"/>
            </w:tcBorders>
          </w:tcPr>
          <w:p w:rsidR="00F76BCD" w:rsidRPr="00C75E6F" w:rsidRDefault="00F76BCD" w:rsidP="00F76BCD">
            <w:pPr>
              <w:widowControl/>
              <w:suppressAutoHyphens w:val="0"/>
              <w:ind w:right="272"/>
              <w:rPr>
                <w:rFonts w:ascii="Arial" w:hAnsi="Arial" w:cs="Arial"/>
                <w:b/>
                <w:bCs/>
                <w:color w:val="000000"/>
                <w:kern w:val="0"/>
                <w:lang w:eastAsia="pt-BR"/>
              </w:rPr>
            </w:pPr>
            <w:r w:rsidRPr="00C75E6F">
              <w:rPr>
                <w:rFonts w:ascii="Arial" w:hAnsi="Arial" w:cs="Arial"/>
                <w:b/>
                <w:bCs/>
                <w:color w:val="000000"/>
                <w:kern w:val="0"/>
                <w:sz w:val="22"/>
                <w:szCs w:val="22"/>
                <w:lang w:eastAsia="pt-BR"/>
              </w:rPr>
              <w:t xml:space="preserve"> CGR Bonifácio</w:t>
            </w:r>
          </w:p>
        </w:tc>
        <w:tc>
          <w:tcPr>
            <w:tcW w:w="1560" w:type="dxa"/>
            <w:tcBorders>
              <w:top w:val="single" w:sz="4" w:space="0" w:color="auto"/>
              <w:left w:val="single" w:sz="4" w:space="0" w:color="auto"/>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53</w:t>
            </w:r>
          </w:p>
        </w:tc>
        <w:tc>
          <w:tcPr>
            <w:tcW w:w="647"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9</w:t>
            </w:r>
          </w:p>
        </w:tc>
        <w:tc>
          <w:tcPr>
            <w:tcW w:w="772"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2</w:t>
            </w:r>
          </w:p>
        </w:tc>
        <w:tc>
          <w:tcPr>
            <w:tcW w:w="646"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708"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4</w:t>
            </w:r>
          </w:p>
        </w:tc>
        <w:tc>
          <w:tcPr>
            <w:tcW w:w="1882"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10</w:t>
            </w:r>
          </w:p>
        </w:tc>
        <w:tc>
          <w:tcPr>
            <w:tcW w:w="953"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3</w:t>
            </w:r>
          </w:p>
        </w:tc>
        <w:tc>
          <w:tcPr>
            <w:tcW w:w="1094"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12</w:t>
            </w:r>
          </w:p>
        </w:tc>
        <w:tc>
          <w:tcPr>
            <w:tcW w:w="1134"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6</w:t>
            </w:r>
          </w:p>
        </w:tc>
        <w:tc>
          <w:tcPr>
            <w:tcW w:w="1548"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4</w:t>
            </w:r>
          </w:p>
        </w:tc>
        <w:tc>
          <w:tcPr>
            <w:tcW w:w="1429"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8</w:t>
            </w:r>
          </w:p>
        </w:tc>
      </w:tr>
      <w:tr w:rsidR="00F76BCD" w:rsidRPr="00C75E6F" w:rsidTr="00F76BCD">
        <w:trPr>
          <w:trHeight w:val="265"/>
        </w:trPr>
        <w:tc>
          <w:tcPr>
            <w:tcW w:w="2539" w:type="dxa"/>
            <w:tcBorders>
              <w:top w:val="single" w:sz="4" w:space="0" w:color="auto"/>
              <w:left w:val="single" w:sz="4" w:space="0" w:color="auto"/>
              <w:bottom w:val="single" w:sz="4" w:space="0" w:color="auto"/>
              <w:right w:val="nil"/>
            </w:tcBorders>
          </w:tcPr>
          <w:p w:rsidR="00F76BCD" w:rsidRPr="00C75E6F" w:rsidRDefault="00F76BCD" w:rsidP="00F76BCD">
            <w:pPr>
              <w:widowControl/>
              <w:suppressAutoHyphens w:val="0"/>
              <w:ind w:right="272"/>
              <w:rPr>
                <w:rFonts w:ascii="Arial" w:hAnsi="Arial" w:cs="Arial"/>
                <w:b/>
                <w:bCs/>
                <w:color w:val="000000"/>
                <w:kern w:val="0"/>
                <w:lang w:eastAsia="pt-BR"/>
              </w:rPr>
            </w:pPr>
            <w:r w:rsidRPr="00C75E6F">
              <w:rPr>
                <w:rFonts w:ascii="Arial" w:hAnsi="Arial" w:cs="Arial"/>
                <w:b/>
                <w:bCs/>
                <w:color w:val="000000"/>
                <w:kern w:val="0"/>
                <w:sz w:val="22"/>
                <w:szCs w:val="22"/>
                <w:lang w:eastAsia="pt-BR"/>
              </w:rPr>
              <w:t xml:space="preserve"> CGR Votuporanga</w:t>
            </w:r>
          </w:p>
        </w:tc>
        <w:tc>
          <w:tcPr>
            <w:tcW w:w="1560" w:type="dxa"/>
            <w:tcBorders>
              <w:top w:val="single" w:sz="4" w:space="0" w:color="auto"/>
              <w:left w:val="single" w:sz="4" w:space="0" w:color="auto"/>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78</w:t>
            </w:r>
          </w:p>
        </w:tc>
        <w:tc>
          <w:tcPr>
            <w:tcW w:w="647"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15</w:t>
            </w:r>
          </w:p>
        </w:tc>
        <w:tc>
          <w:tcPr>
            <w:tcW w:w="772"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0</w:t>
            </w:r>
          </w:p>
        </w:tc>
        <w:tc>
          <w:tcPr>
            <w:tcW w:w="646"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4</w:t>
            </w:r>
          </w:p>
        </w:tc>
        <w:tc>
          <w:tcPr>
            <w:tcW w:w="708"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1882"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12</w:t>
            </w:r>
          </w:p>
        </w:tc>
        <w:tc>
          <w:tcPr>
            <w:tcW w:w="953"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5</w:t>
            </w:r>
          </w:p>
        </w:tc>
        <w:tc>
          <w:tcPr>
            <w:tcW w:w="1094"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24</w:t>
            </w:r>
          </w:p>
        </w:tc>
        <w:tc>
          <w:tcPr>
            <w:tcW w:w="1134"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14</w:t>
            </w:r>
          </w:p>
        </w:tc>
        <w:tc>
          <w:tcPr>
            <w:tcW w:w="1548"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2</w:t>
            </w:r>
          </w:p>
        </w:tc>
        <w:tc>
          <w:tcPr>
            <w:tcW w:w="1429" w:type="dxa"/>
            <w:tcBorders>
              <w:top w:val="single" w:sz="4" w:space="0" w:color="auto"/>
              <w:left w:val="nil"/>
              <w:bottom w:val="single" w:sz="4" w:space="0" w:color="auto"/>
              <w:right w:val="single" w:sz="4" w:space="0" w:color="auto"/>
            </w:tcBorders>
            <w:vAlign w:val="center"/>
          </w:tcPr>
          <w:p w:rsidR="00F76BCD" w:rsidRDefault="00F76BCD" w:rsidP="00F76BCD">
            <w:pPr>
              <w:ind w:right="272"/>
              <w:jc w:val="center"/>
              <w:rPr>
                <w:rFonts w:ascii="Arial" w:hAnsi="Arial" w:cs="Arial"/>
                <w:sz w:val="20"/>
                <w:szCs w:val="20"/>
              </w:rPr>
            </w:pPr>
            <w:r>
              <w:rPr>
                <w:rFonts w:ascii="Arial" w:hAnsi="Arial" w:cs="Arial"/>
                <w:sz w:val="20"/>
                <w:szCs w:val="20"/>
              </w:rPr>
              <w:t>26</w:t>
            </w:r>
          </w:p>
        </w:tc>
      </w:tr>
      <w:tr w:rsidR="00F76BCD" w:rsidRPr="00C75E6F" w:rsidTr="00F76BCD">
        <w:trPr>
          <w:trHeight w:val="270"/>
        </w:trPr>
        <w:tc>
          <w:tcPr>
            <w:tcW w:w="2539" w:type="dxa"/>
            <w:tcBorders>
              <w:top w:val="single" w:sz="4" w:space="0" w:color="auto"/>
              <w:left w:val="single" w:sz="4" w:space="0" w:color="auto"/>
              <w:bottom w:val="single" w:sz="4" w:space="0" w:color="auto"/>
              <w:right w:val="single" w:sz="4" w:space="0" w:color="auto"/>
            </w:tcBorders>
          </w:tcPr>
          <w:p w:rsidR="00F76BCD" w:rsidRPr="00C75E6F" w:rsidRDefault="00F76BCD" w:rsidP="00F76BCD">
            <w:pPr>
              <w:widowControl/>
              <w:suppressAutoHyphens w:val="0"/>
              <w:ind w:right="272"/>
              <w:rPr>
                <w:rFonts w:ascii="Arial" w:hAnsi="Arial" w:cs="Arial"/>
                <w:b/>
                <w:bCs/>
                <w:color w:val="000000"/>
                <w:kern w:val="0"/>
                <w:lang w:eastAsia="pt-BR"/>
              </w:rPr>
            </w:pPr>
            <w:r w:rsidRPr="00C75E6F">
              <w:rPr>
                <w:rFonts w:ascii="Arial" w:hAnsi="Arial" w:cs="Arial"/>
                <w:b/>
                <w:bCs/>
                <w:color w:val="000000"/>
                <w:kern w:val="0"/>
                <w:sz w:val="22"/>
                <w:szCs w:val="22"/>
                <w:lang w:eastAsia="pt-BR"/>
              </w:rPr>
              <w:t xml:space="preserve"> CGR Fernandópolis</w:t>
            </w:r>
          </w:p>
        </w:tc>
        <w:tc>
          <w:tcPr>
            <w:tcW w:w="1560"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57</w:t>
            </w:r>
          </w:p>
        </w:tc>
        <w:tc>
          <w:tcPr>
            <w:tcW w:w="647"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20</w:t>
            </w:r>
          </w:p>
        </w:tc>
        <w:tc>
          <w:tcPr>
            <w:tcW w:w="77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646"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w:t>
            </w:r>
          </w:p>
        </w:tc>
        <w:tc>
          <w:tcPr>
            <w:tcW w:w="70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6</w:t>
            </w:r>
          </w:p>
        </w:tc>
        <w:tc>
          <w:tcPr>
            <w:tcW w:w="188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9</w:t>
            </w:r>
          </w:p>
        </w:tc>
        <w:tc>
          <w:tcPr>
            <w:tcW w:w="953"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7</w:t>
            </w:r>
          </w:p>
        </w:tc>
        <w:tc>
          <w:tcPr>
            <w:tcW w:w="109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17</w:t>
            </w:r>
          </w:p>
        </w:tc>
        <w:tc>
          <w:tcPr>
            <w:tcW w:w="113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13</w:t>
            </w:r>
          </w:p>
        </w:tc>
        <w:tc>
          <w:tcPr>
            <w:tcW w:w="154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1429"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25</w:t>
            </w:r>
          </w:p>
        </w:tc>
      </w:tr>
      <w:tr w:rsidR="00F76BCD" w:rsidRPr="00C75E6F" w:rsidTr="00F76BCD">
        <w:trPr>
          <w:trHeight w:val="273"/>
        </w:trPr>
        <w:tc>
          <w:tcPr>
            <w:tcW w:w="2539" w:type="dxa"/>
            <w:tcBorders>
              <w:top w:val="single" w:sz="4" w:space="0" w:color="auto"/>
              <w:left w:val="single" w:sz="4" w:space="0" w:color="auto"/>
              <w:bottom w:val="single" w:sz="4" w:space="0" w:color="auto"/>
              <w:right w:val="single" w:sz="4" w:space="0" w:color="auto"/>
            </w:tcBorders>
          </w:tcPr>
          <w:p w:rsidR="00F76BCD" w:rsidRPr="006F7534" w:rsidRDefault="00F76BCD" w:rsidP="00F76BCD">
            <w:pPr>
              <w:widowControl/>
              <w:suppressAutoHyphens w:val="0"/>
              <w:ind w:right="272"/>
              <w:rPr>
                <w:rFonts w:ascii="Arial" w:hAnsi="Arial" w:cs="Arial"/>
                <w:b/>
                <w:bCs/>
                <w:color w:val="000000"/>
                <w:kern w:val="0"/>
                <w:lang w:eastAsia="pt-BR"/>
              </w:rPr>
            </w:pPr>
            <w:r w:rsidRPr="006F7534">
              <w:rPr>
                <w:rFonts w:ascii="Arial" w:hAnsi="Arial" w:cs="Arial"/>
                <w:b/>
                <w:bCs/>
                <w:color w:val="000000"/>
                <w:kern w:val="0"/>
                <w:sz w:val="22"/>
                <w:szCs w:val="22"/>
                <w:lang w:eastAsia="pt-BR"/>
              </w:rPr>
              <w:t>CGR Catanduva</w:t>
            </w:r>
          </w:p>
        </w:tc>
        <w:tc>
          <w:tcPr>
            <w:tcW w:w="1560"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97</w:t>
            </w:r>
          </w:p>
        </w:tc>
        <w:tc>
          <w:tcPr>
            <w:tcW w:w="647"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25</w:t>
            </w:r>
          </w:p>
        </w:tc>
        <w:tc>
          <w:tcPr>
            <w:tcW w:w="772"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3</w:t>
            </w:r>
          </w:p>
        </w:tc>
        <w:tc>
          <w:tcPr>
            <w:tcW w:w="646"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0</w:t>
            </w:r>
          </w:p>
        </w:tc>
        <w:tc>
          <w:tcPr>
            <w:tcW w:w="708"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0</w:t>
            </w:r>
          </w:p>
        </w:tc>
        <w:tc>
          <w:tcPr>
            <w:tcW w:w="1882"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9</w:t>
            </w:r>
          </w:p>
        </w:tc>
        <w:tc>
          <w:tcPr>
            <w:tcW w:w="953"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3</w:t>
            </w:r>
          </w:p>
        </w:tc>
        <w:tc>
          <w:tcPr>
            <w:tcW w:w="1094"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11</w:t>
            </w:r>
          </w:p>
        </w:tc>
        <w:tc>
          <w:tcPr>
            <w:tcW w:w="1134"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1548"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0</w:t>
            </w:r>
          </w:p>
        </w:tc>
        <w:tc>
          <w:tcPr>
            <w:tcW w:w="1429" w:type="dxa"/>
            <w:tcBorders>
              <w:top w:val="single" w:sz="4" w:space="0" w:color="auto"/>
              <w:left w:val="nil"/>
              <w:bottom w:val="single" w:sz="4" w:space="0" w:color="auto"/>
              <w:right w:val="single" w:sz="4" w:space="0" w:color="auto"/>
            </w:tcBorders>
            <w:noWrap/>
            <w:vAlign w:val="bottom"/>
          </w:tcPr>
          <w:p w:rsidR="00F76BCD" w:rsidRDefault="00F76BCD" w:rsidP="00F76BCD">
            <w:pPr>
              <w:ind w:right="272"/>
              <w:jc w:val="center"/>
              <w:rPr>
                <w:rFonts w:ascii="Arial" w:hAnsi="Arial" w:cs="Arial"/>
                <w:sz w:val="20"/>
                <w:szCs w:val="20"/>
              </w:rPr>
            </w:pPr>
            <w:r>
              <w:rPr>
                <w:rFonts w:ascii="Arial" w:hAnsi="Arial" w:cs="Arial"/>
                <w:sz w:val="20"/>
                <w:szCs w:val="20"/>
              </w:rPr>
              <w:t>25</w:t>
            </w:r>
          </w:p>
        </w:tc>
      </w:tr>
      <w:tr w:rsidR="00F76BCD" w:rsidRPr="00C75E6F" w:rsidTr="00F76BCD">
        <w:trPr>
          <w:trHeight w:val="136"/>
        </w:trPr>
        <w:tc>
          <w:tcPr>
            <w:tcW w:w="2539" w:type="dxa"/>
            <w:tcBorders>
              <w:top w:val="single" w:sz="4" w:space="0" w:color="auto"/>
              <w:left w:val="single" w:sz="4" w:space="0" w:color="auto"/>
              <w:bottom w:val="single" w:sz="4" w:space="0" w:color="auto"/>
              <w:right w:val="single" w:sz="4" w:space="0" w:color="auto"/>
            </w:tcBorders>
          </w:tcPr>
          <w:p w:rsidR="00F76BCD" w:rsidRPr="00C75E6F" w:rsidRDefault="00F76BCD" w:rsidP="00F76BCD">
            <w:pPr>
              <w:widowControl/>
              <w:suppressAutoHyphens w:val="0"/>
              <w:ind w:right="272"/>
              <w:rPr>
                <w:rFonts w:ascii="Arial" w:hAnsi="Arial" w:cs="Arial"/>
                <w:b/>
                <w:bCs/>
                <w:color w:val="000000"/>
                <w:kern w:val="0"/>
                <w:lang w:eastAsia="pt-BR"/>
              </w:rPr>
            </w:pPr>
            <w:r w:rsidRPr="00C75E6F">
              <w:rPr>
                <w:rFonts w:ascii="Arial" w:hAnsi="Arial" w:cs="Arial"/>
                <w:b/>
                <w:bCs/>
                <w:color w:val="000000"/>
                <w:kern w:val="0"/>
                <w:sz w:val="22"/>
                <w:szCs w:val="22"/>
                <w:lang w:eastAsia="pt-BR"/>
              </w:rPr>
              <w:t xml:space="preserve"> CGR Jales </w:t>
            </w:r>
          </w:p>
        </w:tc>
        <w:tc>
          <w:tcPr>
            <w:tcW w:w="1560"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68</w:t>
            </w:r>
          </w:p>
        </w:tc>
        <w:tc>
          <w:tcPr>
            <w:tcW w:w="647"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27</w:t>
            </w:r>
          </w:p>
        </w:tc>
        <w:tc>
          <w:tcPr>
            <w:tcW w:w="77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0</w:t>
            </w:r>
          </w:p>
        </w:tc>
        <w:tc>
          <w:tcPr>
            <w:tcW w:w="646"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70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 </w:t>
            </w:r>
          </w:p>
        </w:tc>
        <w:tc>
          <w:tcPr>
            <w:tcW w:w="188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11</w:t>
            </w:r>
          </w:p>
        </w:tc>
        <w:tc>
          <w:tcPr>
            <w:tcW w:w="953"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6</w:t>
            </w:r>
          </w:p>
        </w:tc>
        <w:tc>
          <w:tcPr>
            <w:tcW w:w="109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19</w:t>
            </w:r>
          </w:p>
        </w:tc>
        <w:tc>
          <w:tcPr>
            <w:tcW w:w="113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14</w:t>
            </w:r>
          </w:p>
        </w:tc>
        <w:tc>
          <w:tcPr>
            <w:tcW w:w="154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w:t>
            </w:r>
          </w:p>
        </w:tc>
        <w:tc>
          <w:tcPr>
            <w:tcW w:w="1429"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21</w:t>
            </w:r>
          </w:p>
        </w:tc>
      </w:tr>
      <w:tr w:rsidR="00F76BCD" w:rsidRPr="00C75E6F" w:rsidTr="00F76BCD">
        <w:trPr>
          <w:trHeight w:val="153"/>
        </w:trPr>
        <w:tc>
          <w:tcPr>
            <w:tcW w:w="2539" w:type="dxa"/>
            <w:tcBorders>
              <w:top w:val="single" w:sz="4" w:space="0" w:color="auto"/>
              <w:left w:val="single" w:sz="4" w:space="0" w:color="auto"/>
              <w:bottom w:val="single" w:sz="4" w:space="0" w:color="auto"/>
              <w:right w:val="single" w:sz="4" w:space="0" w:color="auto"/>
            </w:tcBorders>
          </w:tcPr>
          <w:p w:rsidR="00F76BCD" w:rsidRPr="006F7534" w:rsidRDefault="00F76BCD" w:rsidP="00F76BCD">
            <w:pPr>
              <w:widowControl/>
              <w:suppressAutoHyphens w:val="0"/>
              <w:ind w:right="272"/>
              <w:rPr>
                <w:rFonts w:ascii="Arial" w:hAnsi="Arial" w:cs="Arial"/>
                <w:b/>
                <w:bCs/>
                <w:color w:val="000000"/>
                <w:kern w:val="0"/>
                <w:lang w:eastAsia="pt-BR"/>
              </w:rPr>
            </w:pPr>
            <w:r w:rsidRPr="006F7534">
              <w:rPr>
                <w:rFonts w:ascii="Arial" w:hAnsi="Arial" w:cs="Arial"/>
                <w:b/>
                <w:bCs/>
                <w:color w:val="000000"/>
                <w:kern w:val="0"/>
                <w:sz w:val="22"/>
                <w:szCs w:val="22"/>
                <w:lang w:eastAsia="pt-BR"/>
              </w:rPr>
              <w:t xml:space="preserve"> CGR Santa Fé </w:t>
            </w:r>
          </w:p>
        </w:tc>
        <w:tc>
          <w:tcPr>
            <w:tcW w:w="1560"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color w:val="333333"/>
                <w:sz w:val="20"/>
                <w:szCs w:val="20"/>
              </w:rPr>
            </w:pPr>
            <w:r>
              <w:rPr>
                <w:rFonts w:ascii="Arial" w:hAnsi="Arial" w:cs="Arial"/>
                <w:color w:val="333333"/>
                <w:sz w:val="20"/>
                <w:szCs w:val="20"/>
              </w:rPr>
              <w:t>29</w:t>
            </w:r>
          </w:p>
        </w:tc>
        <w:tc>
          <w:tcPr>
            <w:tcW w:w="647"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9</w:t>
            </w:r>
          </w:p>
        </w:tc>
        <w:tc>
          <w:tcPr>
            <w:tcW w:w="77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646"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 </w:t>
            </w:r>
          </w:p>
        </w:tc>
        <w:tc>
          <w:tcPr>
            <w:tcW w:w="70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 </w:t>
            </w:r>
          </w:p>
        </w:tc>
        <w:tc>
          <w:tcPr>
            <w:tcW w:w="1882"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953"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 </w:t>
            </w:r>
          </w:p>
        </w:tc>
        <w:tc>
          <w:tcPr>
            <w:tcW w:w="109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color w:val="333333"/>
                <w:sz w:val="20"/>
                <w:szCs w:val="20"/>
              </w:rPr>
            </w:pPr>
            <w:r>
              <w:rPr>
                <w:rFonts w:ascii="Arial" w:hAnsi="Arial" w:cs="Arial"/>
                <w:color w:val="333333"/>
                <w:sz w:val="20"/>
                <w:szCs w:val="20"/>
              </w:rPr>
              <w:t>6</w:t>
            </w:r>
          </w:p>
        </w:tc>
        <w:tc>
          <w:tcPr>
            <w:tcW w:w="1134"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6</w:t>
            </w:r>
          </w:p>
        </w:tc>
        <w:tc>
          <w:tcPr>
            <w:tcW w:w="1548"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sz w:val="20"/>
                <w:szCs w:val="20"/>
              </w:rPr>
            </w:pPr>
            <w:r>
              <w:rPr>
                <w:rFonts w:ascii="Arial" w:hAnsi="Arial" w:cs="Arial"/>
                <w:sz w:val="20"/>
                <w:szCs w:val="20"/>
              </w:rPr>
              <w:t>1</w:t>
            </w:r>
          </w:p>
        </w:tc>
        <w:tc>
          <w:tcPr>
            <w:tcW w:w="1429" w:type="dxa"/>
            <w:tcBorders>
              <w:top w:val="single" w:sz="4" w:space="0" w:color="auto"/>
              <w:left w:val="nil"/>
              <w:bottom w:val="single" w:sz="4" w:space="0" w:color="auto"/>
              <w:right w:val="single" w:sz="4" w:space="0" w:color="auto"/>
            </w:tcBorders>
            <w:noWrap/>
            <w:vAlign w:val="center"/>
          </w:tcPr>
          <w:p w:rsidR="00F76BCD" w:rsidRDefault="00F76BCD" w:rsidP="00F76BCD">
            <w:pPr>
              <w:ind w:right="272"/>
              <w:jc w:val="center"/>
              <w:rPr>
                <w:rFonts w:ascii="Arial" w:hAnsi="Arial" w:cs="Arial"/>
                <w:color w:val="333333"/>
                <w:sz w:val="20"/>
                <w:szCs w:val="20"/>
              </w:rPr>
            </w:pPr>
            <w:r>
              <w:rPr>
                <w:rFonts w:ascii="Arial" w:hAnsi="Arial" w:cs="Arial"/>
                <w:color w:val="333333"/>
                <w:sz w:val="20"/>
                <w:szCs w:val="20"/>
              </w:rPr>
              <w:t>8</w:t>
            </w:r>
          </w:p>
        </w:tc>
      </w:tr>
      <w:tr w:rsidR="00F76BCD" w:rsidRPr="00C75E6F" w:rsidTr="00F76BCD">
        <w:trPr>
          <w:trHeight w:val="172"/>
        </w:trPr>
        <w:tc>
          <w:tcPr>
            <w:tcW w:w="2539" w:type="dxa"/>
            <w:tcBorders>
              <w:top w:val="single" w:sz="4" w:space="0" w:color="auto"/>
              <w:left w:val="single" w:sz="4" w:space="0" w:color="auto"/>
              <w:bottom w:val="single" w:sz="4" w:space="0" w:color="auto"/>
              <w:right w:val="single" w:sz="4" w:space="0" w:color="auto"/>
            </w:tcBorders>
            <w:shd w:val="clear" w:color="auto" w:fill="C2D69B"/>
          </w:tcPr>
          <w:p w:rsidR="00F76BCD" w:rsidRPr="006F7534" w:rsidRDefault="00F76BCD" w:rsidP="00F76BCD">
            <w:pPr>
              <w:widowControl/>
              <w:suppressAutoHyphens w:val="0"/>
              <w:ind w:right="272"/>
              <w:rPr>
                <w:rFonts w:ascii="Arial" w:hAnsi="Arial" w:cs="Arial"/>
                <w:b/>
                <w:bCs/>
                <w:color w:val="000000"/>
                <w:kern w:val="0"/>
                <w:lang w:eastAsia="pt-BR"/>
              </w:rPr>
            </w:pPr>
            <w:r w:rsidRPr="006F7534">
              <w:rPr>
                <w:rFonts w:ascii="Arial" w:hAnsi="Arial" w:cs="Arial"/>
                <w:b/>
                <w:bCs/>
                <w:color w:val="000000"/>
                <w:kern w:val="0"/>
                <w:sz w:val="22"/>
                <w:szCs w:val="22"/>
                <w:lang w:eastAsia="pt-BR"/>
              </w:rPr>
              <w:t>Total DRS XV</w:t>
            </w:r>
          </w:p>
        </w:tc>
        <w:tc>
          <w:tcPr>
            <w:tcW w:w="1560"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428</w:t>
            </w:r>
          </w:p>
        </w:tc>
        <w:tc>
          <w:tcPr>
            <w:tcW w:w="647"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114</w:t>
            </w:r>
          </w:p>
        </w:tc>
        <w:tc>
          <w:tcPr>
            <w:tcW w:w="772"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8</w:t>
            </w:r>
          </w:p>
        </w:tc>
        <w:tc>
          <w:tcPr>
            <w:tcW w:w="646"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13</w:t>
            </w:r>
          </w:p>
        </w:tc>
        <w:tc>
          <w:tcPr>
            <w:tcW w:w="708"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14</w:t>
            </w:r>
          </w:p>
        </w:tc>
        <w:tc>
          <w:tcPr>
            <w:tcW w:w="1882"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59</w:t>
            </w:r>
          </w:p>
        </w:tc>
        <w:tc>
          <w:tcPr>
            <w:tcW w:w="953"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28</w:t>
            </w:r>
          </w:p>
        </w:tc>
        <w:tc>
          <w:tcPr>
            <w:tcW w:w="1094"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113</w:t>
            </w:r>
          </w:p>
        </w:tc>
        <w:tc>
          <w:tcPr>
            <w:tcW w:w="1134"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64</w:t>
            </w:r>
          </w:p>
        </w:tc>
        <w:tc>
          <w:tcPr>
            <w:tcW w:w="1548"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17</w:t>
            </w:r>
          </w:p>
        </w:tc>
        <w:tc>
          <w:tcPr>
            <w:tcW w:w="1429" w:type="dxa"/>
            <w:tcBorders>
              <w:top w:val="single" w:sz="4" w:space="0" w:color="auto"/>
              <w:left w:val="nil"/>
              <w:bottom w:val="single" w:sz="4" w:space="0" w:color="auto"/>
              <w:right w:val="single" w:sz="4" w:space="0" w:color="auto"/>
            </w:tcBorders>
            <w:shd w:val="clear" w:color="auto" w:fill="C2D69B"/>
            <w:noWrap/>
            <w:vAlign w:val="bottom"/>
          </w:tcPr>
          <w:p w:rsidR="00F76BCD" w:rsidRDefault="00F76BCD" w:rsidP="00F76BCD">
            <w:pPr>
              <w:ind w:right="272"/>
              <w:jc w:val="center"/>
              <w:rPr>
                <w:rFonts w:ascii="Arial" w:hAnsi="Arial" w:cs="Arial"/>
                <w:b/>
                <w:bCs/>
                <w:sz w:val="20"/>
                <w:szCs w:val="20"/>
              </w:rPr>
            </w:pPr>
            <w:r>
              <w:rPr>
                <w:rFonts w:ascii="Arial" w:hAnsi="Arial" w:cs="Arial"/>
                <w:b/>
                <w:bCs/>
                <w:sz w:val="20"/>
                <w:szCs w:val="20"/>
              </w:rPr>
              <w:t>129</w:t>
            </w:r>
          </w:p>
        </w:tc>
      </w:tr>
      <w:tr w:rsidR="00F76BCD" w:rsidRPr="00D67787" w:rsidTr="00F76BCD">
        <w:trPr>
          <w:trHeight w:val="189"/>
        </w:trPr>
        <w:tc>
          <w:tcPr>
            <w:tcW w:w="2539" w:type="dxa"/>
            <w:tcBorders>
              <w:top w:val="single" w:sz="4" w:space="0" w:color="auto"/>
              <w:left w:val="single" w:sz="4" w:space="0" w:color="auto"/>
              <w:bottom w:val="single" w:sz="4" w:space="0" w:color="auto"/>
              <w:right w:val="single" w:sz="4" w:space="0" w:color="auto"/>
            </w:tcBorders>
          </w:tcPr>
          <w:p w:rsidR="00F76BCD" w:rsidRPr="00D67787" w:rsidRDefault="00F76BCD" w:rsidP="00F76BCD">
            <w:pPr>
              <w:widowControl/>
              <w:suppressAutoHyphens w:val="0"/>
              <w:ind w:right="272"/>
              <w:rPr>
                <w:rFonts w:ascii="Arial" w:hAnsi="Arial" w:cs="Arial"/>
                <w:b/>
                <w:bCs/>
                <w:kern w:val="0"/>
                <w:lang w:eastAsia="pt-BR"/>
              </w:rPr>
            </w:pPr>
            <w:r w:rsidRPr="00D67787">
              <w:rPr>
                <w:rFonts w:ascii="Arial" w:hAnsi="Arial" w:cs="Arial"/>
                <w:b/>
                <w:bCs/>
                <w:kern w:val="0"/>
                <w:sz w:val="22"/>
                <w:szCs w:val="22"/>
                <w:lang w:eastAsia="pt-BR"/>
              </w:rPr>
              <w:t>CGR -Central</w:t>
            </w:r>
          </w:p>
        </w:tc>
        <w:tc>
          <w:tcPr>
            <w:tcW w:w="1560"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21</w:t>
            </w:r>
          </w:p>
        </w:tc>
        <w:tc>
          <w:tcPr>
            <w:tcW w:w="647"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10</w:t>
            </w:r>
          </w:p>
        </w:tc>
        <w:tc>
          <w:tcPr>
            <w:tcW w:w="77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0</w:t>
            </w:r>
          </w:p>
        </w:tc>
        <w:tc>
          <w:tcPr>
            <w:tcW w:w="646"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01</w:t>
            </w:r>
          </w:p>
        </w:tc>
        <w:tc>
          <w:tcPr>
            <w:tcW w:w="70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6</w:t>
            </w:r>
          </w:p>
        </w:tc>
        <w:tc>
          <w:tcPr>
            <w:tcW w:w="188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6</w:t>
            </w:r>
          </w:p>
        </w:tc>
        <w:tc>
          <w:tcPr>
            <w:tcW w:w="953"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w:t>
            </w:r>
          </w:p>
        </w:tc>
        <w:tc>
          <w:tcPr>
            <w:tcW w:w="109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22</w:t>
            </w:r>
          </w:p>
        </w:tc>
        <w:tc>
          <w:tcPr>
            <w:tcW w:w="113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w:t>
            </w:r>
          </w:p>
        </w:tc>
        <w:tc>
          <w:tcPr>
            <w:tcW w:w="154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2</w:t>
            </w:r>
          </w:p>
        </w:tc>
        <w:tc>
          <w:tcPr>
            <w:tcW w:w="1429"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15</w:t>
            </w:r>
          </w:p>
        </w:tc>
      </w:tr>
      <w:tr w:rsidR="00F76BCD" w:rsidRPr="00D67787" w:rsidTr="00F76BCD">
        <w:trPr>
          <w:trHeight w:val="208"/>
        </w:trPr>
        <w:tc>
          <w:tcPr>
            <w:tcW w:w="2539" w:type="dxa"/>
            <w:tcBorders>
              <w:top w:val="single" w:sz="4" w:space="0" w:color="auto"/>
              <w:left w:val="single" w:sz="4" w:space="0" w:color="auto"/>
              <w:bottom w:val="single" w:sz="4" w:space="0" w:color="auto"/>
              <w:right w:val="single" w:sz="4" w:space="0" w:color="auto"/>
            </w:tcBorders>
          </w:tcPr>
          <w:p w:rsidR="00F76BCD" w:rsidRPr="00D67787" w:rsidRDefault="00F76BCD" w:rsidP="00F76BCD">
            <w:pPr>
              <w:widowControl/>
              <w:suppressAutoHyphens w:val="0"/>
              <w:ind w:right="272"/>
              <w:rPr>
                <w:rFonts w:ascii="Arial" w:hAnsi="Arial" w:cs="Arial"/>
                <w:b/>
                <w:bCs/>
                <w:kern w:val="0"/>
                <w:lang w:eastAsia="pt-BR"/>
              </w:rPr>
            </w:pPr>
            <w:r w:rsidRPr="00D67787">
              <w:rPr>
                <w:rFonts w:ascii="Arial" w:hAnsi="Arial" w:cs="Arial"/>
                <w:b/>
                <w:bCs/>
                <w:kern w:val="0"/>
                <w:sz w:val="22"/>
                <w:szCs w:val="22"/>
                <w:lang w:eastAsia="pt-BR"/>
              </w:rPr>
              <w:t>CGR – Consórcios</w:t>
            </w:r>
          </w:p>
        </w:tc>
        <w:tc>
          <w:tcPr>
            <w:tcW w:w="1560"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74</w:t>
            </w:r>
          </w:p>
        </w:tc>
        <w:tc>
          <w:tcPr>
            <w:tcW w:w="647"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17</w:t>
            </w:r>
          </w:p>
        </w:tc>
        <w:tc>
          <w:tcPr>
            <w:tcW w:w="77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1</w:t>
            </w:r>
          </w:p>
        </w:tc>
        <w:tc>
          <w:tcPr>
            <w:tcW w:w="646"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2</w:t>
            </w:r>
          </w:p>
        </w:tc>
        <w:tc>
          <w:tcPr>
            <w:tcW w:w="70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p>
        </w:tc>
        <w:tc>
          <w:tcPr>
            <w:tcW w:w="188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11</w:t>
            </w:r>
          </w:p>
        </w:tc>
        <w:tc>
          <w:tcPr>
            <w:tcW w:w="953"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w:t>
            </w:r>
          </w:p>
        </w:tc>
        <w:tc>
          <w:tcPr>
            <w:tcW w:w="109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18</w:t>
            </w:r>
          </w:p>
        </w:tc>
        <w:tc>
          <w:tcPr>
            <w:tcW w:w="113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6</w:t>
            </w:r>
          </w:p>
        </w:tc>
        <w:tc>
          <w:tcPr>
            <w:tcW w:w="154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5</w:t>
            </w:r>
          </w:p>
        </w:tc>
        <w:tc>
          <w:tcPr>
            <w:tcW w:w="1429"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10</w:t>
            </w:r>
          </w:p>
        </w:tc>
      </w:tr>
      <w:tr w:rsidR="00F76BCD" w:rsidRPr="00D67787" w:rsidTr="00F76BCD">
        <w:trPr>
          <w:trHeight w:val="212"/>
        </w:trPr>
        <w:tc>
          <w:tcPr>
            <w:tcW w:w="2539" w:type="dxa"/>
            <w:tcBorders>
              <w:top w:val="single" w:sz="4" w:space="0" w:color="auto"/>
              <w:left w:val="single" w:sz="4" w:space="0" w:color="auto"/>
              <w:bottom w:val="single" w:sz="4" w:space="0" w:color="auto"/>
              <w:right w:val="single" w:sz="4" w:space="0" w:color="auto"/>
            </w:tcBorders>
          </w:tcPr>
          <w:p w:rsidR="00F76BCD" w:rsidRPr="00D67787" w:rsidRDefault="00F76BCD" w:rsidP="00F76BCD">
            <w:pPr>
              <w:widowControl/>
              <w:suppressAutoHyphens w:val="0"/>
              <w:ind w:right="272"/>
              <w:rPr>
                <w:rFonts w:ascii="Arial" w:hAnsi="Arial" w:cs="Arial"/>
                <w:b/>
                <w:bCs/>
                <w:kern w:val="0"/>
                <w:lang w:eastAsia="pt-BR"/>
              </w:rPr>
            </w:pPr>
            <w:r w:rsidRPr="00D67787">
              <w:rPr>
                <w:rFonts w:ascii="Arial" w:hAnsi="Arial" w:cs="Arial"/>
                <w:b/>
                <w:bCs/>
                <w:kern w:val="0"/>
                <w:sz w:val="22"/>
                <w:szCs w:val="22"/>
                <w:lang w:eastAsia="pt-BR"/>
              </w:rPr>
              <w:t>CGR- Lagos</w:t>
            </w:r>
          </w:p>
        </w:tc>
        <w:tc>
          <w:tcPr>
            <w:tcW w:w="1560"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59</w:t>
            </w:r>
          </w:p>
        </w:tc>
        <w:tc>
          <w:tcPr>
            <w:tcW w:w="647"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20</w:t>
            </w:r>
          </w:p>
        </w:tc>
        <w:tc>
          <w:tcPr>
            <w:tcW w:w="77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1</w:t>
            </w:r>
          </w:p>
        </w:tc>
        <w:tc>
          <w:tcPr>
            <w:tcW w:w="646"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sidRPr="00D67787">
              <w:rPr>
                <w:rFonts w:ascii="Arial" w:hAnsi="Arial" w:cs="Arial"/>
                <w:kern w:val="0"/>
                <w:sz w:val="22"/>
                <w:szCs w:val="22"/>
                <w:lang w:eastAsia="pt-BR"/>
              </w:rPr>
              <w:t>0</w:t>
            </w:r>
          </w:p>
        </w:tc>
        <w:tc>
          <w:tcPr>
            <w:tcW w:w="70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p>
        </w:tc>
        <w:tc>
          <w:tcPr>
            <w:tcW w:w="1882"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14</w:t>
            </w:r>
          </w:p>
        </w:tc>
        <w:tc>
          <w:tcPr>
            <w:tcW w:w="953"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4</w:t>
            </w:r>
          </w:p>
        </w:tc>
        <w:tc>
          <w:tcPr>
            <w:tcW w:w="109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20</w:t>
            </w:r>
          </w:p>
        </w:tc>
        <w:tc>
          <w:tcPr>
            <w:tcW w:w="1134"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20</w:t>
            </w:r>
          </w:p>
        </w:tc>
        <w:tc>
          <w:tcPr>
            <w:tcW w:w="1548"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1</w:t>
            </w:r>
          </w:p>
        </w:tc>
        <w:tc>
          <w:tcPr>
            <w:tcW w:w="1429" w:type="dxa"/>
            <w:tcBorders>
              <w:top w:val="single" w:sz="4" w:space="0" w:color="auto"/>
              <w:left w:val="nil"/>
              <w:bottom w:val="single" w:sz="4" w:space="0" w:color="auto"/>
              <w:right w:val="single" w:sz="4" w:space="0" w:color="auto"/>
            </w:tcBorders>
            <w:noWrap/>
            <w:vAlign w:val="bottom"/>
          </w:tcPr>
          <w:p w:rsidR="00F76BCD" w:rsidRPr="00D67787" w:rsidRDefault="00F76BCD" w:rsidP="00F76BCD">
            <w:pPr>
              <w:widowControl/>
              <w:suppressAutoHyphens w:val="0"/>
              <w:ind w:right="272"/>
              <w:jc w:val="center"/>
              <w:rPr>
                <w:rFonts w:ascii="Arial" w:hAnsi="Arial" w:cs="Arial"/>
                <w:kern w:val="0"/>
                <w:lang w:eastAsia="pt-BR"/>
              </w:rPr>
            </w:pPr>
            <w:r>
              <w:rPr>
                <w:rFonts w:ascii="Arial" w:hAnsi="Arial" w:cs="Arial"/>
                <w:kern w:val="0"/>
                <w:sz w:val="22"/>
                <w:szCs w:val="22"/>
                <w:lang w:eastAsia="pt-BR"/>
              </w:rPr>
              <w:t>48</w:t>
            </w:r>
          </w:p>
        </w:tc>
      </w:tr>
      <w:tr w:rsidR="00F76BCD" w:rsidRPr="00D67787" w:rsidTr="00F76BCD">
        <w:trPr>
          <w:trHeight w:val="202"/>
        </w:trPr>
        <w:tc>
          <w:tcPr>
            <w:tcW w:w="2539" w:type="dxa"/>
            <w:tcBorders>
              <w:top w:val="single" w:sz="4" w:space="0" w:color="auto"/>
              <w:left w:val="single" w:sz="4" w:space="0" w:color="auto"/>
              <w:bottom w:val="single" w:sz="4" w:space="0" w:color="auto"/>
              <w:right w:val="single" w:sz="4" w:space="0" w:color="auto"/>
            </w:tcBorders>
            <w:shd w:val="clear" w:color="auto" w:fill="C2D69B"/>
          </w:tcPr>
          <w:p w:rsidR="00F76BCD" w:rsidRPr="00D67787" w:rsidRDefault="00F76BCD" w:rsidP="00F76BCD">
            <w:pPr>
              <w:widowControl/>
              <w:suppressAutoHyphens w:val="0"/>
              <w:ind w:right="272"/>
              <w:rPr>
                <w:rFonts w:ascii="Arial" w:hAnsi="Arial" w:cs="Arial"/>
                <w:b/>
                <w:bCs/>
                <w:kern w:val="0"/>
                <w:lang w:eastAsia="pt-BR"/>
              </w:rPr>
            </w:pPr>
            <w:r w:rsidRPr="00D67787">
              <w:rPr>
                <w:rFonts w:ascii="Arial" w:hAnsi="Arial" w:cs="Arial"/>
                <w:b/>
                <w:bCs/>
                <w:kern w:val="0"/>
                <w:sz w:val="22"/>
                <w:szCs w:val="22"/>
                <w:lang w:eastAsia="pt-BR"/>
              </w:rPr>
              <w:t>Total DRSII</w:t>
            </w:r>
          </w:p>
        </w:tc>
        <w:tc>
          <w:tcPr>
            <w:tcW w:w="1560"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154</w:t>
            </w:r>
          </w:p>
        </w:tc>
        <w:tc>
          <w:tcPr>
            <w:tcW w:w="647"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47</w:t>
            </w:r>
          </w:p>
        </w:tc>
        <w:tc>
          <w:tcPr>
            <w:tcW w:w="772"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2</w:t>
            </w:r>
          </w:p>
        </w:tc>
        <w:tc>
          <w:tcPr>
            <w:tcW w:w="646"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3</w:t>
            </w:r>
          </w:p>
        </w:tc>
        <w:tc>
          <w:tcPr>
            <w:tcW w:w="708"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Pr>
                <w:rFonts w:ascii="Arial" w:hAnsi="Arial" w:cs="Arial"/>
                <w:b/>
                <w:bCs/>
                <w:kern w:val="0"/>
                <w:sz w:val="22"/>
                <w:szCs w:val="22"/>
                <w:lang w:eastAsia="pt-BR"/>
              </w:rPr>
              <w:t>6</w:t>
            </w:r>
          </w:p>
        </w:tc>
        <w:tc>
          <w:tcPr>
            <w:tcW w:w="1882"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Pr>
                <w:rFonts w:ascii="Arial" w:hAnsi="Arial" w:cs="Arial"/>
                <w:b/>
                <w:bCs/>
                <w:kern w:val="0"/>
                <w:sz w:val="22"/>
                <w:szCs w:val="22"/>
                <w:lang w:eastAsia="pt-BR"/>
              </w:rPr>
              <w:t>31</w:t>
            </w:r>
          </w:p>
        </w:tc>
        <w:tc>
          <w:tcPr>
            <w:tcW w:w="953"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6</w:t>
            </w:r>
          </w:p>
        </w:tc>
        <w:tc>
          <w:tcPr>
            <w:tcW w:w="1094"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60</w:t>
            </w:r>
          </w:p>
        </w:tc>
        <w:tc>
          <w:tcPr>
            <w:tcW w:w="1134"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27</w:t>
            </w:r>
          </w:p>
        </w:tc>
        <w:tc>
          <w:tcPr>
            <w:tcW w:w="1548"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8</w:t>
            </w:r>
          </w:p>
        </w:tc>
        <w:tc>
          <w:tcPr>
            <w:tcW w:w="1429" w:type="dxa"/>
            <w:tcBorders>
              <w:top w:val="single" w:sz="4" w:space="0" w:color="auto"/>
              <w:left w:val="nil"/>
              <w:bottom w:val="single" w:sz="4" w:space="0" w:color="auto"/>
              <w:right w:val="single" w:sz="4" w:space="0" w:color="auto"/>
            </w:tcBorders>
            <w:shd w:val="clear" w:color="auto" w:fill="C2D69B"/>
            <w:noWrap/>
            <w:vAlign w:val="bottom"/>
          </w:tcPr>
          <w:p w:rsidR="00F76BCD" w:rsidRPr="00D67787" w:rsidRDefault="00F76BCD" w:rsidP="00F76BCD">
            <w:pPr>
              <w:widowControl/>
              <w:suppressAutoHyphens w:val="0"/>
              <w:ind w:right="272"/>
              <w:jc w:val="center"/>
              <w:rPr>
                <w:rFonts w:ascii="Arial" w:hAnsi="Arial" w:cs="Arial"/>
                <w:b/>
                <w:bCs/>
                <w:kern w:val="0"/>
                <w:lang w:eastAsia="pt-BR"/>
              </w:rPr>
            </w:pPr>
            <w:r w:rsidRPr="00D67787">
              <w:rPr>
                <w:rFonts w:ascii="Arial" w:hAnsi="Arial" w:cs="Arial"/>
                <w:b/>
                <w:bCs/>
                <w:kern w:val="0"/>
                <w:sz w:val="22"/>
                <w:szCs w:val="22"/>
                <w:lang w:eastAsia="pt-BR"/>
              </w:rPr>
              <w:t>73</w:t>
            </w:r>
          </w:p>
        </w:tc>
      </w:tr>
    </w:tbl>
    <w:p w:rsidR="00F76BCD" w:rsidRPr="008332AE" w:rsidRDefault="00F76BCD" w:rsidP="00F76BCD">
      <w:pPr>
        <w:ind w:right="272"/>
        <w:rPr>
          <w:rFonts w:ascii="Arial" w:hAnsi="Arial" w:cs="Arial"/>
          <w:color w:val="000000"/>
          <w:sz w:val="16"/>
          <w:szCs w:val="16"/>
        </w:rPr>
      </w:pPr>
      <w:r>
        <w:rPr>
          <w:rFonts w:ascii="Arial" w:hAnsi="Arial" w:cs="Arial"/>
          <w:color w:val="000000"/>
          <w:sz w:val="16"/>
          <w:szCs w:val="16"/>
        </w:rPr>
        <w:t>Fonte: municípios do DRS XV</w:t>
      </w:r>
    </w:p>
    <w:p w:rsidR="00F76BCD" w:rsidRDefault="00F76BCD" w:rsidP="00F76BCD">
      <w:pPr>
        <w:spacing w:line="276" w:lineRule="auto"/>
        <w:ind w:right="272" w:firstLine="709"/>
        <w:jc w:val="both"/>
        <w:rPr>
          <w:rFonts w:ascii="Arial" w:hAnsi="Arial" w:cs="Arial"/>
          <w:color w:val="000000"/>
        </w:rPr>
      </w:pPr>
    </w:p>
    <w:p w:rsidR="00F76BCD" w:rsidRDefault="00F76BCD" w:rsidP="00F76BCD">
      <w:pPr>
        <w:spacing w:line="276" w:lineRule="auto"/>
        <w:ind w:right="272" w:firstLine="709"/>
        <w:jc w:val="both"/>
        <w:rPr>
          <w:rFonts w:ascii="Arial" w:hAnsi="Arial" w:cs="Arial"/>
          <w:color w:val="000000"/>
        </w:rPr>
      </w:pPr>
    </w:p>
    <w:p w:rsidR="00F76BCD" w:rsidRPr="00E1472C" w:rsidRDefault="00F76BCD" w:rsidP="00E1472C">
      <w:pPr>
        <w:spacing w:line="360" w:lineRule="auto"/>
        <w:ind w:right="272" w:firstLine="709"/>
        <w:jc w:val="both"/>
        <w:rPr>
          <w:rFonts w:asciiTheme="minorHAnsi" w:hAnsiTheme="minorHAnsi" w:cs="Arial"/>
          <w:color w:val="000000"/>
        </w:rPr>
      </w:pPr>
      <w:r w:rsidRPr="00E1472C">
        <w:rPr>
          <w:rFonts w:asciiTheme="minorHAnsi" w:hAnsiTheme="minorHAnsi" w:cs="Arial"/>
          <w:color w:val="000000"/>
        </w:rPr>
        <w:t>No DRS XV contamos com quase 1000 veículos para transporte de paciente, porém  é necessário uma análise mais aprofundada na utilização da mesma, visto que  a quilometragem percorrida  é alta, devido a distância do DRS com os 102 municípios, além do  ano de fabricação desses veículos,precisando otimizar recursos com proposta de transporte sanitário que atenda as necessidades de cada uma das 7 regiões de saúde.</w:t>
      </w:r>
    </w:p>
    <w:p w:rsidR="00F76BCD" w:rsidRDefault="00D0010C" w:rsidP="00F76BCD">
      <w:pPr>
        <w:pStyle w:val="NoSpacing1"/>
        <w:ind w:right="272" w:firstLine="709"/>
        <w:jc w:val="center"/>
        <w:rPr>
          <w:rFonts w:asciiTheme="minorHAnsi" w:hAnsiTheme="minorHAnsi" w:cs="Times New Roman"/>
          <w:b/>
          <w:bCs/>
          <w:color w:val="000000"/>
          <w:sz w:val="28"/>
          <w:szCs w:val="28"/>
        </w:rPr>
      </w:pPr>
      <w:r>
        <w:rPr>
          <w:rFonts w:asciiTheme="minorHAnsi" w:hAnsiTheme="minorHAnsi" w:cs="Times New Roman"/>
          <w:b/>
          <w:bCs/>
          <w:color w:val="000000"/>
          <w:sz w:val="28"/>
          <w:szCs w:val="28"/>
        </w:rPr>
        <w:lastRenderedPageBreak/>
        <w:t>REGULAÇÃO</w:t>
      </w:r>
    </w:p>
    <w:p w:rsidR="002D35FC" w:rsidRDefault="002D35FC" w:rsidP="00F76BCD">
      <w:pPr>
        <w:pStyle w:val="NoSpacing1"/>
        <w:ind w:right="272" w:firstLine="709"/>
        <w:jc w:val="center"/>
        <w:rPr>
          <w:rFonts w:asciiTheme="minorHAnsi" w:hAnsiTheme="minorHAnsi" w:cs="Times New Roman"/>
          <w:b/>
          <w:bCs/>
          <w:color w:val="000000"/>
          <w:sz w:val="28"/>
          <w:szCs w:val="28"/>
        </w:rPr>
      </w:pPr>
    </w:p>
    <w:p w:rsidR="00D31886" w:rsidRDefault="00D0010C" w:rsidP="00F76BCD">
      <w:pPr>
        <w:pStyle w:val="NoSpacing1"/>
        <w:ind w:right="272" w:firstLine="709"/>
        <w:jc w:val="center"/>
        <w:rPr>
          <w:rFonts w:asciiTheme="minorHAnsi" w:hAnsiTheme="minorHAnsi" w:cs="Times New Roman"/>
          <w:bCs/>
          <w:color w:val="000000"/>
          <w:sz w:val="28"/>
          <w:szCs w:val="28"/>
        </w:rPr>
      </w:pPr>
      <w:r w:rsidRPr="00D0010C">
        <w:rPr>
          <w:rFonts w:asciiTheme="minorHAnsi" w:hAnsiTheme="minorHAnsi" w:cs="Times New Roman"/>
          <w:bCs/>
          <w:color w:val="000000"/>
          <w:sz w:val="28"/>
          <w:szCs w:val="28"/>
        </w:rPr>
        <w:t>Proposta</w:t>
      </w:r>
      <w:r w:rsidR="00D31886">
        <w:rPr>
          <w:rFonts w:asciiTheme="minorHAnsi" w:hAnsiTheme="minorHAnsi" w:cs="Times New Roman"/>
          <w:bCs/>
          <w:color w:val="000000"/>
          <w:sz w:val="28"/>
          <w:szCs w:val="28"/>
        </w:rPr>
        <w:t>:</w:t>
      </w:r>
      <w:r w:rsidRPr="00D0010C">
        <w:rPr>
          <w:rFonts w:asciiTheme="minorHAnsi" w:hAnsiTheme="minorHAnsi" w:cs="Times New Roman"/>
          <w:bCs/>
          <w:color w:val="000000"/>
          <w:sz w:val="28"/>
          <w:szCs w:val="28"/>
        </w:rPr>
        <w:t xml:space="preserve"> </w:t>
      </w:r>
      <w:r w:rsidR="00D31886">
        <w:rPr>
          <w:rFonts w:asciiTheme="minorHAnsi" w:hAnsiTheme="minorHAnsi" w:cs="Times New Roman"/>
          <w:bCs/>
          <w:color w:val="000000"/>
          <w:sz w:val="28"/>
          <w:szCs w:val="28"/>
        </w:rPr>
        <w:t>I</w:t>
      </w:r>
      <w:r w:rsidRPr="00D0010C">
        <w:rPr>
          <w:rFonts w:asciiTheme="minorHAnsi" w:hAnsiTheme="minorHAnsi" w:cs="Times New Roman"/>
          <w:bCs/>
          <w:color w:val="000000"/>
          <w:sz w:val="28"/>
          <w:szCs w:val="28"/>
        </w:rPr>
        <w:t>mplantação do Complexo Regulador RRAS 12</w:t>
      </w:r>
      <w:r>
        <w:rPr>
          <w:rFonts w:asciiTheme="minorHAnsi" w:hAnsiTheme="minorHAnsi" w:cs="Times New Roman"/>
          <w:bCs/>
          <w:color w:val="000000"/>
          <w:sz w:val="28"/>
          <w:szCs w:val="28"/>
        </w:rPr>
        <w:t xml:space="preserve">. </w:t>
      </w:r>
    </w:p>
    <w:p w:rsidR="00D31886" w:rsidRDefault="00D31886" w:rsidP="00F76BCD">
      <w:pPr>
        <w:pStyle w:val="NoSpacing1"/>
        <w:ind w:right="272" w:firstLine="709"/>
        <w:jc w:val="center"/>
        <w:rPr>
          <w:rFonts w:asciiTheme="minorHAnsi" w:hAnsiTheme="minorHAnsi" w:cs="Times New Roman"/>
          <w:bCs/>
          <w:color w:val="000000"/>
          <w:sz w:val="28"/>
          <w:szCs w:val="28"/>
        </w:rPr>
      </w:pPr>
    </w:p>
    <w:p w:rsidR="00D0010C" w:rsidRDefault="00D0010C" w:rsidP="00F76BCD">
      <w:pPr>
        <w:pStyle w:val="NoSpacing1"/>
        <w:ind w:right="272" w:firstLine="709"/>
        <w:jc w:val="center"/>
        <w:rPr>
          <w:rFonts w:asciiTheme="minorHAnsi" w:hAnsiTheme="minorHAnsi" w:cs="Times New Roman"/>
          <w:bCs/>
          <w:color w:val="000000"/>
          <w:sz w:val="28"/>
          <w:szCs w:val="28"/>
        </w:rPr>
      </w:pPr>
      <w:r>
        <w:rPr>
          <w:rFonts w:asciiTheme="minorHAnsi" w:hAnsiTheme="minorHAnsi" w:cs="Times New Roman"/>
          <w:bCs/>
          <w:color w:val="000000"/>
          <w:sz w:val="28"/>
          <w:szCs w:val="28"/>
        </w:rPr>
        <w:t xml:space="preserve">Atualmente </w:t>
      </w:r>
      <w:r w:rsidR="002D35FC">
        <w:rPr>
          <w:rFonts w:asciiTheme="minorHAnsi" w:hAnsiTheme="minorHAnsi" w:cs="Times New Roman"/>
          <w:bCs/>
          <w:color w:val="000000"/>
          <w:sz w:val="28"/>
          <w:szCs w:val="28"/>
        </w:rPr>
        <w:t xml:space="preserve">as vagas </w:t>
      </w:r>
      <w:r w:rsidR="00D31886">
        <w:rPr>
          <w:rFonts w:asciiTheme="minorHAnsi" w:hAnsiTheme="minorHAnsi" w:cs="Times New Roman"/>
          <w:bCs/>
          <w:color w:val="000000"/>
          <w:sz w:val="28"/>
          <w:szCs w:val="28"/>
        </w:rPr>
        <w:t>estão parcialmente</w:t>
      </w:r>
      <w:r w:rsidR="002D35FC">
        <w:rPr>
          <w:rFonts w:asciiTheme="minorHAnsi" w:hAnsiTheme="minorHAnsi" w:cs="Times New Roman"/>
          <w:bCs/>
          <w:color w:val="000000"/>
          <w:sz w:val="28"/>
          <w:szCs w:val="28"/>
        </w:rPr>
        <w:t xml:space="preserve"> reguladas pelo </w:t>
      </w:r>
      <w:r>
        <w:rPr>
          <w:rFonts w:asciiTheme="minorHAnsi" w:hAnsiTheme="minorHAnsi" w:cs="Times New Roman"/>
          <w:bCs/>
          <w:color w:val="000000"/>
          <w:sz w:val="28"/>
          <w:szCs w:val="28"/>
        </w:rPr>
        <w:t>Sistema CROSS</w:t>
      </w:r>
      <w:r w:rsidR="002D35FC">
        <w:rPr>
          <w:rFonts w:asciiTheme="minorHAnsi" w:hAnsiTheme="minorHAnsi" w:cs="Times New Roman"/>
          <w:bCs/>
          <w:color w:val="000000"/>
          <w:sz w:val="28"/>
          <w:szCs w:val="28"/>
        </w:rPr>
        <w:t>.</w:t>
      </w: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2D35FC" w:rsidRDefault="002D35FC" w:rsidP="00F76BCD">
      <w:pPr>
        <w:pStyle w:val="NoSpacing1"/>
        <w:ind w:right="272" w:firstLine="709"/>
        <w:jc w:val="center"/>
        <w:rPr>
          <w:rFonts w:asciiTheme="minorHAnsi" w:hAnsiTheme="minorHAnsi" w:cs="Times New Roman"/>
          <w:bCs/>
          <w:color w:val="000000"/>
          <w:sz w:val="28"/>
          <w:szCs w:val="28"/>
        </w:rPr>
      </w:pPr>
    </w:p>
    <w:p w:rsidR="00D0010C" w:rsidRDefault="00D0010C" w:rsidP="00C622CF">
      <w:pPr>
        <w:pStyle w:val="NoSpacing1"/>
        <w:ind w:right="272"/>
        <w:rPr>
          <w:rFonts w:asciiTheme="minorHAnsi" w:hAnsiTheme="minorHAnsi" w:cs="Times New Roman"/>
          <w:b/>
          <w:bCs/>
          <w:color w:val="000000"/>
          <w:sz w:val="28"/>
          <w:szCs w:val="28"/>
        </w:rPr>
      </w:pPr>
    </w:p>
    <w:p w:rsidR="00B8441B" w:rsidRDefault="00B8441B" w:rsidP="00F76BCD">
      <w:pPr>
        <w:pStyle w:val="NoSpacing1"/>
        <w:ind w:right="272" w:firstLine="709"/>
        <w:jc w:val="center"/>
        <w:rPr>
          <w:rFonts w:asciiTheme="minorHAnsi" w:hAnsiTheme="minorHAnsi" w:cs="Times New Roman"/>
          <w:b/>
          <w:bCs/>
          <w:color w:val="000000"/>
          <w:sz w:val="28"/>
          <w:szCs w:val="28"/>
        </w:rPr>
      </w:pPr>
      <w:r w:rsidRPr="00B8441B">
        <w:rPr>
          <w:rFonts w:asciiTheme="minorHAnsi" w:hAnsiTheme="minorHAnsi" w:cs="Times New Roman"/>
          <w:b/>
          <w:bCs/>
          <w:color w:val="000000"/>
          <w:sz w:val="28"/>
          <w:szCs w:val="28"/>
        </w:rPr>
        <w:lastRenderedPageBreak/>
        <w:t>PLANO DE AÇÃO DA REDE DE CUIDADOS Á PESSOA COM DEFICIÊNCIA – RRAS 12</w:t>
      </w:r>
    </w:p>
    <w:p w:rsidR="009C0909" w:rsidRDefault="009C0909" w:rsidP="00F76BCD">
      <w:pPr>
        <w:pStyle w:val="NoSpacing1"/>
        <w:ind w:right="272" w:firstLine="709"/>
        <w:jc w:val="center"/>
        <w:rPr>
          <w:rFonts w:asciiTheme="minorHAnsi" w:hAnsiTheme="minorHAnsi" w:cs="Times New Roman"/>
          <w:b/>
          <w:bCs/>
          <w:color w:val="000000"/>
          <w:sz w:val="28"/>
          <w:szCs w:val="28"/>
        </w:rPr>
      </w:pPr>
      <w:r w:rsidRPr="009C0909">
        <w:rPr>
          <w:rFonts w:asciiTheme="minorHAnsi" w:hAnsiTheme="minorHAnsi" w:cs="Times New Roman"/>
          <w:b/>
          <w:bCs/>
          <w:color w:val="000000"/>
          <w:sz w:val="28"/>
          <w:szCs w:val="28"/>
        </w:rPr>
        <w:object w:dxaOrig="7200" w:dyaOrig="5393">
          <v:shape id="_x0000_i1033" type="#_x0000_t75" style="width:538.5pt;height:403.5pt" o:ole="">
            <v:imagedata r:id="rId44" o:title=""/>
          </v:shape>
          <o:OLEObject Type="Embed" ProgID="PowerPoint.Slide.12" ShapeID="_x0000_i1033" DrawAspect="Content" ObjectID="_1523165232" r:id="rId45"/>
        </w:object>
      </w:r>
    </w:p>
    <w:p w:rsidR="009C0909" w:rsidRDefault="009C0909" w:rsidP="00F76BCD">
      <w:pPr>
        <w:pStyle w:val="NoSpacing1"/>
        <w:ind w:right="272" w:firstLine="709"/>
        <w:jc w:val="center"/>
        <w:rPr>
          <w:rFonts w:asciiTheme="minorHAnsi" w:hAnsiTheme="minorHAnsi" w:cs="Times New Roman"/>
          <w:b/>
          <w:bCs/>
          <w:color w:val="000000"/>
          <w:sz w:val="28"/>
          <w:szCs w:val="28"/>
        </w:rPr>
      </w:pPr>
      <w:r>
        <w:rPr>
          <w:rFonts w:asciiTheme="minorHAnsi" w:hAnsiTheme="minorHAnsi" w:cs="Times New Roman"/>
          <w:b/>
          <w:bCs/>
          <w:color w:val="000000"/>
          <w:sz w:val="28"/>
          <w:szCs w:val="28"/>
        </w:rPr>
        <w:t>Mapa Atual da Rede de Cuidados à Pessoa com Deficiência – RRAS 12 (março 2014)</w:t>
      </w:r>
    </w:p>
    <w:p w:rsidR="009C0909" w:rsidRPr="00B8441B" w:rsidRDefault="009C0909" w:rsidP="00F76BCD">
      <w:pPr>
        <w:pStyle w:val="NoSpacing1"/>
        <w:ind w:right="272" w:firstLine="709"/>
        <w:jc w:val="center"/>
        <w:rPr>
          <w:rFonts w:asciiTheme="minorHAnsi" w:hAnsiTheme="minorHAnsi" w:cs="Times New Roman"/>
          <w:b/>
          <w:bCs/>
          <w:color w:val="000000"/>
          <w:sz w:val="28"/>
          <w:szCs w:val="28"/>
        </w:rPr>
      </w:pPr>
    </w:p>
    <w:p w:rsidR="007F7796" w:rsidRDefault="009C0909" w:rsidP="00F76BCD">
      <w:pPr>
        <w:pStyle w:val="NoSpacing1"/>
        <w:ind w:right="272" w:firstLine="709"/>
        <w:jc w:val="center"/>
        <w:rPr>
          <w:rFonts w:asciiTheme="minorHAnsi" w:hAnsiTheme="minorHAnsi" w:cs="Times New Roman"/>
          <w:noProof/>
          <w:color w:val="000000"/>
          <w:lang w:eastAsia="pt-BR"/>
        </w:rPr>
      </w:pPr>
      <w:r w:rsidRPr="007F7796">
        <w:rPr>
          <w:rFonts w:asciiTheme="minorHAnsi" w:hAnsiTheme="minorHAnsi" w:cs="Times New Roman"/>
          <w:b/>
          <w:bCs/>
          <w:color w:val="000000"/>
          <w:sz w:val="28"/>
          <w:szCs w:val="28"/>
        </w:rPr>
        <w:object w:dxaOrig="7200" w:dyaOrig="5393">
          <v:shape id="_x0000_i1034" type="#_x0000_t75" style="width:615pt;height:461.25pt" o:ole="">
            <v:imagedata r:id="rId46" o:title=""/>
          </v:shape>
          <o:OLEObject Type="Embed" ProgID="PowerPoint.Slide.12" ShapeID="_x0000_i1034" DrawAspect="Content" ObjectID="_1523165233" r:id="rId47"/>
        </w:object>
      </w:r>
    </w:p>
    <w:p w:rsidR="00B8441B" w:rsidRPr="009C0909" w:rsidRDefault="009C0909" w:rsidP="00F76BCD">
      <w:pPr>
        <w:pStyle w:val="NoSpacing1"/>
        <w:ind w:right="272" w:firstLine="709"/>
        <w:jc w:val="center"/>
        <w:rPr>
          <w:rFonts w:ascii="Arial" w:hAnsi="Arial" w:cs="Arial"/>
          <w:b/>
          <w:bCs/>
          <w:color w:val="000000"/>
          <w:sz w:val="28"/>
          <w:szCs w:val="28"/>
        </w:rPr>
      </w:pPr>
      <w:r w:rsidRPr="009C0909">
        <w:rPr>
          <w:rFonts w:asciiTheme="minorHAnsi" w:hAnsiTheme="minorHAnsi" w:cs="Times New Roman"/>
          <w:b/>
          <w:bCs/>
          <w:color w:val="000000"/>
          <w:sz w:val="28"/>
          <w:szCs w:val="28"/>
        </w:rPr>
        <w:t>MAPA COM A PROPOSTA DA REDE DE CUIDADOS DA PESSOA COM DEFICIÊNCIA DA RRAS 12 (Portaria MS nº793 abril de 2012)</w:t>
      </w:r>
    </w:p>
    <w:p w:rsidR="00B8441B" w:rsidRPr="00CC2C92" w:rsidRDefault="00B8441B" w:rsidP="00F76BCD">
      <w:pPr>
        <w:pStyle w:val="NoSpacing1"/>
        <w:ind w:right="272" w:firstLine="709"/>
        <w:jc w:val="both"/>
        <w:rPr>
          <w:rFonts w:asciiTheme="minorHAnsi" w:hAnsiTheme="minorHAnsi" w:cs="Times New Roman"/>
          <w:b/>
          <w:bCs/>
          <w:color w:val="000000"/>
        </w:rPr>
      </w:pPr>
    </w:p>
    <w:p w:rsidR="00D16930" w:rsidRDefault="00DB2135" w:rsidP="00F76BCD">
      <w:pPr>
        <w:pStyle w:val="NoSpacing1"/>
        <w:ind w:right="272" w:firstLine="709"/>
        <w:jc w:val="center"/>
        <w:rPr>
          <w:rFonts w:asciiTheme="minorHAnsi" w:hAnsiTheme="minorHAnsi" w:cs="Times New Roman"/>
          <w:b/>
          <w:noProof/>
          <w:color w:val="000000"/>
          <w:sz w:val="28"/>
          <w:szCs w:val="28"/>
          <w:lang w:eastAsia="pt-BR"/>
        </w:rPr>
      </w:pPr>
      <w:r w:rsidRPr="00DB2135">
        <w:rPr>
          <w:rFonts w:asciiTheme="minorHAnsi" w:hAnsiTheme="minorHAnsi" w:cs="Times New Roman"/>
          <w:b/>
          <w:noProof/>
          <w:color w:val="000000"/>
          <w:sz w:val="28"/>
          <w:szCs w:val="28"/>
          <w:lang w:eastAsia="pt-BR"/>
        </w:rPr>
        <w:lastRenderedPageBreak/>
        <w:t>RECURSOS FÍSICOS, MATERIAIS E INVESTIMENTOS, PARA RRAS 12</w:t>
      </w:r>
    </w:p>
    <w:p w:rsidR="00C622CF" w:rsidRPr="00DB2135" w:rsidRDefault="00C622CF" w:rsidP="00F76BCD">
      <w:pPr>
        <w:pStyle w:val="NoSpacing1"/>
        <w:ind w:right="272" w:firstLine="709"/>
        <w:jc w:val="center"/>
        <w:rPr>
          <w:rFonts w:asciiTheme="minorHAnsi" w:hAnsiTheme="minorHAnsi" w:cs="Times New Roman"/>
          <w:b/>
          <w:noProof/>
          <w:color w:val="000000"/>
          <w:sz w:val="28"/>
          <w:szCs w:val="28"/>
          <w:lang w:eastAsia="pt-BR"/>
        </w:rPr>
      </w:pPr>
      <w:r w:rsidRPr="00C622CF">
        <w:rPr>
          <w:noProof/>
          <w:szCs w:val="28"/>
          <w:lang w:eastAsia="pt-BR"/>
        </w:rPr>
        <w:drawing>
          <wp:inline distT="0" distB="0" distL="0" distR="0">
            <wp:extent cx="9210249" cy="5637579"/>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9216590" cy="5641461"/>
                    </a:xfrm>
                    <a:prstGeom prst="rect">
                      <a:avLst/>
                    </a:prstGeom>
                    <a:noFill/>
                    <a:ln w="9525">
                      <a:noFill/>
                      <a:miter lim="800000"/>
                      <a:headEnd/>
                      <a:tailEnd/>
                    </a:ln>
                  </pic:spPr>
                </pic:pic>
              </a:graphicData>
            </a:graphic>
          </wp:inline>
        </w:drawing>
      </w:r>
    </w:p>
    <w:p w:rsidR="00D16930" w:rsidRDefault="00D16930" w:rsidP="00F76BCD">
      <w:pPr>
        <w:pStyle w:val="NoSpacing1"/>
        <w:ind w:right="272" w:firstLine="709"/>
        <w:jc w:val="both"/>
        <w:rPr>
          <w:rFonts w:asciiTheme="minorHAnsi" w:hAnsiTheme="minorHAnsi" w:cs="Times New Roman"/>
          <w:noProof/>
          <w:color w:val="000000"/>
          <w:lang w:eastAsia="pt-BR"/>
        </w:rPr>
      </w:pPr>
    </w:p>
    <w:p w:rsidR="00C622CF" w:rsidRPr="00CC2C92" w:rsidRDefault="00C622CF" w:rsidP="00F76BCD">
      <w:pPr>
        <w:pStyle w:val="NoSpacing1"/>
        <w:ind w:right="272" w:firstLine="709"/>
        <w:jc w:val="both"/>
        <w:rPr>
          <w:rFonts w:asciiTheme="minorHAnsi" w:hAnsiTheme="minorHAnsi" w:cs="Times New Roman"/>
          <w:noProof/>
          <w:color w:val="000000"/>
          <w:lang w:eastAsia="pt-BR"/>
        </w:rPr>
      </w:pPr>
    </w:p>
    <w:p w:rsidR="00B8441B" w:rsidRPr="00C622CF" w:rsidRDefault="00D770DF" w:rsidP="00C622CF">
      <w:pPr>
        <w:pStyle w:val="PargrafodaLista"/>
        <w:autoSpaceDE w:val="0"/>
        <w:autoSpaceDN w:val="0"/>
        <w:adjustRightInd w:val="0"/>
        <w:ind w:right="272"/>
        <w:rPr>
          <w:rFonts w:asciiTheme="minorHAnsi" w:hAnsiTheme="minorHAnsi"/>
          <w:b/>
          <w:bCs/>
          <w:sz w:val="22"/>
          <w:szCs w:val="22"/>
          <w:lang w:eastAsia="pt-BR"/>
        </w:rPr>
      </w:pPr>
      <w:r>
        <w:rPr>
          <w:noProof/>
          <w:lang w:eastAsia="pt-BR" w:bidi="ar-SA"/>
        </w:rPr>
        <w:lastRenderedPageBreak/>
        <mc:AlternateContent>
          <mc:Choice Requires="wps">
            <w:drawing>
              <wp:anchor distT="0" distB="0" distL="114300" distR="114300" simplePos="0" relativeHeight="251802624" behindDoc="0" locked="0" layoutInCell="1" allowOverlap="1">
                <wp:simplePos x="0" y="0"/>
                <wp:positionH relativeFrom="column">
                  <wp:posOffset>2560320</wp:posOffset>
                </wp:positionH>
                <wp:positionV relativeFrom="paragraph">
                  <wp:posOffset>2782570</wp:posOffset>
                </wp:positionV>
                <wp:extent cx="0" cy="0"/>
                <wp:effectExtent l="7620" t="58420" r="20955" b="55880"/>
                <wp:wrapNone/>
                <wp:docPr id="1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219.1pt" to="201.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KGIwIAAEc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">
                <v:stroke endarrow="block"/>
              </v:line>
            </w:pict>
          </mc:Fallback>
        </mc:AlternateContent>
      </w:r>
      <w:r>
        <w:rPr>
          <w:noProof/>
          <w:lang w:eastAsia="pt-BR" w:bidi="ar-SA"/>
        </w:rPr>
        <mc:AlternateContent>
          <mc:Choice Requires="wps">
            <w:drawing>
              <wp:anchor distT="0" distB="0" distL="114300" distR="114300" simplePos="0" relativeHeight="251849728" behindDoc="0" locked="0" layoutInCell="1" allowOverlap="1">
                <wp:simplePos x="0" y="0"/>
                <wp:positionH relativeFrom="column">
                  <wp:posOffset>2286000</wp:posOffset>
                </wp:positionH>
                <wp:positionV relativeFrom="paragraph">
                  <wp:posOffset>3543300</wp:posOffset>
                </wp:positionV>
                <wp:extent cx="0" cy="0"/>
                <wp:effectExtent l="9525" t="57150" r="19050" b="57150"/>
                <wp:wrapNone/>
                <wp:docPr id="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79pt" to="180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">
                <v:stroke endarrow="block"/>
              </v:line>
            </w:pict>
          </mc:Fallback>
        </mc:AlternateContent>
      </w:r>
      <w:r>
        <w:rPr>
          <w:noProof/>
          <w:lang w:eastAsia="pt-BR" w:bidi="ar-SA"/>
        </w:rPr>
        <mc:AlternateContent>
          <mc:Choice Requires="wps">
            <w:drawing>
              <wp:anchor distT="0" distB="0" distL="114300" distR="114300" simplePos="0" relativeHeight="251853824" behindDoc="0" locked="0" layoutInCell="1" allowOverlap="1">
                <wp:simplePos x="0" y="0"/>
                <wp:positionH relativeFrom="column">
                  <wp:posOffset>4229100</wp:posOffset>
                </wp:positionH>
                <wp:positionV relativeFrom="paragraph">
                  <wp:posOffset>2743200</wp:posOffset>
                </wp:positionV>
                <wp:extent cx="0" cy="0"/>
                <wp:effectExtent l="9525" t="57150" r="19050" b="57150"/>
                <wp:wrapNone/>
                <wp:docPr id="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0j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">
                <v:stroke endarrow="block"/>
              </v:line>
            </w:pict>
          </mc:Fallback>
        </mc:AlternateContent>
      </w:r>
      <w:r>
        <w:rPr>
          <w:noProof/>
          <w:lang w:eastAsia="pt-BR" w:bidi="ar-SA"/>
        </w:rPr>
        <mc:AlternateContent>
          <mc:Choice Requires="wps">
            <w:drawing>
              <wp:anchor distT="0" distB="0" distL="114300" distR="114300" simplePos="0" relativeHeight="251851776" behindDoc="0" locked="0" layoutInCell="1" allowOverlap="1">
                <wp:simplePos x="0" y="0"/>
                <wp:positionH relativeFrom="column">
                  <wp:posOffset>1600200</wp:posOffset>
                </wp:positionH>
                <wp:positionV relativeFrom="paragraph">
                  <wp:posOffset>5143500</wp:posOffset>
                </wp:positionV>
                <wp:extent cx="0" cy="0"/>
                <wp:effectExtent l="9525" t="57150" r="19050" b="57150"/>
                <wp:wrapNone/>
                <wp:docPr id="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05pt" to="12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">
                <v:stroke endarrow="block"/>
              </v:line>
            </w:pict>
          </mc:Fallback>
        </mc:AlternateContent>
      </w:r>
      <w:r>
        <w:rPr>
          <w:noProof/>
          <w:lang w:eastAsia="pt-BR" w:bidi="ar-SA"/>
        </w:rPr>
        <mc:AlternateContent>
          <mc:Choice Requires="wps">
            <w:drawing>
              <wp:anchor distT="0" distB="0" distL="114300" distR="114300" simplePos="0" relativeHeight="251816960" behindDoc="0" locked="0" layoutInCell="1" allowOverlap="1">
                <wp:simplePos x="0" y="0"/>
                <wp:positionH relativeFrom="column">
                  <wp:posOffset>4389120</wp:posOffset>
                </wp:positionH>
                <wp:positionV relativeFrom="paragraph">
                  <wp:posOffset>2234565</wp:posOffset>
                </wp:positionV>
                <wp:extent cx="0" cy="0"/>
                <wp:effectExtent l="7620" t="53340" r="20955" b="60960"/>
                <wp:wrapNone/>
                <wp:docPr id="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175.95pt" to="345.6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vRIgIAAEY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">
                <v:stroke endarrow="block"/>
              </v:line>
            </w:pict>
          </mc:Fallback>
        </mc:AlternateContent>
      </w:r>
    </w:p>
    <w:p w:rsidR="007D033A" w:rsidRPr="007D033A" w:rsidRDefault="007D033A" w:rsidP="00F76BCD">
      <w:pPr>
        <w:autoSpaceDE w:val="0"/>
        <w:autoSpaceDN w:val="0"/>
        <w:adjustRightInd w:val="0"/>
        <w:spacing w:line="360" w:lineRule="auto"/>
        <w:ind w:left="1080" w:right="272"/>
        <w:jc w:val="center"/>
        <w:rPr>
          <w:rFonts w:asciiTheme="minorHAnsi" w:hAnsiTheme="minorHAnsi" w:cs="Arial"/>
          <w:b/>
          <w:bCs/>
          <w:sz w:val="28"/>
          <w:szCs w:val="28"/>
        </w:rPr>
      </w:pPr>
      <w:r w:rsidRPr="007D033A">
        <w:rPr>
          <w:rFonts w:asciiTheme="minorHAnsi" w:hAnsiTheme="minorHAnsi" w:cs="Arial"/>
          <w:b/>
          <w:bCs/>
          <w:sz w:val="28"/>
          <w:szCs w:val="28"/>
        </w:rPr>
        <w:t>CONSIDERAÇÕES FINAIS</w:t>
      </w:r>
    </w:p>
    <w:p w:rsidR="007D033A" w:rsidRDefault="007D033A" w:rsidP="00F76BCD">
      <w:pPr>
        <w:autoSpaceDE w:val="0"/>
        <w:autoSpaceDN w:val="0"/>
        <w:adjustRightInd w:val="0"/>
        <w:spacing w:line="360" w:lineRule="auto"/>
        <w:ind w:left="1080" w:right="272"/>
        <w:jc w:val="both"/>
        <w:rPr>
          <w:rFonts w:ascii="Arial" w:hAnsi="Arial" w:cs="Arial"/>
        </w:rPr>
      </w:pPr>
    </w:p>
    <w:p w:rsidR="007D033A" w:rsidRPr="00C622CF" w:rsidRDefault="007D033A" w:rsidP="00C622CF">
      <w:pPr>
        <w:autoSpaceDE w:val="0"/>
        <w:autoSpaceDN w:val="0"/>
        <w:adjustRightInd w:val="0"/>
        <w:spacing w:line="360" w:lineRule="auto"/>
        <w:ind w:right="272" w:firstLine="709"/>
        <w:jc w:val="both"/>
        <w:rPr>
          <w:rFonts w:asciiTheme="minorHAnsi" w:hAnsiTheme="minorHAnsi" w:cs="Arial"/>
          <w:i/>
          <w:iCs/>
        </w:rPr>
      </w:pPr>
      <w:r w:rsidRPr="00C622CF">
        <w:rPr>
          <w:rFonts w:asciiTheme="minorHAnsi" w:hAnsiTheme="minorHAnsi" w:cs="Arial"/>
        </w:rPr>
        <w:t xml:space="preserve">A realidade da RRAS 12 na implantação da Rede de Cuidados à Pessoa com Deficiência não difere dos demais Departamentos Regionais de Saúde, pois apesar dos avanços obtidos com a implantação do Sistema Único de Saúde – SUS enfrenta grandes dificuldades, pois segundo Silvio Fernandes da Silva </w:t>
      </w:r>
      <w:r w:rsidRPr="00C622CF">
        <w:rPr>
          <w:rFonts w:asciiTheme="minorHAnsi" w:hAnsiTheme="minorHAnsi" w:cs="Arial"/>
          <w:i/>
          <w:iCs/>
        </w:rPr>
        <w:t>“ter redes significa na prática, ter possibilidade de integralidade...” “ a presença de redes articuladas é a única solução para o atendimento dos cidadãos, independentemente da origem e de que serviços primários ou aporte adicional de procedimentos elas demandaram, permitindo assim o acesso ao que for necessário ao seu cuidado integral”.</w:t>
      </w:r>
    </w:p>
    <w:p w:rsidR="007D033A" w:rsidRPr="00C622CF" w:rsidRDefault="007D033A" w:rsidP="00C622CF">
      <w:pPr>
        <w:autoSpaceDE w:val="0"/>
        <w:autoSpaceDN w:val="0"/>
        <w:adjustRightInd w:val="0"/>
        <w:spacing w:line="360" w:lineRule="auto"/>
        <w:ind w:right="272" w:firstLine="709"/>
        <w:jc w:val="both"/>
        <w:rPr>
          <w:rFonts w:asciiTheme="minorHAnsi" w:hAnsiTheme="minorHAnsi" w:cs="Arial"/>
          <w:i/>
          <w:iCs/>
        </w:rPr>
      </w:pPr>
      <w:r w:rsidRPr="00C622CF">
        <w:rPr>
          <w:rFonts w:asciiTheme="minorHAnsi" w:hAnsiTheme="minorHAnsi" w:cs="Arial"/>
        </w:rPr>
        <w:t xml:space="preserve">Contando apenas com Serviços de Reabilitação Isolados e com considerável fragilidade, devido </w:t>
      </w:r>
      <w:r w:rsidR="00F76BCD" w:rsidRPr="00C622CF">
        <w:rPr>
          <w:rFonts w:asciiTheme="minorHAnsi" w:hAnsiTheme="minorHAnsi" w:cs="Arial"/>
        </w:rPr>
        <w:t>a</w:t>
      </w:r>
      <w:r w:rsidRPr="00C622CF">
        <w:rPr>
          <w:rFonts w:asciiTheme="minorHAnsi" w:hAnsiTheme="minorHAnsi" w:cs="Arial"/>
        </w:rPr>
        <w:t xml:space="preserve"> vários fatores (investimentos parcos, desarticulação com demais pontos de atenção, com acesso muito distante da residência), nossa meta é que os serviços de at</w:t>
      </w:r>
      <w:r w:rsidR="00F76BCD" w:rsidRPr="00C622CF">
        <w:rPr>
          <w:rFonts w:asciiTheme="minorHAnsi" w:hAnsiTheme="minorHAnsi" w:cs="Arial"/>
        </w:rPr>
        <w:t xml:space="preserve">enção à pessoa com deficiência </w:t>
      </w:r>
      <w:r w:rsidRPr="00C622CF">
        <w:rPr>
          <w:rFonts w:asciiTheme="minorHAnsi" w:hAnsiTheme="minorHAnsi" w:cs="Arial"/>
        </w:rPr>
        <w:t xml:space="preserve">(isolados e os novos serviços propostos)  se organizem como uma Rede de Cuidados de forma descentralizada, intersetorial e participativa, </w:t>
      </w:r>
      <w:r w:rsidR="00D4014D">
        <w:rPr>
          <w:rFonts w:asciiTheme="minorHAnsi" w:hAnsiTheme="minorHAnsi" w:cs="Arial"/>
        </w:rPr>
        <w:t>com</w:t>
      </w:r>
      <w:r w:rsidRPr="00C622CF">
        <w:rPr>
          <w:rFonts w:asciiTheme="minorHAnsi" w:hAnsiTheme="minorHAnsi" w:cs="Arial"/>
        </w:rPr>
        <w:t xml:space="preserve"> as Unidades Básicas de Saúde (UBS) e as Estratégia da Saúde da Família (ESF) como porta de entrada às ações de prevenção e para as intercorrências gerais de saúde da pessoa com deficiência; contando com o apoio dos Núcleo Apoio à Saúde da Família (NASF), com o controle social e a educação permanente.</w:t>
      </w:r>
    </w:p>
    <w:p w:rsidR="007D033A" w:rsidRDefault="007D033A" w:rsidP="00F76BCD">
      <w:pPr>
        <w:autoSpaceDE w:val="0"/>
        <w:autoSpaceDN w:val="0"/>
        <w:adjustRightInd w:val="0"/>
        <w:spacing w:line="360" w:lineRule="auto"/>
        <w:ind w:right="272" w:firstLine="709"/>
        <w:jc w:val="both"/>
        <w:rPr>
          <w:rFonts w:ascii="Arial" w:hAnsi="Arial" w:cs="Arial"/>
        </w:rPr>
      </w:pPr>
    </w:p>
    <w:p w:rsidR="007D033A" w:rsidRPr="00803284" w:rsidRDefault="007D033A" w:rsidP="00F76BCD">
      <w:pPr>
        <w:ind w:right="272"/>
        <w:jc w:val="both"/>
        <w:rPr>
          <w:b/>
          <w:bCs/>
          <w:i/>
        </w:rPr>
      </w:pPr>
      <w:r w:rsidRPr="00803284">
        <w:rPr>
          <w:b/>
          <w:bCs/>
          <w:i/>
        </w:rPr>
        <w:t>“Temos o direito a ser iguais quando a nossa diferença nos inferioriza; e temos o direito a ser diferentes quando a nossa igualdade nos descaracteriza. Daí a necessidade de uma igualdade que reconheça as diferenças e de uma diferença que não produza, alimente ou reproduza as desigualdades”.</w:t>
      </w:r>
    </w:p>
    <w:p w:rsidR="007D033A" w:rsidRPr="00803284" w:rsidRDefault="007D033A" w:rsidP="00F76BCD">
      <w:pPr>
        <w:ind w:right="272"/>
        <w:jc w:val="both"/>
        <w:rPr>
          <w:b/>
          <w:bCs/>
          <w:i/>
        </w:rPr>
      </w:pPr>
    </w:p>
    <w:p w:rsidR="007D033A" w:rsidRPr="00803284" w:rsidRDefault="007D033A" w:rsidP="00F76BCD">
      <w:pPr>
        <w:ind w:right="272"/>
        <w:jc w:val="both"/>
        <w:rPr>
          <w:b/>
          <w:bCs/>
          <w:i/>
        </w:rPr>
      </w:pPr>
      <w:r w:rsidRPr="00803284">
        <w:rPr>
          <w:b/>
          <w:bCs/>
          <w:i/>
        </w:rPr>
        <w:t xml:space="preserve">                                                                                                                                                                                                               (Boaventura S. Santos)</w:t>
      </w:r>
    </w:p>
    <w:p w:rsidR="007D033A" w:rsidRDefault="007D033A"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F76BCD" w:rsidRDefault="00F76BCD" w:rsidP="00F76BCD">
      <w:pPr>
        <w:ind w:right="272"/>
        <w:jc w:val="both"/>
        <w:rPr>
          <w:rFonts w:asciiTheme="minorHAnsi" w:hAnsiTheme="minorHAnsi"/>
          <w:b/>
          <w:bCs/>
          <w:sz w:val="22"/>
          <w:szCs w:val="22"/>
        </w:rPr>
      </w:pPr>
    </w:p>
    <w:p w:rsidR="00C622CF" w:rsidRDefault="00C622CF" w:rsidP="00F76BCD">
      <w:pPr>
        <w:ind w:right="272"/>
        <w:jc w:val="both"/>
        <w:rPr>
          <w:rFonts w:asciiTheme="minorHAnsi" w:hAnsiTheme="minorHAnsi"/>
          <w:b/>
          <w:bCs/>
          <w:sz w:val="22"/>
          <w:szCs w:val="22"/>
        </w:rPr>
      </w:pPr>
    </w:p>
    <w:p w:rsidR="00C622CF" w:rsidRDefault="00C622CF" w:rsidP="00F76BCD">
      <w:pPr>
        <w:ind w:right="272"/>
        <w:jc w:val="both"/>
        <w:rPr>
          <w:rFonts w:asciiTheme="minorHAnsi" w:hAnsiTheme="minorHAnsi"/>
          <w:b/>
          <w:bCs/>
          <w:sz w:val="22"/>
          <w:szCs w:val="22"/>
        </w:rPr>
      </w:pPr>
    </w:p>
    <w:p w:rsidR="00C622CF" w:rsidRDefault="00C622CF" w:rsidP="00F76BCD">
      <w:pPr>
        <w:ind w:right="272"/>
        <w:jc w:val="both"/>
        <w:rPr>
          <w:rFonts w:asciiTheme="minorHAnsi" w:hAnsiTheme="minorHAnsi"/>
          <w:b/>
          <w:bCs/>
          <w:sz w:val="22"/>
          <w:szCs w:val="22"/>
        </w:rPr>
      </w:pPr>
    </w:p>
    <w:p w:rsidR="00EA1B09" w:rsidRPr="007F7796" w:rsidRDefault="00887EA6" w:rsidP="00F76BCD">
      <w:pPr>
        <w:ind w:right="272"/>
        <w:jc w:val="both"/>
        <w:rPr>
          <w:rFonts w:asciiTheme="minorHAnsi" w:hAnsiTheme="minorHAnsi"/>
          <w:color w:val="00B050"/>
          <w:sz w:val="22"/>
          <w:szCs w:val="22"/>
        </w:rPr>
      </w:pPr>
      <w:r w:rsidRPr="00CC2C92">
        <w:rPr>
          <w:rFonts w:asciiTheme="minorHAnsi" w:hAnsiTheme="minorHAnsi"/>
          <w:b/>
          <w:bCs/>
          <w:sz w:val="22"/>
          <w:szCs w:val="22"/>
        </w:rPr>
        <w:lastRenderedPageBreak/>
        <w:t>GRUPO CONDUTOR REGIONAL DO DRS XV (PORTARIA</w:t>
      </w:r>
      <w:r w:rsidR="008B5D25" w:rsidRPr="00CC2C92">
        <w:rPr>
          <w:rFonts w:asciiTheme="minorHAnsi" w:hAnsiTheme="minorHAnsi"/>
          <w:b/>
          <w:bCs/>
          <w:sz w:val="22"/>
          <w:szCs w:val="22"/>
        </w:rPr>
        <w:t xml:space="preserve"> DRS XV </w:t>
      </w:r>
      <w:r w:rsidRPr="00CC2C92">
        <w:rPr>
          <w:rFonts w:asciiTheme="minorHAnsi" w:hAnsiTheme="minorHAnsi"/>
          <w:b/>
          <w:bCs/>
          <w:sz w:val="22"/>
          <w:szCs w:val="22"/>
        </w:rPr>
        <w:t xml:space="preserve"> Nº15, 2013).</w:t>
      </w:r>
    </w:p>
    <w:p w:rsidR="00EA1B09" w:rsidRPr="00CC2C92" w:rsidRDefault="00EA1B09" w:rsidP="00F76BCD">
      <w:pPr>
        <w:ind w:right="272"/>
        <w:jc w:val="both"/>
        <w:rPr>
          <w:rFonts w:asciiTheme="minorHAnsi" w:hAnsiTheme="minorHAnsi"/>
          <w:b/>
          <w:bCs/>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I - DRS XV- São José do Rio Preto</w:t>
      </w:r>
    </w:p>
    <w:p w:rsidR="00EA1B09" w:rsidRPr="00CC2C92" w:rsidRDefault="00EA1B09"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Silvia Ap. Domingues Soares Gonçalves - Articuladora Regional da Pessoa com Deficiência</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Mônica Pires Obara Macedo – Representante do CCPM</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Rosana de Souza Heron – Representante do CPA (Titular)</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Maria Aparecida Moreira Martins – Articuladora da Atenção Básica</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Valéria Mastrangi Pugin - Articuladora da Atenção Básica</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Edméia Ribeiro Alves Vieira - Articuladora da Atenção Básica</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Lucinéia Lacerda de Oliveira – Articuladora da Humanização</w:t>
      </w:r>
    </w:p>
    <w:p w:rsidR="00EA1B09" w:rsidRPr="00CC2C92" w:rsidRDefault="00EA1B09"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rPr>
        <w:t>II – Representantes dos Colegiados de Gestão Regional</w:t>
      </w:r>
    </w:p>
    <w:p w:rsidR="00EA1B09" w:rsidRPr="00CC2C92" w:rsidRDefault="00EA1B09"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u w:val="single"/>
        </w:rPr>
        <w:t>CGR – São José do Rio Preto</w:t>
      </w:r>
      <w:r w:rsidRPr="00CC2C92">
        <w:rPr>
          <w:rFonts w:asciiTheme="minorHAnsi" w:hAnsiTheme="minorHAnsi"/>
          <w:sz w:val="22"/>
          <w:szCs w:val="22"/>
        </w:rPr>
        <w:t>: Diene Trajano (Titular)</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u w:val="single"/>
        </w:rPr>
        <w:t>CGR – Votuporanga</w:t>
      </w:r>
      <w:r w:rsidRPr="00CC2C92">
        <w:rPr>
          <w:rFonts w:asciiTheme="minorHAnsi" w:hAnsiTheme="minorHAnsi"/>
          <w:sz w:val="22"/>
          <w:szCs w:val="22"/>
        </w:rPr>
        <w:t xml:space="preserve">: Renata Martins Lopes </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u w:val="single"/>
        </w:rPr>
        <w:t>CGR – Fernandópolis</w:t>
      </w:r>
      <w:r w:rsidRPr="00CC2C92">
        <w:rPr>
          <w:rFonts w:asciiTheme="minorHAnsi" w:hAnsiTheme="minorHAnsi"/>
          <w:sz w:val="22"/>
          <w:szCs w:val="22"/>
        </w:rPr>
        <w:t>: Ligia Barreto (Titular)</w:t>
      </w:r>
    </w:p>
    <w:p w:rsidR="008B5D25" w:rsidRPr="00CC2C92" w:rsidRDefault="008B5D25" w:rsidP="00F76BCD">
      <w:pPr>
        <w:ind w:left="360" w:right="272"/>
        <w:jc w:val="both"/>
        <w:rPr>
          <w:rFonts w:asciiTheme="minorHAnsi" w:hAnsiTheme="minorHAnsi"/>
          <w:color w:val="1F497D"/>
          <w:sz w:val="22"/>
          <w:szCs w:val="22"/>
        </w:rPr>
      </w:pPr>
    </w:p>
    <w:p w:rsidR="008B5D25" w:rsidRPr="00CC2C92" w:rsidRDefault="00EA1B09" w:rsidP="00F76BCD">
      <w:pPr>
        <w:ind w:right="272" w:firstLine="360"/>
        <w:jc w:val="both"/>
        <w:rPr>
          <w:rFonts w:asciiTheme="minorHAnsi" w:hAnsiTheme="minorHAnsi"/>
          <w:sz w:val="22"/>
          <w:szCs w:val="22"/>
        </w:rPr>
      </w:pPr>
      <w:r w:rsidRPr="00CC2C92">
        <w:rPr>
          <w:rFonts w:asciiTheme="minorHAnsi" w:hAnsiTheme="minorHAnsi"/>
          <w:sz w:val="22"/>
          <w:szCs w:val="22"/>
          <w:u w:val="single"/>
        </w:rPr>
        <w:t>CGR- Jales</w:t>
      </w:r>
      <w:r w:rsidRPr="00CC2C92">
        <w:rPr>
          <w:rFonts w:asciiTheme="minorHAnsi" w:hAnsiTheme="minorHAnsi"/>
          <w:sz w:val="22"/>
          <w:szCs w:val="22"/>
        </w:rPr>
        <w:t xml:space="preserve">: Mairdes Ap. Sanches (Titular)   </w:t>
      </w:r>
    </w:p>
    <w:p w:rsidR="00EA1B09" w:rsidRPr="00CC2C92" w:rsidRDefault="00EA1B09" w:rsidP="00F76BCD">
      <w:pPr>
        <w:ind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u w:val="single"/>
        </w:rPr>
        <w:t>CGR – José Bonifácio</w:t>
      </w:r>
      <w:r w:rsidRPr="00CC2C92">
        <w:rPr>
          <w:rFonts w:asciiTheme="minorHAnsi" w:hAnsiTheme="minorHAnsi"/>
          <w:sz w:val="22"/>
          <w:szCs w:val="22"/>
        </w:rPr>
        <w:t xml:space="preserve">: Sirlei Teruko F. Carnimeo (Titular) </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sz w:val="22"/>
          <w:szCs w:val="22"/>
        </w:rPr>
      </w:pPr>
      <w:r w:rsidRPr="00CC2C92">
        <w:rPr>
          <w:rFonts w:asciiTheme="minorHAnsi" w:hAnsiTheme="minorHAnsi"/>
          <w:sz w:val="22"/>
          <w:szCs w:val="22"/>
          <w:u w:val="single"/>
        </w:rPr>
        <w:t>CGR – Santa Fé do Sul</w:t>
      </w:r>
      <w:r w:rsidRPr="00CC2C92">
        <w:rPr>
          <w:rFonts w:asciiTheme="minorHAnsi" w:hAnsiTheme="minorHAnsi"/>
          <w:sz w:val="22"/>
          <w:szCs w:val="22"/>
        </w:rPr>
        <w:t>: Lednéia Gonçalves da Rocha Berlute (Titular)</w:t>
      </w:r>
    </w:p>
    <w:p w:rsidR="008B5D25" w:rsidRPr="00CC2C92" w:rsidRDefault="008B5D25" w:rsidP="00F76BCD">
      <w:pPr>
        <w:ind w:left="360" w:right="272"/>
        <w:jc w:val="both"/>
        <w:rPr>
          <w:rFonts w:asciiTheme="minorHAnsi" w:hAnsiTheme="minorHAnsi"/>
          <w:sz w:val="22"/>
          <w:szCs w:val="22"/>
        </w:rPr>
      </w:pPr>
    </w:p>
    <w:p w:rsidR="00EA1B09" w:rsidRPr="00CC2C92" w:rsidRDefault="00EA1B09" w:rsidP="00F76BCD">
      <w:pPr>
        <w:ind w:left="360" w:right="272"/>
        <w:jc w:val="both"/>
        <w:rPr>
          <w:rFonts w:asciiTheme="minorHAnsi" w:hAnsiTheme="minorHAnsi"/>
          <w:color w:val="1F497D"/>
          <w:sz w:val="22"/>
          <w:szCs w:val="22"/>
        </w:rPr>
      </w:pPr>
      <w:r w:rsidRPr="00CC2C92">
        <w:rPr>
          <w:rFonts w:asciiTheme="minorHAnsi" w:hAnsiTheme="minorHAnsi"/>
          <w:sz w:val="22"/>
          <w:szCs w:val="22"/>
          <w:u w:val="single"/>
        </w:rPr>
        <w:t>CGR – Catanduva</w:t>
      </w:r>
      <w:r w:rsidRPr="00CC2C92">
        <w:rPr>
          <w:rFonts w:asciiTheme="minorHAnsi" w:hAnsiTheme="minorHAnsi"/>
          <w:sz w:val="22"/>
          <w:szCs w:val="22"/>
        </w:rPr>
        <w:t xml:space="preserve">: Sergio Maguetas (Titular) </w:t>
      </w:r>
    </w:p>
    <w:p w:rsidR="00EA1B09" w:rsidRPr="00CC2C92" w:rsidRDefault="00EA1B09" w:rsidP="00F76BCD">
      <w:pPr>
        <w:ind w:left="360" w:right="272"/>
        <w:jc w:val="both"/>
        <w:rPr>
          <w:rFonts w:asciiTheme="minorHAnsi" w:hAnsiTheme="minorHAnsi"/>
          <w:b/>
          <w:bCs/>
          <w:color w:val="1F497D"/>
          <w:sz w:val="22"/>
          <w:szCs w:val="22"/>
        </w:rPr>
      </w:pPr>
    </w:p>
    <w:p w:rsidR="00C622CF" w:rsidRDefault="00C622CF" w:rsidP="00F76BCD">
      <w:pPr>
        <w:ind w:right="272"/>
        <w:rPr>
          <w:rFonts w:asciiTheme="minorHAnsi" w:hAnsiTheme="minorHAnsi"/>
          <w:b/>
          <w:bCs/>
          <w:sz w:val="22"/>
          <w:szCs w:val="22"/>
        </w:rPr>
      </w:pPr>
    </w:p>
    <w:p w:rsidR="00C622CF" w:rsidRDefault="00C622CF" w:rsidP="00F76BCD">
      <w:pPr>
        <w:ind w:right="272"/>
        <w:rPr>
          <w:rFonts w:asciiTheme="minorHAnsi" w:hAnsiTheme="minorHAnsi"/>
          <w:b/>
          <w:bCs/>
          <w:sz w:val="22"/>
          <w:szCs w:val="22"/>
        </w:rPr>
      </w:pPr>
    </w:p>
    <w:p w:rsidR="00DB2135" w:rsidRDefault="00DB2135" w:rsidP="00F76BCD">
      <w:pPr>
        <w:ind w:right="272"/>
      </w:pPr>
      <w:r>
        <w:rPr>
          <w:rStyle w:val="Forte"/>
          <w:rFonts w:ascii="Calibri" w:hAnsi="Calibri" w:cs="Arial"/>
        </w:rPr>
        <w:lastRenderedPageBreak/>
        <w:t>Grupo Condutor Regional – DRSII - ARAÇATUBA</w:t>
      </w:r>
      <w:r>
        <w:rPr>
          <w:rFonts w:ascii="Calibri" w:hAnsi="Calibri" w:cs="Arial"/>
          <w:bCs/>
        </w:rPr>
        <w:t xml:space="preserve">: </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DRS II - CPA : Josefa Mendes Lins</w:t>
      </w:r>
    </w:p>
    <w:p w:rsidR="00DB2135" w:rsidRDefault="00DB2135" w:rsidP="00F76BCD">
      <w:pPr>
        <w:ind w:right="272"/>
      </w:pPr>
      <w:r>
        <w:rPr>
          <w:rFonts w:ascii="Calibri" w:hAnsi="Calibri" w:cs="Arial"/>
          <w:bCs/>
        </w:rPr>
        <w:t xml:space="preserve">                        Luciane Emi Goto Almeida Prado</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DRS II – CCPM: Osvaldo dos Santos Junior</w:t>
      </w:r>
    </w:p>
    <w:p w:rsidR="00DB2135" w:rsidRDefault="00DB2135" w:rsidP="00F76BCD">
      <w:pPr>
        <w:ind w:right="272"/>
      </w:pPr>
      <w:r>
        <w:rPr>
          <w:rFonts w:ascii="Calibri" w:hAnsi="Calibri" w:cs="Arial"/>
          <w:bCs/>
        </w:rPr>
        <w:t>GVS-XI: Michie Omomo Barão</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GVE: Paula Renata Ghera Martins</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CIR- CENTRAL: Isabel Tereza Martins</w:t>
      </w:r>
    </w:p>
    <w:p w:rsidR="00DB2135" w:rsidRDefault="00DB2135" w:rsidP="00F76BCD">
      <w:pPr>
        <w:ind w:right="272"/>
      </w:pPr>
      <w:r>
        <w:rPr>
          <w:rFonts w:ascii="Calibri" w:hAnsi="Calibri" w:cs="Arial"/>
          <w:bCs/>
        </w:rPr>
        <w:t xml:space="preserve">                           Suely Aparecida Marquini</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CIR-LAGOS: Kátia Teodoro Buzola</w:t>
      </w:r>
    </w:p>
    <w:p w:rsidR="00DB2135" w:rsidRDefault="00DB2135" w:rsidP="00F76BCD">
      <w:pPr>
        <w:ind w:right="272"/>
      </w:pPr>
      <w:r>
        <w:rPr>
          <w:rFonts w:ascii="Calibri" w:hAnsi="Calibri" w:cs="Arial"/>
          <w:bCs/>
        </w:rPr>
        <w:t xml:space="preserve">                      Bruno José B. dos Santos</w:t>
      </w:r>
    </w:p>
    <w:p w:rsidR="00DB2135" w:rsidRDefault="00DB2135" w:rsidP="00F76BCD">
      <w:pPr>
        <w:ind w:right="272"/>
      </w:pPr>
      <w:r>
        <w:rPr>
          <w:rFonts w:ascii="Calibri" w:hAnsi="Calibri" w:cs="Arial"/>
          <w:bCs/>
        </w:rPr>
        <w:t> </w:t>
      </w:r>
    </w:p>
    <w:p w:rsidR="00DB2135" w:rsidRDefault="00DB2135" w:rsidP="00F76BCD">
      <w:pPr>
        <w:ind w:right="272"/>
      </w:pPr>
      <w:r>
        <w:rPr>
          <w:rFonts w:ascii="Calibri" w:hAnsi="Calibri" w:cs="Arial"/>
          <w:bCs/>
        </w:rPr>
        <w:t>CIR-CONSÓRCIOS: Odilmara Reche dos Santos Maciel</w:t>
      </w:r>
    </w:p>
    <w:p w:rsidR="00DB2135" w:rsidRDefault="00DB2135" w:rsidP="00F76BCD">
      <w:pPr>
        <w:ind w:right="272"/>
      </w:pPr>
      <w:r>
        <w:rPr>
          <w:rFonts w:ascii="Calibri" w:hAnsi="Calibri" w:cs="Arial"/>
          <w:bCs/>
        </w:rPr>
        <w:t xml:space="preserve">                                  Gisele Vieira Guimarães</w:t>
      </w:r>
    </w:p>
    <w:p w:rsidR="00EA1B09" w:rsidRPr="00CC2C92" w:rsidRDefault="00EA1B09" w:rsidP="00F76BCD">
      <w:pPr>
        <w:widowControl/>
        <w:suppressAutoHyphens w:val="0"/>
        <w:autoSpaceDE w:val="0"/>
        <w:autoSpaceDN w:val="0"/>
        <w:adjustRightInd w:val="0"/>
        <w:ind w:right="272"/>
        <w:jc w:val="both"/>
        <w:rPr>
          <w:rFonts w:asciiTheme="minorHAnsi" w:hAnsiTheme="minorHAnsi"/>
          <w:b/>
          <w:bCs/>
          <w:kern w:val="0"/>
          <w:sz w:val="22"/>
          <w:szCs w:val="22"/>
          <w:lang w:eastAsia="pt-BR"/>
        </w:rPr>
      </w:pPr>
    </w:p>
    <w:p w:rsidR="00291434" w:rsidRPr="00CC2C92" w:rsidRDefault="00291434" w:rsidP="00F76BCD">
      <w:pPr>
        <w:widowControl/>
        <w:suppressAutoHyphens w:val="0"/>
        <w:autoSpaceDE w:val="0"/>
        <w:autoSpaceDN w:val="0"/>
        <w:adjustRightInd w:val="0"/>
        <w:ind w:right="272"/>
        <w:jc w:val="both"/>
        <w:rPr>
          <w:rFonts w:asciiTheme="minorHAnsi" w:hAnsiTheme="minorHAnsi"/>
          <w:b/>
          <w:bCs/>
          <w:kern w:val="0"/>
          <w:sz w:val="22"/>
          <w:szCs w:val="22"/>
          <w:lang w:eastAsia="pt-BR"/>
        </w:rPr>
      </w:pPr>
    </w:p>
    <w:p w:rsidR="00291434" w:rsidRPr="00CC2C92" w:rsidRDefault="00291434" w:rsidP="00F76BCD">
      <w:pPr>
        <w:widowControl/>
        <w:suppressAutoHyphens w:val="0"/>
        <w:autoSpaceDE w:val="0"/>
        <w:autoSpaceDN w:val="0"/>
        <w:adjustRightInd w:val="0"/>
        <w:ind w:right="272"/>
        <w:jc w:val="both"/>
        <w:rPr>
          <w:rFonts w:asciiTheme="minorHAnsi" w:hAnsiTheme="minorHAnsi"/>
          <w:b/>
          <w:bCs/>
          <w:kern w:val="0"/>
          <w:sz w:val="22"/>
          <w:szCs w:val="22"/>
          <w:lang w:eastAsia="pt-BR"/>
        </w:rPr>
      </w:pPr>
    </w:p>
    <w:p w:rsidR="00291434" w:rsidRPr="00CC2C92" w:rsidRDefault="00291434" w:rsidP="00F76BCD">
      <w:pPr>
        <w:widowControl/>
        <w:suppressAutoHyphens w:val="0"/>
        <w:autoSpaceDE w:val="0"/>
        <w:autoSpaceDN w:val="0"/>
        <w:adjustRightInd w:val="0"/>
        <w:ind w:right="272"/>
        <w:jc w:val="both"/>
        <w:rPr>
          <w:rFonts w:asciiTheme="minorHAnsi" w:hAnsiTheme="minorHAnsi"/>
          <w:b/>
          <w:bCs/>
          <w:kern w:val="0"/>
          <w:sz w:val="22"/>
          <w:szCs w:val="22"/>
          <w:lang w:eastAsia="pt-BR"/>
        </w:rPr>
      </w:pPr>
    </w:p>
    <w:p w:rsidR="00291434" w:rsidRPr="00CC2C92" w:rsidRDefault="00291434" w:rsidP="00F76BCD">
      <w:pPr>
        <w:widowControl/>
        <w:suppressAutoHyphens w:val="0"/>
        <w:autoSpaceDE w:val="0"/>
        <w:autoSpaceDN w:val="0"/>
        <w:adjustRightInd w:val="0"/>
        <w:ind w:right="272"/>
        <w:jc w:val="both"/>
        <w:rPr>
          <w:rFonts w:asciiTheme="minorHAnsi" w:hAnsiTheme="minorHAnsi"/>
          <w:b/>
          <w:bCs/>
          <w:kern w:val="0"/>
          <w:sz w:val="22"/>
          <w:szCs w:val="22"/>
          <w:lang w:eastAsia="pt-BR"/>
        </w:rPr>
      </w:pPr>
    </w:p>
    <w:p w:rsidR="00291434" w:rsidRPr="00CC2C92" w:rsidRDefault="00291434" w:rsidP="00F76BCD">
      <w:pPr>
        <w:autoSpaceDE w:val="0"/>
        <w:autoSpaceDN w:val="0"/>
        <w:adjustRightInd w:val="0"/>
        <w:ind w:right="272"/>
        <w:jc w:val="both"/>
        <w:rPr>
          <w:rFonts w:asciiTheme="minorHAnsi" w:hAnsiTheme="minorHAnsi"/>
          <w:b/>
          <w:bCs/>
          <w:sz w:val="22"/>
          <w:szCs w:val="22"/>
        </w:rPr>
      </w:pPr>
    </w:p>
    <w:p w:rsidR="009A7ACF" w:rsidRDefault="009A7ACF"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C622CF" w:rsidRDefault="00C622CF"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Default="007D033A" w:rsidP="00F76BCD">
      <w:pPr>
        <w:autoSpaceDE w:val="0"/>
        <w:autoSpaceDN w:val="0"/>
        <w:adjustRightInd w:val="0"/>
        <w:ind w:right="272"/>
        <w:jc w:val="both"/>
        <w:rPr>
          <w:rFonts w:asciiTheme="minorHAnsi" w:hAnsiTheme="minorHAnsi"/>
          <w:b/>
          <w:bCs/>
          <w:sz w:val="22"/>
          <w:szCs w:val="22"/>
        </w:rPr>
      </w:pPr>
    </w:p>
    <w:p w:rsidR="007D033A" w:rsidRPr="00CC2C92" w:rsidRDefault="007D033A" w:rsidP="00F76BCD">
      <w:pPr>
        <w:autoSpaceDE w:val="0"/>
        <w:autoSpaceDN w:val="0"/>
        <w:adjustRightInd w:val="0"/>
        <w:ind w:right="272"/>
        <w:jc w:val="both"/>
        <w:rPr>
          <w:rFonts w:asciiTheme="minorHAnsi" w:hAnsiTheme="minorHAnsi"/>
          <w:b/>
          <w:bCs/>
          <w:sz w:val="22"/>
          <w:szCs w:val="22"/>
        </w:rPr>
      </w:pPr>
    </w:p>
    <w:p w:rsidR="0064365A" w:rsidRPr="007D033A" w:rsidRDefault="009A7ACF" w:rsidP="00F76BCD">
      <w:pPr>
        <w:autoSpaceDE w:val="0"/>
        <w:autoSpaceDN w:val="0"/>
        <w:adjustRightInd w:val="0"/>
        <w:ind w:right="272"/>
        <w:jc w:val="center"/>
        <w:rPr>
          <w:rFonts w:asciiTheme="minorHAnsi" w:hAnsiTheme="minorHAnsi"/>
          <w:b/>
          <w:bCs/>
          <w:sz w:val="28"/>
          <w:szCs w:val="28"/>
        </w:rPr>
      </w:pPr>
      <w:r w:rsidRPr="007D033A">
        <w:rPr>
          <w:rFonts w:asciiTheme="minorHAnsi" w:hAnsiTheme="minorHAnsi"/>
          <w:b/>
          <w:bCs/>
          <w:sz w:val="28"/>
          <w:szCs w:val="28"/>
        </w:rPr>
        <w:t>REFERÊNCIAS</w:t>
      </w: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FE5C4D" w:rsidP="00505053">
      <w:pPr>
        <w:autoSpaceDE w:val="0"/>
        <w:autoSpaceDN w:val="0"/>
        <w:adjustRightInd w:val="0"/>
        <w:spacing w:line="360" w:lineRule="auto"/>
        <w:ind w:right="272"/>
        <w:jc w:val="both"/>
        <w:rPr>
          <w:rFonts w:asciiTheme="minorHAnsi" w:hAnsiTheme="minorHAnsi"/>
          <w:b/>
          <w:bCs/>
          <w:sz w:val="22"/>
          <w:szCs w:val="22"/>
        </w:rPr>
      </w:pPr>
      <w:r w:rsidRPr="00CC2C92">
        <w:rPr>
          <w:rFonts w:asciiTheme="minorHAnsi" w:hAnsiTheme="minorHAnsi"/>
          <w:kern w:val="0"/>
          <w:sz w:val="22"/>
          <w:szCs w:val="22"/>
          <w:lang w:eastAsia="pt-BR" w:bidi="ar-SA"/>
        </w:rPr>
        <w:t xml:space="preserve">. </w:t>
      </w:r>
      <w:r w:rsidR="0064365A" w:rsidRPr="00CC2C92">
        <w:rPr>
          <w:rFonts w:asciiTheme="minorHAnsi" w:hAnsiTheme="minorHAnsi"/>
          <w:kern w:val="0"/>
          <w:sz w:val="22"/>
          <w:szCs w:val="22"/>
          <w:lang w:eastAsia="pt-BR" w:bidi="ar-SA"/>
        </w:rPr>
        <w:t xml:space="preserve">BRASIL. Ministério da Saúde. </w:t>
      </w:r>
      <w:r w:rsidR="0064365A" w:rsidRPr="00CC2C92">
        <w:rPr>
          <w:rFonts w:asciiTheme="minorHAnsi" w:hAnsiTheme="minorHAnsi"/>
          <w:iCs/>
          <w:kern w:val="0"/>
          <w:sz w:val="22"/>
          <w:szCs w:val="22"/>
          <w:lang w:eastAsia="pt-BR" w:bidi="ar-SA"/>
        </w:rPr>
        <w:t>A Pessoa com Deficiência e o Sistema Único</w:t>
      </w:r>
    </w:p>
    <w:p w:rsidR="0064365A" w:rsidRPr="00CC2C92" w:rsidRDefault="0064365A" w:rsidP="00505053">
      <w:pPr>
        <w:widowControl/>
        <w:suppressAutoHyphens w:val="0"/>
        <w:autoSpaceDE w:val="0"/>
        <w:autoSpaceDN w:val="0"/>
        <w:adjustRightInd w:val="0"/>
        <w:spacing w:line="360" w:lineRule="auto"/>
        <w:ind w:right="272"/>
        <w:jc w:val="both"/>
        <w:rPr>
          <w:rFonts w:asciiTheme="minorHAnsi" w:hAnsiTheme="minorHAnsi"/>
          <w:kern w:val="0"/>
          <w:sz w:val="22"/>
          <w:szCs w:val="22"/>
          <w:lang w:eastAsia="pt-BR" w:bidi="ar-SA"/>
        </w:rPr>
      </w:pPr>
      <w:r w:rsidRPr="00CC2C92">
        <w:rPr>
          <w:rFonts w:asciiTheme="minorHAnsi" w:hAnsiTheme="minorHAnsi"/>
          <w:iCs/>
          <w:kern w:val="0"/>
          <w:sz w:val="22"/>
          <w:szCs w:val="22"/>
          <w:lang w:eastAsia="pt-BR" w:bidi="ar-SA"/>
        </w:rPr>
        <w:t>de Saúde</w:t>
      </w:r>
      <w:r w:rsidRPr="00CC2C92">
        <w:rPr>
          <w:rFonts w:asciiTheme="minorHAnsi" w:hAnsiTheme="minorHAnsi"/>
          <w:kern w:val="0"/>
          <w:sz w:val="22"/>
          <w:szCs w:val="22"/>
          <w:lang w:eastAsia="pt-BR" w:bidi="ar-SA"/>
        </w:rPr>
        <w:t>. 2. ed. Brasília, 2007.</w:t>
      </w:r>
    </w:p>
    <w:p w:rsidR="0064365A" w:rsidRPr="00CC2C92" w:rsidRDefault="0064365A" w:rsidP="00505053">
      <w:pPr>
        <w:widowControl/>
        <w:suppressAutoHyphens w:val="0"/>
        <w:autoSpaceDE w:val="0"/>
        <w:autoSpaceDN w:val="0"/>
        <w:adjustRightInd w:val="0"/>
        <w:spacing w:line="360" w:lineRule="auto"/>
        <w:ind w:right="272"/>
        <w:jc w:val="both"/>
        <w:rPr>
          <w:rFonts w:asciiTheme="minorHAnsi" w:hAnsiTheme="minorHAnsi"/>
          <w:kern w:val="0"/>
          <w:sz w:val="22"/>
          <w:szCs w:val="22"/>
          <w:lang w:eastAsia="pt-BR" w:bidi="ar-SA"/>
        </w:rPr>
      </w:pPr>
    </w:p>
    <w:p w:rsidR="0064365A" w:rsidRPr="00CC2C92" w:rsidRDefault="0064365A" w:rsidP="00505053">
      <w:pPr>
        <w:widowControl/>
        <w:suppressAutoHyphens w:val="0"/>
        <w:autoSpaceDE w:val="0"/>
        <w:autoSpaceDN w:val="0"/>
        <w:adjustRightInd w:val="0"/>
        <w:spacing w:line="360" w:lineRule="auto"/>
        <w:ind w:right="272"/>
        <w:jc w:val="both"/>
        <w:rPr>
          <w:rFonts w:asciiTheme="minorHAnsi" w:hAnsiTheme="minorHAnsi"/>
          <w:iCs/>
          <w:kern w:val="0"/>
          <w:sz w:val="22"/>
          <w:szCs w:val="22"/>
          <w:lang w:eastAsia="pt-BR" w:bidi="ar-SA"/>
        </w:rPr>
      </w:pPr>
      <w:r w:rsidRPr="00CC2C92">
        <w:rPr>
          <w:rFonts w:asciiTheme="minorHAnsi" w:hAnsiTheme="minorHAnsi"/>
          <w:kern w:val="0"/>
          <w:sz w:val="22"/>
          <w:szCs w:val="22"/>
          <w:lang w:eastAsia="pt-BR" w:bidi="ar-SA"/>
        </w:rPr>
        <w:t xml:space="preserve">. Ministério da Saúde. </w:t>
      </w:r>
      <w:r w:rsidRPr="00CC2C92">
        <w:rPr>
          <w:rFonts w:asciiTheme="minorHAnsi" w:hAnsiTheme="minorHAnsi"/>
          <w:iCs/>
          <w:kern w:val="0"/>
          <w:sz w:val="22"/>
          <w:szCs w:val="22"/>
          <w:lang w:eastAsia="pt-BR" w:bidi="ar-SA"/>
        </w:rPr>
        <w:t>Manual de Legislação em Saúde da Pessoa</w:t>
      </w:r>
    </w:p>
    <w:p w:rsidR="0064365A" w:rsidRPr="00CC2C92" w:rsidRDefault="000B5835" w:rsidP="00505053">
      <w:pPr>
        <w:widowControl/>
        <w:suppressAutoHyphens w:val="0"/>
        <w:autoSpaceDE w:val="0"/>
        <w:autoSpaceDN w:val="0"/>
        <w:adjustRightInd w:val="0"/>
        <w:spacing w:line="360" w:lineRule="auto"/>
        <w:ind w:right="272"/>
        <w:jc w:val="both"/>
        <w:rPr>
          <w:rFonts w:asciiTheme="minorHAnsi" w:hAnsiTheme="minorHAnsi"/>
          <w:kern w:val="0"/>
          <w:sz w:val="22"/>
          <w:szCs w:val="22"/>
          <w:lang w:eastAsia="pt-BR" w:bidi="ar-SA"/>
        </w:rPr>
      </w:pPr>
      <w:r w:rsidRPr="00CC2C92">
        <w:rPr>
          <w:rFonts w:asciiTheme="minorHAnsi" w:hAnsiTheme="minorHAnsi"/>
          <w:iCs/>
          <w:kern w:val="0"/>
          <w:sz w:val="22"/>
          <w:szCs w:val="22"/>
          <w:lang w:eastAsia="pt-BR" w:bidi="ar-SA"/>
        </w:rPr>
        <w:t>Portadora de Defi</w:t>
      </w:r>
      <w:r w:rsidR="0064365A" w:rsidRPr="00CC2C92">
        <w:rPr>
          <w:rFonts w:asciiTheme="minorHAnsi" w:hAnsiTheme="minorHAnsi"/>
          <w:iCs/>
          <w:kern w:val="0"/>
          <w:sz w:val="22"/>
          <w:szCs w:val="22"/>
          <w:lang w:eastAsia="pt-BR" w:bidi="ar-SA"/>
        </w:rPr>
        <w:t>ciência</w:t>
      </w:r>
      <w:r w:rsidR="0064365A" w:rsidRPr="00CC2C92">
        <w:rPr>
          <w:rFonts w:asciiTheme="minorHAnsi" w:hAnsiTheme="minorHAnsi"/>
          <w:kern w:val="0"/>
          <w:sz w:val="22"/>
          <w:szCs w:val="22"/>
          <w:lang w:eastAsia="pt-BR" w:bidi="ar-SA"/>
        </w:rPr>
        <w:t>. 2. ed. Brasília, 2006.</w:t>
      </w:r>
    </w:p>
    <w:p w:rsidR="0064365A" w:rsidRPr="00CC2C92" w:rsidRDefault="0064365A" w:rsidP="00505053">
      <w:pPr>
        <w:widowControl/>
        <w:suppressAutoHyphens w:val="0"/>
        <w:autoSpaceDE w:val="0"/>
        <w:autoSpaceDN w:val="0"/>
        <w:adjustRightInd w:val="0"/>
        <w:spacing w:line="360" w:lineRule="auto"/>
        <w:ind w:right="272"/>
        <w:jc w:val="both"/>
        <w:rPr>
          <w:rFonts w:asciiTheme="minorHAnsi" w:hAnsiTheme="minorHAnsi"/>
          <w:kern w:val="0"/>
          <w:sz w:val="22"/>
          <w:szCs w:val="22"/>
          <w:lang w:eastAsia="pt-BR" w:bidi="ar-SA"/>
        </w:rPr>
      </w:pPr>
    </w:p>
    <w:p w:rsidR="0064365A" w:rsidRPr="00CC2C92" w:rsidRDefault="0064365A"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
          <w:bCs/>
          <w:sz w:val="22"/>
          <w:szCs w:val="22"/>
        </w:rPr>
        <w:t xml:space="preserve">            . </w:t>
      </w:r>
      <w:r w:rsidRPr="00CC2C92">
        <w:rPr>
          <w:rFonts w:asciiTheme="minorHAnsi" w:hAnsiTheme="minorHAnsi"/>
          <w:bCs/>
          <w:sz w:val="22"/>
          <w:szCs w:val="22"/>
        </w:rPr>
        <w:t>Dados IBGE Censo 2010.</w:t>
      </w:r>
    </w:p>
    <w:p w:rsidR="0064365A" w:rsidRPr="00CC2C92" w:rsidRDefault="0064365A"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Portaria MS/GM nº 793, de 24 de abril de 2012.</w:t>
      </w:r>
    </w:p>
    <w:p w:rsidR="0064365A" w:rsidRPr="00CC2C92" w:rsidRDefault="0064365A"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Portaria MS/GM nº 835, de 25 de abril de 2012.</w:t>
      </w:r>
    </w:p>
    <w:p w:rsidR="00516E17" w:rsidRPr="00CC2C92" w:rsidRDefault="00516E17"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Portaria MS/GM nº 1303, de 28 de junho de 2013.</w:t>
      </w:r>
    </w:p>
    <w:p w:rsidR="0064365A" w:rsidRPr="00CC2C92" w:rsidRDefault="0064365A"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PASSO A PASSO PARA SOLICITAÇÃO DE HABILITAÇÃO DE SERVIÇOS DO COMPONENTE ATENÇÃO ESPECIALIZADA DA REDE DE CUIDADOS À PESSOA COM DEFICIÊNCIA – Ministério da Saúde.</w:t>
      </w:r>
    </w:p>
    <w:p w:rsidR="00516E17" w:rsidRPr="00CC2C92" w:rsidRDefault="00516E17"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Manual de ambiência dos Centros Especializados em Reabilitação (CER) e das Oficinas Ortopédicas- abril 2013 – Ministério da Sa</w:t>
      </w:r>
    </w:p>
    <w:p w:rsidR="0064365A" w:rsidRPr="00CC2C92" w:rsidRDefault="0064365A"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Deliberação CIB</w:t>
      </w:r>
      <w:r w:rsidR="00007A3E" w:rsidRPr="00CC2C92">
        <w:rPr>
          <w:rFonts w:asciiTheme="minorHAnsi" w:hAnsiTheme="minorHAnsi"/>
          <w:bCs/>
          <w:sz w:val="22"/>
          <w:szCs w:val="22"/>
        </w:rPr>
        <w:t xml:space="preserve"> 12, de </w:t>
      </w:r>
      <w:r w:rsidR="000B5835" w:rsidRPr="00CC2C92">
        <w:rPr>
          <w:rFonts w:asciiTheme="minorHAnsi" w:hAnsiTheme="minorHAnsi"/>
          <w:bCs/>
          <w:sz w:val="22"/>
          <w:szCs w:val="22"/>
        </w:rPr>
        <w:t>13 de fevereiro de 2012.</w:t>
      </w:r>
    </w:p>
    <w:p w:rsidR="00516E17" w:rsidRPr="00CC2C92" w:rsidRDefault="00516E17"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Deliberação CIB  61, de</w:t>
      </w:r>
      <w:r w:rsidR="000B5835" w:rsidRPr="00CC2C92">
        <w:rPr>
          <w:rFonts w:asciiTheme="minorHAnsi" w:hAnsiTheme="minorHAnsi"/>
          <w:bCs/>
          <w:sz w:val="22"/>
          <w:szCs w:val="22"/>
        </w:rPr>
        <w:t xml:space="preserve"> 04 de setembro de 2012.</w:t>
      </w:r>
    </w:p>
    <w:p w:rsidR="0064365A" w:rsidRPr="00CC2C92" w:rsidRDefault="00516E17" w:rsidP="00505053">
      <w:pPr>
        <w:autoSpaceDE w:val="0"/>
        <w:autoSpaceDN w:val="0"/>
        <w:adjustRightInd w:val="0"/>
        <w:spacing w:line="360" w:lineRule="auto"/>
        <w:ind w:right="272"/>
        <w:jc w:val="both"/>
        <w:rPr>
          <w:rFonts w:asciiTheme="minorHAnsi" w:hAnsiTheme="minorHAnsi"/>
          <w:bCs/>
          <w:sz w:val="22"/>
          <w:szCs w:val="22"/>
        </w:rPr>
      </w:pPr>
      <w:r w:rsidRPr="00CC2C92">
        <w:rPr>
          <w:rFonts w:asciiTheme="minorHAnsi" w:hAnsiTheme="minorHAnsi"/>
          <w:bCs/>
          <w:sz w:val="22"/>
          <w:szCs w:val="22"/>
        </w:rPr>
        <w:t xml:space="preserve">            . Deliberação CIB nº  83, de 13 de novembro de 2012.</w:t>
      </w:r>
    </w:p>
    <w:p w:rsidR="0064365A" w:rsidRPr="00CC2C92" w:rsidRDefault="0064365A" w:rsidP="00505053">
      <w:pPr>
        <w:autoSpaceDE w:val="0"/>
        <w:autoSpaceDN w:val="0"/>
        <w:adjustRightInd w:val="0"/>
        <w:spacing w:line="360" w:lineRule="auto"/>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64365A" w:rsidRPr="00CC2C92" w:rsidRDefault="0064365A" w:rsidP="00F76BCD">
      <w:pPr>
        <w:autoSpaceDE w:val="0"/>
        <w:autoSpaceDN w:val="0"/>
        <w:adjustRightInd w:val="0"/>
        <w:ind w:right="272"/>
        <w:jc w:val="both"/>
        <w:rPr>
          <w:rFonts w:asciiTheme="minorHAnsi" w:hAnsiTheme="minorHAnsi"/>
          <w:b/>
          <w:bCs/>
          <w:sz w:val="22"/>
          <w:szCs w:val="22"/>
        </w:rPr>
      </w:pPr>
    </w:p>
    <w:p w:rsidR="005623A7" w:rsidRPr="00CC2C92" w:rsidRDefault="005623A7" w:rsidP="00F76BCD">
      <w:pPr>
        <w:pStyle w:val="NoSpacing1"/>
        <w:ind w:right="272" w:firstLine="709"/>
        <w:jc w:val="both"/>
        <w:rPr>
          <w:rFonts w:asciiTheme="minorHAnsi" w:hAnsiTheme="minorHAnsi" w:cs="Arial"/>
          <w:color w:val="000000"/>
          <w:lang w:eastAsia="pt-BR"/>
        </w:rPr>
      </w:pPr>
    </w:p>
    <w:p w:rsidR="00FF4D02" w:rsidRDefault="00FF4D02" w:rsidP="00F76BCD">
      <w:pPr>
        <w:autoSpaceDE w:val="0"/>
        <w:autoSpaceDN w:val="0"/>
        <w:adjustRightInd w:val="0"/>
        <w:spacing w:line="360" w:lineRule="auto"/>
        <w:ind w:left="1080" w:right="272"/>
        <w:jc w:val="both"/>
        <w:rPr>
          <w:rFonts w:ascii="Arial" w:hAnsi="Arial" w:cs="Arial"/>
        </w:rPr>
      </w:pPr>
    </w:p>
    <w:p w:rsidR="00FF4D02" w:rsidRDefault="00FF4D02" w:rsidP="00F76BCD">
      <w:pPr>
        <w:autoSpaceDE w:val="0"/>
        <w:autoSpaceDN w:val="0"/>
        <w:adjustRightInd w:val="0"/>
        <w:spacing w:line="360" w:lineRule="auto"/>
        <w:ind w:left="1080" w:right="272"/>
        <w:jc w:val="both"/>
        <w:rPr>
          <w:rFonts w:ascii="Arial" w:hAnsi="Arial" w:cs="Arial"/>
        </w:rPr>
      </w:pPr>
    </w:p>
    <w:p w:rsidR="00FF4D02" w:rsidRDefault="00FF4D02" w:rsidP="00F76BCD">
      <w:pPr>
        <w:pStyle w:val="NoSpacing1"/>
        <w:ind w:right="272" w:firstLine="709"/>
        <w:jc w:val="both"/>
        <w:rPr>
          <w:rFonts w:asciiTheme="minorHAnsi" w:hAnsiTheme="minorHAnsi" w:cs="Times New Roman"/>
          <w:b/>
          <w:bCs/>
          <w:color w:val="000000"/>
        </w:rPr>
      </w:pPr>
    </w:p>
    <w:p w:rsidR="009A7ACF" w:rsidRPr="00CC2C92" w:rsidRDefault="009A7ACF" w:rsidP="00F76BCD">
      <w:pPr>
        <w:autoSpaceDE w:val="0"/>
        <w:autoSpaceDN w:val="0"/>
        <w:adjustRightInd w:val="0"/>
        <w:ind w:right="272"/>
        <w:jc w:val="both"/>
        <w:rPr>
          <w:rFonts w:asciiTheme="minorHAnsi" w:hAnsiTheme="minorHAnsi"/>
          <w:b/>
          <w:bCs/>
          <w:sz w:val="22"/>
          <w:szCs w:val="22"/>
        </w:rPr>
      </w:pPr>
    </w:p>
    <w:p w:rsidR="009A7ACF" w:rsidRPr="00CC2C92" w:rsidRDefault="009A7ACF" w:rsidP="00F76BCD">
      <w:pPr>
        <w:autoSpaceDE w:val="0"/>
        <w:autoSpaceDN w:val="0"/>
        <w:adjustRightInd w:val="0"/>
        <w:ind w:right="272"/>
        <w:jc w:val="both"/>
        <w:rPr>
          <w:rFonts w:asciiTheme="minorHAnsi" w:hAnsiTheme="minorHAnsi"/>
          <w:b/>
          <w:bCs/>
          <w:sz w:val="22"/>
          <w:szCs w:val="22"/>
        </w:rPr>
      </w:pPr>
    </w:p>
    <w:sectPr w:rsidR="009A7ACF" w:rsidRPr="00CC2C92" w:rsidSect="00DB2135">
      <w:footerReference w:type="default" r:id="rId49"/>
      <w:pgSz w:w="16838" w:h="11906" w:orient="landscape" w:code="9"/>
      <w:pgMar w:top="720" w:right="253" w:bottom="720" w:left="720" w:header="720" w:footer="720" w:gutter="0"/>
      <w:pgBorders w:offsetFrom="page">
        <w:top w:val="single" w:sz="4" w:space="24" w:color="auto"/>
        <w:left w:val="single" w:sz="4" w:space="24" w:color="auto"/>
        <w:bottom w:val="single" w:sz="4" w:space="24" w:color="auto"/>
        <w:right w:val="single" w:sz="4" w:space="24" w:color="auto"/>
      </w:pgBorders>
      <w:cols w:space="720"/>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2F1" w:rsidRPr="00906EE6" w:rsidRDefault="008552F1" w:rsidP="00C67798">
      <w:pPr>
        <w:rPr>
          <w:sz w:val="22"/>
          <w:szCs w:val="22"/>
        </w:rPr>
      </w:pPr>
      <w:r w:rsidRPr="00906EE6">
        <w:rPr>
          <w:sz w:val="22"/>
          <w:szCs w:val="22"/>
        </w:rPr>
        <w:separator/>
      </w:r>
    </w:p>
  </w:endnote>
  <w:endnote w:type="continuationSeparator" w:id="0">
    <w:p w:rsidR="008552F1" w:rsidRPr="00906EE6" w:rsidRDefault="008552F1" w:rsidP="00C67798">
      <w:pPr>
        <w:rPr>
          <w:sz w:val="22"/>
          <w:szCs w:val="22"/>
        </w:rPr>
      </w:pPr>
      <w:r w:rsidRPr="00906EE6">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BCD" w:rsidRPr="00906EE6" w:rsidRDefault="00BD7ED7">
    <w:pPr>
      <w:pStyle w:val="Rodap"/>
      <w:jc w:val="right"/>
      <w:rPr>
        <w:sz w:val="22"/>
        <w:szCs w:val="22"/>
      </w:rPr>
    </w:pPr>
    <w:r w:rsidRPr="00906EE6">
      <w:rPr>
        <w:sz w:val="22"/>
        <w:szCs w:val="22"/>
      </w:rPr>
      <w:fldChar w:fldCharType="begin"/>
    </w:r>
    <w:r w:rsidR="00F76BCD" w:rsidRPr="00906EE6">
      <w:rPr>
        <w:sz w:val="22"/>
        <w:szCs w:val="22"/>
      </w:rPr>
      <w:instrText xml:space="preserve"> PAGE   \* MERGEFORMAT </w:instrText>
    </w:r>
    <w:r w:rsidRPr="00906EE6">
      <w:rPr>
        <w:sz w:val="22"/>
        <w:szCs w:val="22"/>
      </w:rPr>
      <w:fldChar w:fldCharType="separate"/>
    </w:r>
    <w:r w:rsidR="00D770DF">
      <w:rPr>
        <w:noProof/>
        <w:sz w:val="22"/>
        <w:szCs w:val="22"/>
      </w:rPr>
      <w:t>1</w:t>
    </w:r>
    <w:r w:rsidRPr="00906EE6">
      <w:rPr>
        <w:sz w:val="22"/>
        <w:szCs w:val="22"/>
      </w:rPr>
      <w:fldChar w:fldCharType="end"/>
    </w:r>
  </w:p>
  <w:p w:rsidR="00F76BCD" w:rsidRPr="00906EE6" w:rsidRDefault="00F76BCD">
    <w:pPr>
      <w:pStyle w:val="Rodap"/>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2433"/>
      <w:docPartObj>
        <w:docPartGallery w:val="Page Numbers (Bottom of Page)"/>
        <w:docPartUnique/>
      </w:docPartObj>
    </w:sdtPr>
    <w:sdtEndPr/>
    <w:sdtContent>
      <w:p w:rsidR="00F76BCD" w:rsidRDefault="00D770DF">
        <w:pPr>
          <w:pStyle w:val="Rodap"/>
          <w:jc w:val="center"/>
        </w:pPr>
        <w:r>
          <w:fldChar w:fldCharType="begin"/>
        </w:r>
        <w:r>
          <w:instrText xml:space="preserve"> PAGE   \* MERGEFORMAT </w:instrText>
        </w:r>
        <w:r>
          <w:fldChar w:fldCharType="separate"/>
        </w:r>
        <w:r>
          <w:rPr>
            <w:noProof/>
          </w:rPr>
          <w:t>65</w:t>
        </w:r>
        <w:r>
          <w:rPr>
            <w:noProof/>
          </w:rPr>
          <w:fldChar w:fldCharType="end"/>
        </w:r>
      </w:p>
    </w:sdtContent>
  </w:sdt>
  <w:p w:rsidR="00F76BCD" w:rsidRPr="00906EE6" w:rsidRDefault="00F76BCD">
    <w:pPr>
      <w:pStyle w:val="Rodap"/>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2F1" w:rsidRPr="00906EE6" w:rsidRDefault="008552F1" w:rsidP="00C67798">
      <w:pPr>
        <w:rPr>
          <w:sz w:val="22"/>
          <w:szCs w:val="22"/>
        </w:rPr>
      </w:pPr>
      <w:r w:rsidRPr="00906EE6">
        <w:rPr>
          <w:sz w:val="22"/>
          <w:szCs w:val="22"/>
        </w:rPr>
        <w:separator/>
      </w:r>
    </w:p>
  </w:footnote>
  <w:footnote w:type="continuationSeparator" w:id="0">
    <w:p w:rsidR="008552F1" w:rsidRPr="00906EE6" w:rsidRDefault="008552F1" w:rsidP="00C67798">
      <w:pPr>
        <w:rPr>
          <w:sz w:val="22"/>
          <w:szCs w:val="22"/>
        </w:rPr>
      </w:pPr>
      <w:r w:rsidRPr="00906EE6">
        <w:rPr>
          <w:sz w:val="22"/>
          <w:szCs w:val="22"/>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1004" w:hanging="720"/>
      </w:pPr>
    </w:lvl>
    <w:lvl w:ilvl="2">
      <w:start w:val="1"/>
      <w:numFmt w:val="decimal"/>
      <w:lvlText w:val="%1.%2.%3."/>
      <w:lvlJc w:val="left"/>
      <w:pPr>
        <w:tabs>
          <w:tab w:val="num" w:pos="0"/>
        </w:tabs>
        <w:ind w:left="1140" w:hanging="720"/>
      </w:pPr>
    </w:lvl>
    <w:lvl w:ilvl="3">
      <w:start w:val="1"/>
      <w:numFmt w:val="decimal"/>
      <w:lvlText w:val="%1.%2.%3.%4."/>
      <w:lvlJc w:val="left"/>
      <w:pPr>
        <w:tabs>
          <w:tab w:val="num" w:pos="0"/>
        </w:tabs>
        <w:ind w:left="1530" w:hanging="1080"/>
      </w:pPr>
    </w:lvl>
    <w:lvl w:ilvl="4">
      <w:start w:val="1"/>
      <w:numFmt w:val="decimal"/>
      <w:lvlText w:val="%1.%2.%3.%4.%5."/>
      <w:lvlJc w:val="left"/>
      <w:pPr>
        <w:tabs>
          <w:tab w:val="num" w:pos="0"/>
        </w:tabs>
        <w:ind w:left="1560" w:hanging="1080"/>
      </w:pPr>
    </w:lvl>
    <w:lvl w:ilvl="5">
      <w:start w:val="1"/>
      <w:numFmt w:val="decimal"/>
      <w:lvlText w:val="%1.%2.%3.%4.%5.%6."/>
      <w:lvlJc w:val="left"/>
      <w:pPr>
        <w:tabs>
          <w:tab w:val="num" w:pos="0"/>
        </w:tabs>
        <w:ind w:left="1950" w:hanging="144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2370" w:hanging="1800"/>
      </w:pPr>
    </w:lvl>
    <w:lvl w:ilvl="8">
      <w:start w:val="1"/>
      <w:numFmt w:val="decimal"/>
      <w:lvlText w:val="%1.%2.%3.%4.%5.%6.%7.%8.%9."/>
      <w:lvlJc w:val="left"/>
      <w:pPr>
        <w:tabs>
          <w:tab w:val="num" w:pos="0"/>
        </w:tabs>
        <w:ind w:left="2760" w:hanging="2160"/>
      </w:pPr>
    </w:lvl>
  </w:abstractNum>
  <w:abstractNum w:abstractNumId="2">
    <w:nsid w:val="00000003"/>
    <w:multiLevelType w:val="singleLevel"/>
    <w:tmpl w:val="00000003"/>
    <w:name w:val="WW8Num3"/>
    <w:lvl w:ilvl="0">
      <w:start w:val="1"/>
      <w:numFmt w:val="decimal"/>
      <w:lvlText w:val="%1."/>
      <w:lvlJc w:val="left"/>
      <w:pPr>
        <w:tabs>
          <w:tab w:val="num" w:pos="0"/>
        </w:tabs>
        <w:ind w:left="1035" w:hanging="360"/>
      </w:pPr>
    </w:lvl>
  </w:abstractNum>
  <w:abstractNum w:abstractNumId="3">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5"/>
    <w:lvl w:ilvl="0">
      <w:start w:val="1"/>
      <w:numFmt w:val="decimal"/>
      <w:lvlText w:val="%1."/>
      <w:lvlJc w:val="left"/>
      <w:pPr>
        <w:tabs>
          <w:tab w:val="num" w:pos="0"/>
        </w:tabs>
        <w:ind w:left="1080" w:hanging="360"/>
      </w:pPr>
    </w:lvl>
  </w:abstractNum>
  <w:abstractNum w:abstractNumId="5">
    <w:nsid w:val="00000006"/>
    <w:multiLevelType w:val="multilevel"/>
    <w:tmpl w:val="00000006"/>
    <w:name w:val="WW8Num6"/>
    <w:lvl w:ilvl="0">
      <w:start w:val="1"/>
      <w:numFmt w:val="bullet"/>
      <w:lvlText w:val=""/>
      <w:lvlJc w:val="left"/>
      <w:pPr>
        <w:tabs>
          <w:tab w:val="num" w:pos="1440"/>
        </w:tabs>
        <w:ind w:left="1440" w:hanging="360"/>
      </w:pPr>
      <w:rPr>
        <w:rFonts w:ascii="Wingdings 2" w:hAnsi="Wingdings 2" w:cs="Wingdings 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Wingdings 2" w:hAnsi="Wingdings 2" w:cs="Wingdings 2"/>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Wingdings 2" w:hAnsi="Wingdings 2" w:cs="Wingdings 2"/>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6">
    <w:nsid w:val="00000007"/>
    <w:multiLevelType w:val="multilevel"/>
    <w:tmpl w:val="00000007"/>
    <w:name w:val="WW8Num7"/>
    <w:lvl w:ilvl="0">
      <w:start w:val="6"/>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11385F"/>
    <w:multiLevelType w:val="hybridMultilevel"/>
    <w:tmpl w:val="3E06EC6A"/>
    <w:lvl w:ilvl="0" w:tplc="E3B089CE">
      <w:start w:val="2"/>
      <w:numFmt w:val="decimal"/>
      <w:lvlText w:val="%1-"/>
      <w:lvlJc w:val="left"/>
      <w:pPr>
        <w:ind w:left="1920" w:hanging="360"/>
      </w:pPr>
      <w:rPr>
        <w:rFonts w:hint="default"/>
      </w:rPr>
    </w:lvl>
    <w:lvl w:ilvl="1" w:tplc="04160019">
      <w:start w:val="1"/>
      <w:numFmt w:val="lowerLetter"/>
      <w:lvlText w:val="%2."/>
      <w:lvlJc w:val="left"/>
      <w:pPr>
        <w:ind w:left="2640" w:hanging="360"/>
      </w:pPr>
    </w:lvl>
    <w:lvl w:ilvl="2" w:tplc="0416001B">
      <w:start w:val="1"/>
      <w:numFmt w:val="lowerRoman"/>
      <w:lvlText w:val="%3."/>
      <w:lvlJc w:val="right"/>
      <w:pPr>
        <w:ind w:left="3360" w:hanging="180"/>
      </w:pPr>
    </w:lvl>
    <w:lvl w:ilvl="3" w:tplc="0416000F">
      <w:start w:val="1"/>
      <w:numFmt w:val="decimal"/>
      <w:lvlText w:val="%4."/>
      <w:lvlJc w:val="left"/>
      <w:pPr>
        <w:ind w:left="4080" w:hanging="360"/>
      </w:pPr>
    </w:lvl>
    <w:lvl w:ilvl="4" w:tplc="04160019">
      <w:start w:val="1"/>
      <w:numFmt w:val="lowerLetter"/>
      <w:lvlText w:val="%5."/>
      <w:lvlJc w:val="left"/>
      <w:pPr>
        <w:ind w:left="4800" w:hanging="360"/>
      </w:pPr>
    </w:lvl>
    <w:lvl w:ilvl="5" w:tplc="0416001B">
      <w:start w:val="1"/>
      <w:numFmt w:val="lowerRoman"/>
      <w:lvlText w:val="%6."/>
      <w:lvlJc w:val="right"/>
      <w:pPr>
        <w:ind w:left="5520" w:hanging="180"/>
      </w:pPr>
    </w:lvl>
    <w:lvl w:ilvl="6" w:tplc="0416000F">
      <w:start w:val="1"/>
      <w:numFmt w:val="decimal"/>
      <w:lvlText w:val="%7."/>
      <w:lvlJc w:val="left"/>
      <w:pPr>
        <w:ind w:left="6240" w:hanging="360"/>
      </w:pPr>
    </w:lvl>
    <w:lvl w:ilvl="7" w:tplc="04160019">
      <w:start w:val="1"/>
      <w:numFmt w:val="lowerLetter"/>
      <w:lvlText w:val="%8."/>
      <w:lvlJc w:val="left"/>
      <w:pPr>
        <w:ind w:left="6960" w:hanging="360"/>
      </w:pPr>
    </w:lvl>
    <w:lvl w:ilvl="8" w:tplc="0416001B">
      <w:start w:val="1"/>
      <w:numFmt w:val="lowerRoman"/>
      <w:lvlText w:val="%9."/>
      <w:lvlJc w:val="right"/>
      <w:pPr>
        <w:ind w:left="7680" w:hanging="180"/>
      </w:pPr>
    </w:lvl>
  </w:abstractNum>
  <w:abstractNum w:abstractNumId="8">
    <w:nsid w:val="05511E83"/>
    <w:multiLevelType w:val="multilevel"/>
    <w:tmpl w:val="67C44B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A40BF9"/>
    <w:multiLevelType w:val="multilevel"/>
    <w:tmpl w:val="A0DCB590"/>
    <w:lvl w:ilvl="0">
      <w:start w:val="2"/>
      <w:numFmt w:val="decimal"/>
      <w:lvlText w:val="%1"/>
      <w:lvlJc w:val="left"/>
      <w:pPr>
        <w:ind w:left="720" w:hanging="360"/>
      </w:pPr>
      <w:rPr>
        <w:rFonts w:hint="default"/>
        <w:b/>
        <w:bCs/>
      </w:rPr>
    </w:lvl>
    <w:lvl w:ilvl="1">
      <w:start w:val="2"/>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6315" w:hanging="108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925" w:hanging="144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535" w:hanging="1800"/>
      </w:pPr>
      <w:rPr>
        <w:rFonts w:hint="default"/>
      </w:rPr>
    </w:lvl>
    <w:lvl w:ilvl="8">
      <w:start w:val="1"/>
      <w:numFmt w:val="decimal"/>
      <w:isLgl/>
      <w:lvlText w:val="%1.%2.%3.%4.%5.%6.%7.%8.%9"/>
      <w:lvlJc w:val="left"/>
      <w:pPr>
        <w:ind w:left="15160" w:hanging="1800"/>
      </w:pPr>
      <w:rPr>
        <w:rFonts w:hint="default"/>
      </w:rPr>
    </w:lvl>
  </w:abstractNum>
  <w:abstractNum w:abstractNumId="10">
    <w:nsid w:val="190B0388"/>
    <w:multiLevelType w:val="hybridMultilevel"/>
    <w:tmpl w:val="26B2F00E"/>
    <w:lvl w:ilvl="0" w:tplc="9B0C986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B111181"/>
    <w:multiLevelType w:val="hybridMultilevel"/>
    <w:tmpl w:val="EA64C09E"/>
    <w:lvl w:ilvl="0" w:tplc="BC2802D4">
      <w:start w:val="4"/>
      <w:numFmt w:val="upperRoman"/>
      <w:lvlText w:val="%1."/>
      <w:lvlJc w:val="left"/>
      <w:pPr>
        <w:ind w:left="3000" w:hanging="720"/>
      </w:pPr>
      <w:rPr>
        <w:rFonts w:hint="default"/>
      </w:rPr>
    </w:lvl>
    <w:lvl w:ilvl="1" w:tplc="04160019">
      <w:start w:val="1"/>
      <w:numFmt w:val="lowerLetter"/>
      <w:lvlText w:val="%2."/>
      <w:lvlJc w:val="left"/>
      <w:pPr>
        <w:ind w:left="3360" w:hanging="360"/>
      </w:pPr>
    </w:lvl>
    <w:lvl w:ilvl="2" w:tplc="0416001B">
      <w:start w:val="1"/>
      <w:numFmt w:val="lowerRoman"/>
      <w:lvlText w:val="%3."/>
      <w:lvlJc w:val="right"/>
      <w:pPr>
        <w:ind w:left="4080" w:hanging="180"/>
      </w:pPr>
    </w:lvl>
    <w:lvl w:ilvl="3" w:tplc="0416000F">
      <w:start w:val="1"/>
      <w:numFmt w:val="decimal"/>
      <w:lvlText w:val="%4."/>
      <w:lvlJc w:val="left"/>
      <w:pPr>
        <w:ind w:left="4800" w:hanging="360"/>
      </w:pPr>
    </w:lvl>
    <w:lvl w:ilvl="4" w:tplc="04160019">
      <w:start w:val="1"/>
      <w:numFmt w:val="lowerLetter"/>
      <w:lvlText w:val="%5."/>
      <w:lvlJc w:val="left"/>
      <w:pPr>
        <w:ind w:left="5520" w:hanging="360"/>
      </w:pPr>
    </w:lvl>
    <w:lvl w:ilvl="5" w:tplc="0416001B">
      <w:start w:val="1"/>
      <w:numFmt w:val="lowerRoman"/>
      <w:lvlText w:val="%6."/>
      <w:lvlJc w:val="right"/>
      <w:pPr>
        <w:ind w:left="6240" w:hanging="180"/>
      </w:pPr>
    </w:lvl>
    <w:lvl w:ilvl="6" w:tplc="0416000F">
      <w:start w:val="1"/>
      <w:numFmt w:val="decimal"/>
      <w:lvlText w:val="%7."/>
      <w:lvlJc w:val="left"/>
      <w:pPr>
        <w:ind w:left="6960" w:hanging="360"/>
      </w:pPr>
    </w:lvl>
    <w:lvl w:ilvl="7" w:tplc="04160019">
      <w:start w:val="1"/>
      <w:numFmt w:val="lowerLetter"/>
      <w:lvlText w:val="%8."/>
      <w:lvlJc w:val="left"/>
      <w:pPr>
        <w:ind w:left="7680" w:hanging="360"/>
      </w:pPr>
    </w:lvl>
    <w:lvl w:ilvl="8" w:tplc="0416001B">
      <w:start w:val="1"/>
      <w:numFmt w:val="lowerRoman"/>
      <w:lvlText w:val="%9."/>
      <w:lvlJc w:val="right"/>
      <w:pPr>
        <w:ind w:left="8400" w:hanging="180"/>
      </w:pPr>
    </w:lvl>
  </w:abstractNum>
  <w:abstractNum w:abstractNumId="12">
    <w:nsid w:val="1C133CCE"/>
    <w:multiLevelType w:val="hybridMultilevel"/>
    <w:tmpl w:val="E41219E6"/>
    <w:lvl w:ilvl="0" w:tplc="73A62856">
      <w:start w:val="5"/>
      <w:numFmt w:val="decimal"/>
      <w:lvlText w:val="%1-"/>
      <w:lvlJc w:val="left"/>
      <w:pPr>
        <w:ind w:left="2280" w:hanging="360"/>
      </w:pPr>
      <w:rPr>
        <w:rFonts w:hint="default"/>
      </w:rPr>
    </w:lvl>
    <w:lvl w:ilvl="1" w:tplc="04160019">
      <w:start w:val="1"/>
      <w:numFmt w:val="lowerLetter"/>
      <w:lvlText w:val="%2."/>
      <w:lvlJc w:val="left"/>
      <w:pPr>
        <w:ind w:left="3000" w:hanging="360"/>
      </w:pPr>
    </w:lvl>
    <w:lvl w:ilvl="2" w:tplc="0416001B">
      <w:start w:val="1"/>
      <w:numFmt w:val="lowerRoman"/>
      <w:lvlText w:val="%3."/>
      <w:lvlJc w:val="right"/>
      <w:pPr>
        <w:ind w:left="3720" w:hanging="180"/>
      </w:pPr>
    </w:lvl>
    <w:lvl w:ilvl="3" w:tplc="0416000F">
      <w:start w:val="1"/>
      <w:numFmt w:val="decimal"/>
      <w:lvlText w:val="%4."/>
      <w:lvlJc w:val="left"/>
      <w:pPr>
        <w:ind w:left="4440" w:hanging="360"/>
      </w:pPr>
    </w:lvl>
    <w:lvl w:ilvl="4" w:tplc="04160019">
      <w:start w:val="1"/>
      <w:numFmt w:val="lowerLetter"/>
      <w:lvlText w:val="%5."/>
      <w:lvlJc w:val="left"/>
      <w:pPr>
        <w:ind w:left="5160" w:hanging="360"/>
      </w:pPr>
    </w:lvl>
    <w:lvl w:ilvl="5" w:tplc="0416001B">
      <w:start w:val="1"/>
      <w:numFmt w:val="lowerRoman"/>
      <w:lvlText w:val="%6."/>
      <w:lvlJc w:val="right"/>
      <w:pPr>
        <w:ind w:left="5880" w:hanging="180"/>
      </w:pPr>
    </w:lvl>
    <w:lvl w:ilvl="6" w:tplc="0416000F">
      <w:start w:val="1"/>
      <w:numFmt w:val="decimal"/>
      <w:lvlText w:val="%7."/>
      <w:lvlJc w:val="left"/>
      <w:pPr>
        <w:ind w:left="6600" w:hanging="360"/>
      </w:pPr>
    </w:lvl>
    <w:lvl w:ilvl="7" w:tplc="04160019">
      <w:start w:val="1"/>
      <w:numFmt w:val="lowerLetter"/>
      <w:lvlText w:val="%8."/>
      <w:lvlJc w:val="left"/>
      <w:pPr>
        <w:ind w:left="7320" w:hanging="360"/>
      </w:pPr>
    </w:lvl>
    <w:lvl w:ilvl="8" w:tplc="0416001B">
      <w:start w:val="1"/>
      <w:numFmt w:val="lowerRoman"/>
      <w:lvlText w:val="%9."/>
      <w:lvlJc w:val="right"/>
      <w:pPr>
        <w:ind w:left="8040" w:hanging="180"/>
      </w:pPr>
    </w:lvl>
  </w:abstractNum>
  <w:abstractNum w:abstractNumId="13">
    <w:nsid w:val="1FFF3C65"/>
    <w:multiLevelType w:val="hybridMultilevel"/>
    <w:tmpl w:val="BDD66BB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20ED5DDF"/>
    <w:multiLevelType w:val="hybridMultilevel"/>
    <w:tmpl w:val="1024B0D0"/>
    <w:lvl w:ilvl="0" w:tplc="68BEE1B2">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9FF656F"/>
    <w:multiLevelType w:val="hybridMultilevel"/>
    <w:tmpl w:val="AF2CA2B6"/>
    <w:lvl w:ilvl="0" w:tplc="59B6FA9C">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B383F77"/>
    <w:multiLevelType w:val="hybridMultilevel"/>
    <w:tmpl w:val="AB50CF92"/>
    <w:lvl w:ilvl="0" w:tplc="05E69CB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BAB76C3"/>
    <w:multiLevelType w:val="hybridMultilevel"/>
    <w:tmpl w:val="E6387E4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8">
    <w:nsid w:val="360934B0"/>
    <w:multiLevelType w:val="hybridMultilevel"/>
    <w:tmpl w:val="8A3C9DF6"/>
    <w:lvl w:ilvl="0" w:tplc="982E8C46">
      <w:start w:val="1"/>
      <w:numFmt w:val="upperRoman"/>
      <w:lvlText w:val="%1."/>
      <w:lvlJc w:val="right"/>
      <w:pPr>
        <w:ind w:left="786" w:hanging="360"/>
      </w:pPr>
      <w:rPr>
        <w:rFonts w:ascii="Arial" w:hAnsi="Arial" w:cs="Arial" w:hint="default"/>
        <w:b/>
        <w:bCs/>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9">
    <w:nsid w:val="37D76E1D"/>
    <w:multiLevelType w:val="hybridMultilevel"/>
    <w:tmpl w:val="236ADE3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0">
    <w:nsid w:val="38177DE1"/>
    <w:multiLevelType w:val="hybridMultilevel"/>
    <w:tmpl w:val="C844807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1">
    <w:nsid w:val="397F080D"/>
    <w:multiLevelType w:val="multilevel"/>
    <w:tmpl w:val="3606E5C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E102321"/>
    <w:multiLevelType w:val="hybridMultilevel"/>
    <w:tmpl w:val="80A484A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nsid w:val="47210EE0"/>
    <w:multiLevelType w:val="hybridMultilevel"/>
    <w:tmpl w:val="E23CBA16"/>
    <w:lvl w:ilvl="0" w:tplc="552AC0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DB269EF"/>
    <w:multiLevelType w:val="hybridMultilevel"/>
    <w:tmpl w:val="6CAED4A8"/>
    <w:lvl w:ilvl="0" w:tplc="B192AA50">
      <w:start w:val="2"/>
      <w:numFmt w:val="upperRoman"/>
      <w:lvlText w:val="%1-"/>
      <w:lvlJc w:val="left"/>
      <w:pPr>
        <w:ind w:left="4065" w:hanging="720"/>
      </w:pPr>
      <w:rPr>
        <w:rFonts w:hint="default"/>
      </w:rPr>
    </w:lvl>
    <w:lvl w:ilvl="1" w:tplc="04160019">
      <w:start w:val="1"/>
      <w:numFmt w:val="lowerLetter"/>
      <w:lvlText w:val="%2."/>
      <w:lvlJc w:val="left"/>
      <w:pPr>
        <w:ind w:left="4425" w:hanging="360"/>
      </w:pPr>
    </w:lvl>
    <w:lvl w:ilvl="2" w:tplc="0416001B">
      <w:start w:val="1"/>
      <w:numFmt w:val="lowerRoman"/>
      <w:lvlText w:val="%3."/>
      <w:lvlJc w:val="right"/>
      <w:pPr>
        <w:ind w:left="5145" w:hanging="180"/>
      </w:pPr>
    </w:lvl>
    <w:lvl w:ilvl="3" w:tplc="0416000F">
      <w:start w:val="1"/>
      <w:numFmt w:val="decimal"/>
      <w:lvlText w:val="%4."/>
      <w:lvlJc w:val="left"/>
      <w:pPr>
        <w:ind w:left="5865" w:hanging="360"/>
      </w:pPr>
    </w:lvl>
    <w:lvl w:ilvl="4" w:tplc="04160019">
      <w:start w:val="1"/>
      <w:numFmt w:val="lowerLetter"/>
      <w:lvlText w:val="%5."/>
      <w:lvlJc w:val="left"/>
      <w:pPr>
        <w:ind w:left="6585" w:hanging="360"/>
      </w:pPr>
    </w:lvl>
    <w:lvl w:ilvl="5" w:tplc="0416001B">
      <w:start w:val="1"/>
      <w:numFmt w:val="lowerRoman"/>
      <w:lvlText w:val="%6."/>
      <w:lvlJc w:val="right"/>
      <w:pPr>
        <w:ind w:left="7305" w:hanging="180"/>
      </w:pPr>
    </w:lvl>
    <w:lvl w:ilvl="6" w:tplc="0416000F">
      <w:start w:val="1"/>
      <w:numFmt w:val="decimal"/>
      <w:lvlText w:val="%7."/>
      <w:lvlJc w:val="left"/>
      <w:pPr>
        <w:ind w:left="8025" w:hanging="360"/>
      </w:pPr>
    </w:lvl>
    <w:lvl w:ilvl="7" w:tplc="04160019">
      <w:start w:val="1"/>
      <w:numFmt w:val="lowerLetter"/>
      <w:lvlText w:val="%8."/>
      <w:lvlJc w:val="left"/>
      <w:pPr>
        <w:ind w:left="8745" w:hanging="360"/>
      </w:pPr>
    </w:lvl>
    <w:lvl w:ilvl="8" w:tplc="0416001B">
      <w:start w:val="1"/>
      <w:numFmt w:val="lowerRoman"/>
      <w:lvlText w:val="%9."/>
      <w:lvlJc w:val="right"/>
      <w:pPr>
        <w:ind w:left="9465" w:hanging="180"/>
      </w:pPr>
    </w:lvl>
  </w:abstractNum>
  <w:abstractNum w:abstractNumId="25">
    <w:nsid w:val="525A0D86"/>
    <w:multiLevelType w:val="hybridMultilevel"/>
    <w:tmpl w:val="7A407C3A"/>
    <w:lvl w:ilvl="0" w:tplc="134492C0">
      <w:start w:val="1"/>
      <w:numFmt w:val="decimal"/>
      <w:lvlText w:val="%1-"/>
      <w:lvlJc w:val="left"/>
      <w:pPr>
        <w:ind w:left="192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6">
    <w:nsid w:val="53AD6389"/>
    <w:multiLevelType w:val="hybridMultilevel"/>
    <w:tmpl w:val="87321098"/>
    <w:lvl w:ilvl="0" w:tplc="552AC0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F13B6E"/>
    <w:multiLevelType w:val="multilevel"/>
    <w:tmpl w:val="5896F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7F61A9"/>
    <w:multiLevelType w:val="multilevel"/>
    <w:tmpl w:val="1098E5A6"/>
    <w:lvl w:ilvl="0">
      <w:start w:val="1"/>
      <w:numFmt w:val="decimal"/>
      <w:lvlText w:val="%1."/>
      <w:lvlJc w:val="left"/>
      <w:pPr>
        <w:ind w:left="1800" w:hanging="360"/>
      </w:pPr>
      <w:rPr>
        <w:rFonts w:cs="Times New Roman" w:hint="default"/>
      </w:rPr>
    </w:lvl>
    <w:lvl w:ilvl="1">
      <w:start w:val="3"/>
      <w:numFmt w:val="decimal"/>
      <w:isLgl/>
      <w:lvlText w:val="%1.%2."/>
      <w:lvlJc w:val="left"/>
      <w:pPr>
        <w:ind w:left="216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240" w:hanging="180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29">
    <w:nsid w:val="5F446C29"/>
    <w:multiLevelType w:val="hybridMultilevel"/>
    <w:tmpl w:val="7A407C3A"/>
    <w:lvl w:ilvl="0" w:tplc="134492C0">
      <w:start w:val="1"/>
      <w:numFmt w:val="decimal"/>
      <w:lvlText w:val="%1-"/>
      <w:lvlJc w:val="left"/>
      <w:pPr>
        <w:ind w:left="192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0">
    <w:nsid w:val="6DDB26A6"/>
    <w:multiLevelType w:val="hybridMultilevel"/>
    <w:tmpl w:val="5080A0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2087560"/>
    <w:multiLevelType w:val="hybridMultilevel"/>
    <w:tmpl w:val="B2E23748"/>
    <w:lvl w:ilvl="0" w:tplc="2C1C83FE">
      <w:start w:val="1"/>
      <w:numFmt w:val="decimal"/>
      <w:lvlText w:val="%1."/>
      <w:lvlJc w:val="left"/>
      <w:pPr>
        <w:ind w:left="720" w:hanging="360"/>
      </w:pPr>
      <w:rPr>
        <w:rFonts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nsid w:val="74F10E19"/>
    <w:multiLevelType w:val="hybridMultilevel"/>
    <w:tmpl w:val="C1E86540"/>
    <w:lvl w:ilvl="0" w:tplc="231E8B8A">
      <w:start w:val="4"/>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77850E5E"/>
    <w:multiLevelType w:val="multilevel"/>
    <w:tmpl w:val="54166A60"/>
    <w:lvl w:ilvl="0">
      <w:start w:val="3"/>
      <w:numFmt w:val="decimal"/>
      <w:lvlText w:val="%1."/>
      <w:lvlJc w:val="left"/>
      <w:pPr>
        <w:ind w:left="720" w:hanging="360"/>
      </w:pPr>
      <w:rPr>
        <w:rFonts w:hint="default"/>
        <w:b/>
      </w:rPr>
    </w:lvl>
    <w:lvl w:ilvl="1">
      <w:start w:val="5"/>
      <w:numFmt w:val="decimal"/>
      <w:isLgl/>
      <w:lvlText w:val="%1.%2"/>
      <w:lvlJc w:val="left"/>
      <w:pPr>
        <w:ind w:left="870" w:hanging="405"/>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325"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895" w:hanging="1800"/>
      </w:pPr>
      <w:rPr>
        <w:rFonts w:hint="default"/>
      </w:rPr>
    </w:lvl>
    <w:lvl w:ilvl="8">
      <w:start w:val="1"/>
      <w:numFmt w:val="decimal"/>
      <w:isLgl/>
      <w:lvlText w:val="%1.%2.%3.%4.%5.%6.%7.%8.%9"/>
      <w:lvlJc w:val="left"/>
      <w:pPr>
        <w:ind w:left="3000" w:hanging="1800"/>
      </w:pPr>
      <w:rPr>
        <w:rFonts w:hint="default"/>
      </w:rPr>
    </w:lvl>
  </w:abstractNum>
  <w:abstractNum w:abstractNumId="34">
    <w:nsid w:val="7A1B2532"/>
    <w:multiLevelType w:val="hybridMultilevel"/>
    <w:tmpl w:val="56685A50"/>
    <w:lvl w:ilvl="0" w:tplc="02AE434E">
      <w:start w:val="4"/>
      <w:numFmt w:val="upperRoman"/>
      <w:lvlText w:val="%1-"/>
      <w:lvlJc w:val="left"/>
      <w:pPr>
        <w:ind w:left="2640" w:hanging="720"/>
      </w:pPr>
      <w:rPr>
        <w:rFonts w:hint="default"/>
      </w:rPr>
    </w:lvl>
    <w:lvl w:ilvl="1" w:tplc="04160019">
      <w:start w:val="1"/>
      <w:numFmt w:val="lowerLetter"/>
      <w:lvlText w:val="%2."/>
      <w:lvlJc w:val="left"/>
      <w:pPr>
        <w:ind w:left="3000" w:hanging="360"/>
      </w:pPr>
    </w:lvl>
    <w:lvl w:ilvl="2" w:tplc="0416001B">
      <w:start w:val="1"/>
      <w:numFmt w:val="lowerRoman"/>
      <w:lvlText w:val="%3."/>
      <w:lvlJc w:val="right"/>
      <w:pPr>
        <w:ind w:left="3720" w:hanging="180"/>
      </w:pPr>
    </w:lvl>
    <w:lvl w:ilvl="3" w:tplc="0416000F">
      <w:start w:val="1"/>
      <w:numFmt w:val="decimal"/>
      <w:lvlText w:val="%4."/>
      <w:lvlJc w:val="left"/>
      <w:pPr>
        <w:ind w:left="4440" w:hanging="360"/>
      </w:pPr>
    </w:lvl>
    <w:lvl w:ilvl="4" w:tplc="04160019">
      <w:start w:val="1"/>
      <w:numFmt w:val="lowerLetter"/>
      <w:lvlText w:val="%5."/>
      <w:lvlJc w:val="left"/>
      <w:pPr>
        <w:ind w:left="5160" w:hanging="360"/>
      </w:pPr>
    </w:lvl>
    <w:lvl w:ilvl="5" w:tplc="0416001B">
      <w:start w:val="1"/>
      <w:numFmt w:val="lowerRoman"/>
      <w:lvlText w:val="%6."/>
      <w:lvlJc w:val="right"/>
      <w:pPr>
        <w:ind w:left="5880" w:hanging="180"/>
      </w:pPr>
    </w:lvl>
    <w:lvl w:ilvl="6" w:tplc="0416000F">
      <w:start w:val="1"/>
      <w:numFmt w:val="decimal"/>
      <w:lvlText w:val="%7."/>
      <w:lvlJc w:val="left"/>
      <w:pPr>
        <w:ind w:left="6600" w:hanging="360"/>
      </w:pPr>
    </w:lvl>
    <w:lvl w:ilvl="7" w:tplc="04160019">
      <w:start w:val="1"/>
      <w:numFmt w:val="lowerLetter"/>
      <w:lvlText w:val="%8."/>
      <w:lvlJc w:val="left"/>
      <w:pPr>
        <w:ind w:left="7320" w:hanging="360"/>
      </w:pPr>
    </w:lvl>
    <w:lvl w:ilvl="8" w:tplc="0416001B">
      <w:start w:val="1"/>
      <w:numFmt w:val="lowerRoman"/>
      <w:lvlText w:val="%9."/>
      <w:lvlJc w:val="right"/>
      <w:pPr>
        <w:ind w:left="8040" w:hanging="180"/>
      </w:pPr>
    </w:lvl>
  </w:abstractNum>
  <w:abstractNum w:abstractNumId="35">
    <w:nsid w:val="7AB00478"/>
    <w:multiLevelType w:val="hybridMultilevel"/>
    <w:tmpl w:val="1C369D42"/>
    <w:lvl w:ilvl="0" w:tplc="FBF48606">
      <w:start w:val="2"/>
      <w:numFmt w:val="decimal"/>
      <w:lvlText w:val="%1-"/>
      <w:lvlJc w:val="left"/>
      <w:pPr>
        <w:ind w:left="3705" w:hanging="360"/>
      </w:pPr>
      <w:rPr>
        <w:rFonts w:hint="default"/>
      </w:rPr>
    </w:lvl>
    <w:lvl w:ilvl="1" w:tplc="04160019">
      <w:start w:val="1"/>
      <w:numFmt w:val="lowerLetter"/>
      <w:lvlText w:val="%2."/>
      <w:lvlJc w:val="left"/>
      <w:pPr>
        <w:ind w:left="4425" w:hanging="360"/>
      </w:pPr>
    </w:lvl>
    <w:lvl w:ilvl="2" w:tplc="0416001B">
      <w:start w:val="1"/>
      <w:numFmt w:val="lowerRoman"/>
      <w:lvlText w:val="%3."/>
      <w:lvlJc w:val="right"/>
      <w:pPr>
        <w:ind w:left="5145" w:hanging="180"/>
      </w:pPr>
    </w:lvl>
    <w:lvl w:ilvl="3" w:tplc="0416000F">
      <w:start w:val="1"/>
      <w:numFmt w:val="decimal"/>
      <w:lvlText w:val="%4."/>
      <w:lvlJc w:val="left"/>
      <w:pPr>
        <w:ind w:left="5865" w:hanging="360"/>
      </w:pPr>
    </w:lvl>
    <w:lvl w:ilvl="4" w:tplc="04160019">
      <w:start w:val="1"/>
      <w:numFmt w:val="lowerLetter"/>
      <w:lvlText w:val="%5."/>
      <w:lvlJc w:val="left"/>
      <w:pPr>
        <w:ind w:left="6585" w:hanging="360"/>
      </w:pPr>
    </w:lvl>
    <w:lvl w:ilvl="5" w:tplc="0416001B">
      <w:start w:val="1"/>
      <w:numFmt w:val="lowerRoman"/>
      <w:lvlText w:val="%6."/>
      <w:lvlJc w:val="right"/>
      <w:pPr>
        <w:ind w:left="7305" w:hanging="180"/>
      </w:pPr>
    </w:lvl>
    <w:lvl w:ilvl="6" w:tplc="0416000F">
      <w:start w:val="1"/>
      <w:numFmt w:val="decimal"/>
      <w:lvlText w:val="%7."/>
      <w:lvlJc w:val="left"/>
      <w:pPr>
        <w:ind w:left="8025" w:hanging="360"/>
      </w:pPr>
    </w:lvl>
    <w:lvl w:ilvl="7" w:tplc="04160019">
      <w:start w:val="1"/>
      <w:numFmt w:val="lowerLetter"/>
      <w:lvlText w:val="%8."/>
      <w:lvlJc w:val="left"/>
      <w:pPr>
        <w:ind w:left="8745" w:hanging="360"/>
      </w:pPr>
    </w:lvl>
    <w:lvl w:ilvl="8" w:tplc="0416001B">
      <w:start w:val="1"/>
      <w:numFmt w:val="lowerRoman"/>
      <w:lvlText w:val="%9."/>
      <w:lvlJc w:val="right"/>
      <w:pPr>
        <w:ind w:left="9465" w:hanging="180"/>
      </w:pPr>
    </w:lvl>
  </w:abstractNum>
  <w:num w:numId="1">
    <w:abstractNumId w:val="9"/>
  </w:num>
  <w:num w:numId="2">
    <w:abstractNumId w:val="20"/>
  </w:num>
  <w:num w:numId="3">
    <w:abstractNumId w:val="19"/>
  </w:num>
  <w:num w:numId="4">
    <w:abstractNumId w:val="17"/>
  </w:num>
  <w:num w:numId="5">
    <w:abstractNumId w:val="13"/>
  </w:num>
  <w:num w:numId="6">
    <w:abstractNumId w:val="22"/>
  </w:num>
  <w:num w:numId="7">
    <w:abstractNumId w:val="31"/>
  </w:num>
  <w:num w:numId="8">
    <w:abstractNumId w:val="25"/>
  </w:num>
  <w:num w:numId="9">
    <w:abstractNumId w:val="29"/>
  </w:num>
  <w:num w:numId="10">
    <w:abstractNumId w:val="7"/>
  </w:num>
  <w:num w:numId="11">
    <w:abstractNumId w:val="35"/>
  </w:num>
  <w:num w:numId="12">
    <w:abstractNumId w:val="24"/>
  </w:num>
  <w:num w:numId="13">
    <w:abstractNumId w:val="34"/>
  </w:num>
  <w:num w:numId="14">
    <w:abstractNumId w:val="12"/>
  </w:num>
  <w:num w:numId="15">
    <w:abstractNumId w:val="32"/>
  </w:num>
  <w:num w:numId="16">
    <w:abstractNumId w:val="11"/>
  </w:num>
  <w:num w:numId="17">
    <w:abstractNumId w:val="10"/>
  </w:num>
  <w:num w:numId="18">
    <w:abstractNumId w:val="23"/>
  </w:num>
  <w:num w:numId="19">
    <w:abstractNumId w:val="16"/>
  </w:num>
  <w:num w:numId="20">
    <w:abstractNumId w:val="14"/>
  </w:num>
  <w:num w:numId="21">
    <w:abstractNumId w:val="15"/>
  </w:num>
  <w:num w:numId="22">
    <w:abstractNumId w:val="26"/>
  </w:num>
  <w:num w:numId="23">
    <w:abstractNumId w:val="28"/>
  </w:num>
  <w:num w:numId="24">
    <w:abstractNumId w:val="18"/>
  </w:num>
  <w:num w:numId="25">
    <w:abstractNumId w:val="21"/>
  </w:num>
  <w:num w:numId="26">
    <w:abstractNumId w:val="8"/>
  </w:num>
  <w:num w:numId="27">
    <w:abstractNumId w:val="27"/>
  </w:num>
  <w:num w:numId="28">
    <w:abstractNumId w:val="30"/>
  </w:num>
  <w:num w:numId="2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hyphenationZone w:val="425"/>
  <w:doNotHyphenateCaps/>
  <w:drawingGridHorizontalSpacing w:val="120"/>
  <w:drawingGridVerticalSpacing w:val="0"/>
  <w:displayHorizontalDrawingGridEvery w:val="0"/>
  <w:displayVerticalDrawingGridEvery w:val="0"/>
  <w:noPunctuationKerning/>
  <w:characterSpacingControl w:val="doNotCompress"/>
  <w:strictFirstAndLastChars/>
  <w:doNotValidateAgainstSchema/>
  <w:doNotDemarcateInvalidXml/>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C64"/>
    <w:rsid w:val="000020BD"/>
    <w:rsid w:val="000044F0"/>
    <w:rsid w:val="00005793"/>
    <w:rsid w:val="00006333"/>
    <w:rsid w:val="00007A3E"/>
    <w:rsid w:val="00012EC6"/>
    <w:rsid w:val="00013BC0"/>
    <w:rsid w:val="00014CCF"/>
    <w:rsid w:val="00021A7C"/>
    <w:rsid w:val="00021B45"/>
    <w:rsid w:val="00021F58"/>
    <w:rsid w:val="000249D1"/>
    <w:rsid w:val="000251C8"/>
    <w:rsid w:val="00030485"/>
    <w:rsid w:val="0003717F"/>
    <w:rsid w:val="00041659"/>
    <w:rsid w:val="00044193"/>
    <w:rsid w:val="0004668C"/>
    <w:rsid w:val="00047F3A"/>
    <w:rsid w:val="00053872"/>
    <w:rsid w:val="00055DF9"/>
    <w:rsid w:val="000562FC"/>
    <w:rsid w:val="00056BF4"/>
    <w:rsid w:val="0005743A"/>
    <w:rsid w:val="00061982"/>
    <w:rsid w:val="00062584"/>
    <w:rsid w:val="00064695"/>
    <w:rsid w:val="0006688A"/>
    <w:rsid w:val="000670F5"/>
    <w:rsid w:val="00067755"/>
    <w:rsid w:val="00073C25"/>
    <w:rsid w:val="00073E6F"/>
    <w:rsid w:val="000748B5"/>
    <w:rsid w:val="000771D6"/>
    <w:rsid w:val="00081F74"/>
    <w:rsid w:val="0008277E"/>
    <w:rsid w:val="00085259"/>
    <w:rsid w:val="00091C90"/>
    <w:rsid w:val="0009208A"/>
    <w:rsid w:val="0009413F"/>
    <w:rsid w:val="0009520D"/>
    <w:rsid w:val="00095366"/>
    <w:rsid w:val="00097150"/>
    <w:rsid w:val="000A2F47"/>
    <w:rsid w:val="000A3BDF"/>
    <w:rsid w:val="000A408D"/>
    <w:rsid w:val="000A6DFD"/>
    <w:rsid w:val="000A7889"/>
    <w:rsid w:val="000B06BF"/>
    <w:rsid w:val="000B10FD"/>
    <w:rsid w:val="000B35B7"/>
    <w:rsid w:val="000B5835"/>
    <w:rsid w:val="000B68A2"/>
    <w:rsid w:val="000B70CC"/>
    <w:rsid w:val="000B7211"/>
    <w:rsid w:val="000B7BE5"/>
    <w:rsid w:val="000B7FEC"/>
    <w:rsid w:val="000C0A99"/>
    <w:rsid w:val="000C4D9D"/>
    <w:rsid w:val="000C5FE7"/>
    <w:rsid w:val="000C64FF"/>
    <w:rsid w:val="000C7C18"/>
    <w:rsid w:val="000D0498"/>
    <w:rsid w:val="000D0605"/>
    <w:rsid w:val="000D1536"/>
    <w:rsid w:val="000D1C55"/>
    <w:rsid w:val="000D2515"/>
    <w:rsid w:val="000D4693"/>
    <w:rsid w:val="000D4CBB"/>
    <w:rsid w:val="000D594F"/>
    <w:rsid w:val="000E1CFB"/>
    <w:rsid w:val="000E41A8"/>
    <w:rsid w:val="000E4A13"/>
    <w:rsid w:val="000E4CDB"/>
    <w:rsid w:val="000E6DC6"/>
    <w:rsid w:val="000F00FC"/>
    <w:rsid w:val="000F0595"/>
    <w:rsid w:val="000F0C00"/>
    <w:rsid w:val="000F0E65"/>
    <w:rsid w:val="00100116"/>
    <w:rsid w:val="00101327"/>
    <w:rsid w:val="00101ACC"/>
    <w:rsid w:val="001030E0"/>
    <w:rsid w:val="001033FB"/>
    <w:rsid w:val="00104B77"/>
    <w:rsid w:val="00105E77"/>
    <w:rsid w:val="00114A60"/>
    <w:rsid w:val="00114E3C"/>
    <w:rsid w:val="001150DA"/>
    <w:rsid w:val="00115BE7"/>
    <w:rsid w:val="00116DE4"/>
    <w:rsid w:val="00121092"/>
    <w:rsid w:val="00121778"/>
    <w:rsid w:val="0012334D"/>
    <w:rsid w:val="00126399"/>
    <w:rsid w:val="00134AFA"/>
    <w:rsid w:val="00134E00"/>
    <w:rsid w:val="00134F09"/>
    <w:rsid w:val="001374DE"/>
    <w:rsid w:val="0014258B"/>
    <w:rsid w:val="00143E55"/>
    <w:rsid w:val="00143F63"/>
    <w:rsid w:val="0014450E"/>
    <w:rsid w:val="001462BD"/>
    <w:rsid w:val="001468E3"/>
    <w:rsid w:val="00151BBC"/>
    <w:rsid w:val="0015396C"/>
    <w:rsid w:val="0015469B"/>
    <w:rsid w:val="001550D1"/>
    <w:rsid w:val="00155661"/>
    <w:rsid w:val="00157BA7"/>
    <w:rsid w:val="00157E97"/>
    <w:rsid w:val="00163DD5"/>
    <w:rsid w:val="001655BF"/>
    <w:rsid w:val="00173039"/>
    <w:rsid w:val="00176413"/>
    <w:rsid w:val="00176545"/>
    <w:rsid w:val="00176946"/>
    <w:rsid w:val="00176BF0"/>
    <w:rsid w:val="00182583"/>
    <w:rsid w:val="001836BB"/>
    <w:rsid w:val="00186B7E"/>
    <w:rsid w:val="00187D5B"/>
    <w:rsid w:val="00191845"/>
    <w:rsid w:val="00194D63"/>
    <w:rsid w:val="00195C7D"/>
    <w:rsid w:val="00197589"/>
    <w:rsid w:val="001A1DAA"/>
    <w:rsid w:val="001A397B"/>
    <w:rsid w:val="001A4E25"/>
    <w:rsid w:val="001A53D0"/>
    <w:rsid w:val="001A6371"/>
    <w:rsid w:val="001A6A40"/>
    <w:rsid w:val="001B0257"/>
    <w:rsid w:val="001B0563"/>
    <w:rsid w:val="001B0928"/>
    <w:rsid w:val="001B1A5F"/>
    <w:rsid w:val="001B3580"/>
    <w:rsid w:val="001B4EC5"/>
    <w:rsid w:val="001B5C5B"/>
    <w:rsid w:val="001B7B14"/>
    <w:rsid w:val="001C0E13"/>
    <w:rsid w:val="001C1042"/>
    <w:rsid w:val="001C215A"/>
    <w:rsid w:val="001C26B3"/>
    <w:rsid w:val="001C3064"/>
    <w:rsid w:val="001C37A1"/>
    <w:rsid w:val="001C37C1"/>
    <w:rsid w:val="001C5EFB"/>
    <w:rsid w:val="001C73AF"/>
    <w:rsid w:val="001D1641"/>
    <w:rsid w:val="001D289B"/>
    <w:rsid w:val="001D3404"/>
    <w:rsid w:val="001D4154"/>
    <w:rsid w:val="001D51D4"/>
    <w:rsid w:val="001D59EF"/>
    <w:rsid w:val="001D677E"/>
    <w:rsid w:val="001E10F5"/>
    <w:rsid w:val="001E1AAE"/>
    <w:rsid w:val="001E1C72"/>
    <w:rsid w:val="001E2491"/>
    <w:rsid w:val="001E33A6"/>
    <w:rsid w:val="001E3796"/>
    <w:rsid w:val="001E5093"/>
    <w:rsid w:val="001E536E"/>
    <w:rsid w:val="001E5A0B"/>
    <w:rsid w:val="001E6FAC"/>
    <w:rsid w:val="001E7DC6"/>
    <w:rsid w:val="001F0686"/>
    <w:rsid w:val="001F196A"/>
    <w:rsid w:val="001F6080"/>
    <w:rsid w:val="001F6B65"/>
    <w:rsid w:val="00200C36"/>
    <w:rsid w:val="002036F6"/>
    <w:rsid w:val="00203976"/>
    <w:rsid w:val="00203FB4"/>
    <w:rsid w:val="00204F6B"/>
    <w:rsid w:val="00205B9A"/>
    <w:rsid w:val="00206316"/>
    <w:rsid w:val="00206F2F"/>
    <w:rsid w:val="00207141"/>
    <w:rsid w:val="00207EC7"/>
    <w:rsid w:val="00210175"/>
    <w:rsid w:val="00214061"/>
    <w:rsid w:val="00215EA7"/>
    <w:rsid w:val="002168EC"/>
    <w:rsid w:val="002210FF"/>
    <w:rsid w:val="002211AE"/>
    <w:rsid w:val="0022392F"/>
    <w:rsid w:val="00224E64"/>
    <w:rsid w:val="002253F3"/>
    <w:rsid w:val="0022656A"/>
    <w:rsid w:val="00231417"/>
    <w:rsid w:val="002348EF"/>
    <w:rsid w:val="00235113"/>
    <w:rsid w:val="0023530C"/>
    <w:rsid w:val="00235403"/>
    <w:rsid w:val="00243421"/>
    <w:rsid w:val="00246D15"/>
    <w:rsid w:val="00251A5C"/>
    <w:rsid w:val="002523B4"/>
    <w:rsid w:val="0025465D"/>
    <w:rsid w:val="002547E6"/>
    <w:rsid w:val="00255F1A"/>
    <w:rsid w:val="00256968"/>
    <w:rsid w:val="00256FB7"/>
    <w:rsid w:val="00256FD9"/>
    <w:rsid w:val="002577CA"/>
    <w:rsid w:val="00257F58"/>
    <w:rsid w:val="0026060F"/>
    <w:rsid w:val="0026149B"/>
    <w:rsid w:val="002618F4"/>
    <w:rsid w:val="0026372F"/>
    <w:rsid w:val="00265094"/>
    <w:rsid w:val="00266311"/>
    <w:rsid w:val="00266472"/>
    <w:rsid w:val="0027139C"/>
    <w:rsid w:val="002713DD"/>
    <w:rsid w:val="00273F8F"/>
    <w:rsid w:val="00274892"/>
    <w:rsid w:val="002761C1"/>
    <w:rsid w:val="002818E6"/>
    <w:rsid w:val="00283DCA"/>
    <w:rsid w:val="00284968"/>
    <w:rsid w:val="0028502C"/>
    <w:rsid w:val="00291434"/>
    <w:rsid w:val="00291532"/>
    <w:rsid w:val="00292527"/>
    <w:rsid w:val="002927F8"/>
    <w:rsid w:val="0029500F"/>
    <w:rsid w:val="00295638"/>
    <w:rsid w:val="00295B6D"/>
    <w:rsid w:val="00296839"/>
    <w:rsid w:val="002A157E"/>
    <w:rsid w:val="002A2F1E"/>
    <w:rsid w:val="002A2F44"/>
    <w:rsid w:val="002A5F7D"/>
    <w:rsid w:val="002B2521"/>
    <w:rsid w:val="002B37FD"/>
    <w:rsid w:val="002B3C3E"/>
    <w:rsid w:val="002B4252"/>
    <w:rsid w:val="002C0372"/>
    <w:rsid w:val="002C0711"/>
    <w:rsid w:val="002C1570"/>
    <w:rsid w:val="002C35DB"/>
    <w:rsid w:val="002C4473"/>
    <w:rsid w:val="002C533C"/>
    <w:rsid w:val="002D05B6"/>
    <w:rsid w:val="002D0B31"/>
    <w:rsid w:val="002D1473"/>
    <w:rsid w:val="002D35FC"/>
    <w:rsid w:val="002D3864"/>
    <w:rsid w:val="002D4E28"/>
    <w:rsid w:val="002E294A"/>
    <w:rsid w:val="002E34AE"/>
    <w:rsid w:val="002E6599"/>
    <w:rsid w:val="002F419B"/>
    <w:rsid w:val="002F636A"/>
    <w:rsid w:val="00301306"/>
    <w:rsid w:val="00302299"/>
    <w:rsid w:val="003041C2"/>
    <w:rsid w:val="00305CF2"/>
    <w:rsid w:val="00311740"/>
    <w:rsid w:val="003117B3"/>
    <w:rsid w:val="003124EA"/>
    <w:rsid w:val="003140F2"/>
    <w:rsid w:val="0032128D"/>
    <w:rsid w:val="00321B7B"/>
    <w:rsid w:val="00324B61"/>
    <w:rsid w:val="00325DF5"/>
    <w:rsid w:val="003279AA"/>
    <w:rsid w:val="0033093F"/>
    <w:rsid w:val="003336C0"/>
    <w:rsid w:val="0033531D"/>
    <w:rsid w:val="0033551F"/>
    <w:rsid w:val="00337C7F"/>
    <w:rsid w:val="00342236"/>
    <w:rsid w:val="00342632"/>
    <w:rsid w:val="00342909"/>
    <w:rsid w:val="00344A93"/>
    <w:rsid w:val="0034581F"/>
    <w:rsid w:val="00345FB3"/>
    <w:rsid w:val="00347882"/>
    <w:rsid w:val="0035093F"/>
    <w:rsid w:val="00352EB5"/>
    <w:rsid w:val="00353C66"/>
    <w:rsid w:val="00354AF8"/>
    <w:rsid w:val="00356018"/>
    <w:rsid w:val="003562A6"/>
    <w:rsid w:val="003616B8"/>
    <w:rsid w:val="0036290F"/>
    <w:rsid w:val="00362AE2"/>
    <w:rsid w:val="003631B7"/>
    <w:rsid w:val="0036533C"/>
    <w:rsid w:val="00373003"/>
    <w:rsid w:val="00374366"/>
    <w:rsid w:val="00374F10"/>
    <w:rsid w:val="00375AA7"/>
    <w:rsid w:val="00376F66"/>
    <w:rsid w:val="00377EC5"/>
    <w:rsid w:val="0038154F"/>
    <w:rsid w:val="003867EB"/>
    <w:rsid w:val="00390069"/>
    <w:rsid w:val="00394CAB"/>
    <w:rsid w:val="00395310"/>
    <w:rsid w:val="003A33A1"/>
    <w:rsid w:val="003A3548"/>
    <w:rsid w:val="003A550E"/>
    <w:rsid w:val="003B0D9A"/>
    <w:rsid w:val="003B277F"/>
    <w:rsid w:val="003B5ECE"/>
    <w:rsid w:val="003C06C1"/>
    <w:rsid w:val="003C07BA"/>
    <w:rsid w:val="003C2949"/>
    <w:rsid w:val="003C76DD"/>
    <w:rsid w:val="003C773F"/>
    <w:rsid w:val="003C7A94"/>
    <w:rsid w:val="003D0593"/>
    <w:rsid w:val="003D0C96"/>
    <w:rsid w:val="003D17A9"/>
    <w:rsid w:val="003D223B"/>
    <w:rsid w:val="003D2CAA"/>
    <w:rsid w:val="003D4737"/>
    <w:rsid w:val="003D49EA"/>
    <w:rsid w:val="003D4A5A"/>
    <w:rsid w:val="003E1A28"/>
    <w:rsid w:val="003E1BF5"/>
    <w:rsid w:val="003E2C21"/>
    <w:rsid w:val="003E3DC0"/>
    <w:rsid w:val="003E6676"/>
    <w:rsid w:val="003F0F35"/>
    <w:rsid w:val="003F30C8"/>
    <w:rsid w:val="003F390A"/>
    <w:rsid w:val="003F49AF"/>
    <w:rsid w:val="003F5402"/>
    <w:rsid w:val="003F56EA"/>
    <w:rsid w:val="003F5B74"/>
    <w:rsid w:val="003F72FD"/>
    <w:rsid w:val="0040175E"/>
    <w:rsid w:val="00401B1D"/>
    <w:rsid w:val="00401BB5"/>
    <w:rsid w:val="00402251"/>
    <w:rsid w:val="004022B8"/>
    <w:rsid w:val="004100F0"/>
    <w:rsid w:val="00410FC9"/>
    <w:rsid w:val="00411604"/>
    <w:rsid w:val="00411FD4"/>
    <w:rsid w:val="00413AB0"/>
    <w:rsid w:val="0041444E"/>
    <w:rsid w:val="00415482"/>
    <w:rsid w:val="004162C5"/>
    <w:rsid w:val="00420DD6"/>
    <w:rsid w:val="00424130"/>
    <w:rsid w:val="004247FB"/>
    <w:rsid w:val="0043027E"/>
    <w:rsid w:val="00430FDF"/>
    <w:rsid w:val="0043113E"/>
    <w:rsid w:val="00432EEF"/>
    <w:rsid w:val="004334FD"/>
    <w:rsid w:val="0043359D"/>
    <w:rsid w:val="00435954"/>
    <w:rsid w:val="0044038D"/>
    <w:rsid w:val="00440BDC"/>
    <w:rsid w:val="004416EE"/>
    <w:rsid w:val="00446DD6"/>
    <w:rsid w:val="00447887"/>
    <w:rsid w:val="00450832"/>
    <w:rsid w:val="0045117C"/>
    <w:rsid w:val="004516A0"/>
    <w:rsid w:val="00460AF7"/>
    <w:rsid w:val="00460FC6"/>
    <w:rsid w:val="00464994"/>
    <w:rsid w:val="00471D78"/>
    <w:rsid w:val="00472D0D"/>
    <w:rsid w:val="00473348"/>
    <w:rsid w:val="0047387C"/>
    <w:rsid w:val="004738A1"/>
    <w:rsid w:val="004738FB"/>
    <w:rsid w:val="00474CCF"/>
    <w:rsid w:val="00476965"/>
    <w:rsid w:val="004817E0"/>
    <w:rsid w:val="004826E3"/>
    <w:rsid w:val="00482C72"/>
    <w:rsid w:val="00483C09"/>
    <w:rsid w:val="00484365"/>
    <w:rsid w:val="00487FC1"/>
    <w:rsid w:val="00490823"/>
    <w:rsid w:val="00490F38"/>
    <w:rsid w:val="004934C0"/>
    <w:rsid w:val="004943C2"/>
    <w:rsid w:val="00496E3A"/>
    <w:rsid w:val="0049740A"/>
    <w:rsid w:val="00497EF9"/>
    <w:rsid w:val="004A6DF5"/>
    <w:rsid w:val="004B148A"/>
    <w:rsid w:val="004B16AF"/>
    <w:rsid w:val="004B3BE5"/>
    <w:rsid w:val="004B51FE"/>
    <w:rsid w:val="004B793C"/>
    <w:rsid w:val="004C106E"/>
    <w:rsid w:val="004C12AC"/>
    <w:rsid w:val="004C1D86"/>
    <w:rsid w:val="004C2DA3"/>
    <w:rsid w:val="004C31E3"/>
    <w:rsid w:val="004C3B08"/>
    <w:rsid w:val="004C4FAF"/>
    <w:rsid w:val="004D0216"/>
    <w:rsid w:val="004D0F31"/>
    <w:rsid w:val="004D1EBB"/>
    <w:rsid w:val="004D1FE4"/>
    <w:rsid w:val="004D240F"/>
    <w:rsid w:val="004D2ACE"/>
    <w:rsid w:val="004D3342"/>
    <w:rsid w:val="004D3981"/>
    <w:rsid w:val="004D50AF"/>
    <w:rsid w:val="004D7827"/>
    <w:rsid w:val="004D792E"/>
    <w:rsid w:val="004E2058"/>
    <w:rsid w:val="004E2792"/>
    <w:rsid w:val="004E39FE"/>
    <w:rsid w:val="004E4A5C"/>
    <w:rsid w:val="004E5A5A"/>
    <w:rsid w:val="004F0E2A"/>
    <w:rsid w:val="004F5B14"/>
    <w:rsid w:val="004F726E"/>
    <w:rsid w:val="00501079"/>
    <w:rsid w:val="00501ED1"/>
    <w:rsid w:val="00504CE2"/>
    <w:rsid w:val="00505053"/>
    <w:rsid w:val="005067DD"/>
    <w:rsid w:val="0050753E"/>
    <w:rsid w:val="005129E4"/>
    <w:rsid w:val="00514DC8"/>
    <w:rsid w:val="00515595"/>
    <w:rsid w:val="00516E17"/>
    <w:rsid w:val="00525F21"/>
    <w:rsid w:val="00526316"/>
    <w:rsid w:val="0052718F"/>
    <w:rsid w:val="005273BE"/>
    <w:rsid w:val="005277F9"/>
    <w:rsid w:val="005278CF"/>
    <w:rsid w:val="005335E4"/>
    <w:rsid w:val="00537ACE"/>
    <w:rsid w:val="0054006B"/>
    <w:rsid w:val="00540EEF"/>
    <w:rsid w:val="00540F23"/>
    <w:rsid w:val="00541ECA"/>
    <w:rsid w:val="00541FB7"/>
    <w:rsid w:val="0054238E"/>
    <w:rsid w:val="005438A1"/>
    <w:rsid w:val="0054494C"/>
    <w:rsid w:val="005457F9"/>
    <w:rsid w:val="005467F1"/>
    <w:rsid w:val="00546D5B"/>
    <w:rsid w:val="00547186"/>
    <w:rsid w:val="005472C1"/>
    <w:rsid w:val="00547D8A"/>
    <w:rsid w:val="00550A21"/>
    <w:rsid w:val="00550E90"/>
    <w:rsid w:val="00552268"/>
    <w:rsid w:val="00556C82"/>
    <w:rsid w:val="00557A4D"/>
    <w:rsid w:val="005623A7"/>
    <w:rsid w:val="00566433"/>
    <w:rsid w:val="0057134D"/>
    <w:rsid w:val="00572118"/>
    <w:rsid w:val="00572FAF"/>
    <w:rsid w:val="00580A8D"/>
    <w:rsid w:val="00583438"/>
    <w:rsid w:val="00590245"/>
    <w:rsid w:val="0059072C"/>
    <w:rsid w:val="005912FF"/>
    <w:rsid w:val="00591B22"/>
    <w:rsid w:val="0059218D"/>
    <w:rsid w:val="00594232"/>
    <w:rsid w:val="005A3676"/>
    <w:rsid w:val="005A440D"/>
    <w:rsid w:val="005A46B5"/>
    <w:rsid w:val="005A4A51"/>
    <w:rsid w:val="005A61FB"/>
    <w:rsid w:val="005B0AC6"/>
    <w:rsid w:val="005B124E"/>
    <w:rsid w:val="005B2229"/>
    <w:rsid w:val="005B47A9"/>
    <w:rsid w:val="005B4FAB"/>
    <w:rsid w:val="005B6612"/>
    <w:rsid w:val="005B766A"/>
    <w:rsid w:val="005C0688"/>
    <w:rsid w:val="005C09A9"/>
    <w:rsid w:val="005C0F91"/>
    <w:rsid w:val="005C133D"/>
    <w:rsid w:val="005C14EA"/>
    <w:rsid w:val="005C2333"/>
    <w:rsid w:val="005C2A37"/>
    <w:rsid w:val="005C4A98"/>
    <w:rsid w:val="005C5B81"/>
    <w:rsid w:val="005C61C8"/>
    <w:rsid w:val="005C7B95"/>
    <w:rsid w:val="005D0181"/>
    <w:rsid w:val="005D0E21"/>
    <w:rsid w:val="005D2BE6"/>
    <w:rsid w:val="005D369C"/>
    <w:rsid w:val="005D37EA"/>
    <w:rsid w:val="005D4399"/>
    <w:rsid w:val="005D4B6E"/>
    <w:rsid w:val="005D626E"/>
    <w:rsid w:val="005E1905"/>
    <w:rsid w:val="005E1C9F"/>
    <w:rsid w:val="005E647C"/>
    <w:rsid w:val="005E74C7"/>
    <w:rsid w:val="005F010B"/>
    <w:rsid w:val="005F0BE8"/>
    <w:rsid w:val="005F19F3"/>
    <w:rsid w:val="005F5617"/>
    <w:rsid w:val="005F70C6"/>
    <w:rsid w:val="0060067F"/>
    <w:rsid w:val="006023ED"/>
    <w:rsid w:val="00602E6E"/>
    <w:rsid w:val="006059C0"/>
    <w:rsid w:val="006116F5"/>
    <w:rsid w:val="00612A17"/>
    <w:rsid w:val="00613243"/>
    <w:rsid w:val="006141D4"/>
    <w:rsid w:val="006154CC"/>
    <w:rsid w:val="006223C9"/>
    <w:rsid w:val="0062406C"/>
    <w:rsid w:val="0062714C"/>
    <w:rsid w:val="00627224"/>
    <w:rsid w:val="0062723A"/>
    <w:rsid w:val="006305E2"/>
    <w:rsid w:val="006373CE"/>
    <w:rsid w:val="00637708"/>
    <w:rsid w:val="00637722"/>
    <w:rsid w:val="00641149"/>
    <w:rsid w:val="0064365A"/>
    <w:rsid w:val="00644F34"/>
    <w:rsid w:val="00646A44"/>
    <w:rsid w:val="006471D2"/>
    <w:rsid w:val="0064768A"/>
    <w:rsid w:val="006515B1"/>
    <w:rsid w:val="00651C8D"/>
    <w:rsid w:val="00653826"/>
    <w:rsid w:val="00653B5D"/>
    <w:rsid w:val="006548F0"/>
    <w:rsid w:val="006549B0"/>
    <w:rsid w:val="0066059E"/>
    <w:rsid w:val="00665114"/>
    <w:rsid w:val="006660B6"/>
    <w:rsid w:val="00666432"/>
    <w:rsid w:val="006718A6"/>
    <w:rsid w:val="006718F1"/>
    <w:rsid w:val="00674E32"/>
    <w:rsid w:val="00675532"/>
    <w:rsid w:val="00677D09"/>
    <w:rsid w:val="00677EC3"/>
    <w:rsid w:val="0068552F"/>
    <w:rsid w:val="006909B9"/>
    <w:rsid w:val="006956AF"/>
    <w:rsid w:val="00697E47"/>
    <w:rsid w:val="006A1F40"/>
    <w:rsid w:val="006A20F5"/>
    <w:rsid w:val="006A399E"/>
    <w:rsid w:val="006A4B3A"/>
    <w:rsid w:val="006B3205"/>
    <w:rsid w:val="006B430F"/>
    <w:rsid w:val="006B4D15"/>
    <w:rsid w:val="006B6BF1"/>
    <w:rsid w:val="006B7679"/>
    <w:rsid w:val="006C30B1"/>
    <w:rsid w:val="006D447A"/>
    <w:rsid w:val="006D6D7C"/>
    <w:rsid w:val="006E09E2"/>
    <w:rsid w:val="006E4975"/>
    <w:rsid w:val="006E54A7"/>
    <w:rsid w:val="006F00FC"/>
    <w:rsid w:val="006F0B76"/>
    <w:rsid w:val="006F14A1"/>
    <w:rsid w:val="007014F9"/>
    <w:rsid w:val="00703D35"/>
    <w:rsid w:val="00704B50"/>
    <w:rsid w:val="007108A6"/>
    <w:rsid w:val="00710B73"/>
    <w:rsid w:val="00711DE5"/>
    <w:rsid w:val="007139AD"/>
    <w:rsid w:val="007143E9"/>
    <w:rsid w:val="00716966"/>
    <w:rsid w:val="00721025"/>
    <w:rsid w:val="00721B2B"/>
    <w:rsid w:val="00721B44"/>
    <w:rsid w:val="0072390E"/>
    <w:rsid w:val="00723A99"/>
    <w:rsid w:val="0072494A"/>
    <w:rsid w:val="007249E0"/>
    <w:rsid w:val="00732296"/>
    <w:rsid w:val="00734598"/>
    <w:rsid w:val="00736F09"/>
    <w:rsid w:val="0073753B"/>
    <w:rsid w:val="00740A29"/>
    <w:rsid w:val="00740F15"/>
    <w:rsid w:val="00742C48"/>
    <w:rsid w:val="00744270"/>
    <w:rsid w:val="00744C64"/>
    <w:rsid w:val="00745C7B"/>
    <w:rsid w:val="0074605D"/>
    <w:rsid w:val="0074758A"/>
    <w:rsid w:val="007537C6"/>
    <w:rsid w:val="007568F8"/>
    <w:rsid w:val="00756A5C"/>
    <w:rsid w:val="007573AF"/>
    <w:rsid w:val="007604D7"/>
    <w:rsid w:val="007609D2"/>
    <w:rsid w:val="007614C3"/>
    <w:rsid w:val="00762DBA"/>
    <w:rsid w:val="007651DB"/>
    <w:rsid w:val="00765914"/>
    <w:rsid w:val="00770387"/>
    <w:rsid w:val="00770703"/>
    <w:rsid w:val="00773E97"/>
    <w:rsid w:val="00773F75"/>
    <w:rsid w:val="007836C5"/>
    <w:rsid w:val="00784586"/>
    <w:rsid w:val="0078571C"/>
    <w:rsid w:val="0079001F"/>
    <w:rsid w:val="00790A3F"/>
    <w:rsid w:val="00796FFA"/>
    <w:rsid w:val="00797B66"/>
    <w:rsid w:val="007A2284"/>
    <w:rsid w:val="007A340B"/>
    <w:rsid w:val="007A3DBC"/>
    <w:rsid w:val="007A569F"/>
    <w:rsid w:val="007A6BE3"/>
    <w:rsid w:val="007A6CBD"/>
    <w:rsid w:val="007B17A0"/>
    <w:rsid w:val="007B39D3"/>
    <w:rsid w:val="007B42E2"/>
    <w:rsid w:val="007B4A10"/>
    <w:rsid w:val="007B5AAB"/>
    <w:rsid w:val="007B5B9D"/>
    <w:rsid w:val="007B74A9"/>
    <w:rsid w:val="007B7A4E"/>
    <w:rsid w:val="007C177E"/>
    <w:rsid w:val="007C211B"/>
    <w:rsid w:val="007C27E7"/>
    <w:rsid w:val="007C5377"/>
    <w:rsid w:val="007C6B33"/>
    <w:rsid w:val="007C6B53"/>
    <w:rsid w:val="007D033A"/>
    <w:rsid w:val="007D1FBF"/>
    <w:rsid w:val="007D271F"/>
    <w:rsid w:val="007D443C"/>
    <w:rsid w:val="007D4E92"/>
    <w:rsid w:val="007D57E9"/>
    <w:rsid w:val="007D5FB0"/>
    <w:rsid w:val="007D7835"/>
    <w:rsid w:val="007E0CD1"/>
    <w:rsid w:val="007E3445"/>
    <w:rsid w:val="007E38B1"/>
    <w:rsid w:val="007E5B04"/>
    <w:rsid w:val="007E61F9"/>
    <w:rsid w:val="007E7727"/>
    <w:rsid w:val="007F28E4"/>
    <w:rsid w:val="007F3353"/>
    <w:rsid w:val="007F51DE"/>
    <w:rsid w:val="007F68DC"/>
    <w:rsid w:val="007F7796"/>
    <w:rsid w:val="007F7F75"/>
    <w:rsid w:val="00800B31"/>
    <w:rsid w:val="00803B98"/>
    <w:rsid w:val="00804FCA"/>
    <w:rsid w:val="00807F34"/>
    <w:rsid w:val="008108E1"/>
    <w:rsid w:val="008124BE"/>
    <w:rsid w:val="008143F7"/>
    <w:rsid w:val="00814BE0"/>
    <w:rsid w:val="00814D9F"/>
    <w:rsid w:val="008237CB"/>
    <w:rsid w:val="00827786"/>
    <w:rsid w:val="00830103"/>
    <w:rsid w:val="00831BA7"/>
    <w:rsid w:val="008346BF"/>
    <w:rsid w:val="008358A2"/>
    <w:rsid w:val="008366EE"/>
    <w:rsid w:val="00841299"/>
    <w:rsid w:val="00843FED"/>
    <w:rsid w:val="008440B2"/>
    <w:rsid w:val="00846A24"/>
    <w:rsid w:val="0085171D"/>
    <w:rsid w:val="00851C12"/>
    <w:rsid w:val="0085470A"/>
    <w:rsid w:val="008552F1"/>
    <w:rsid w:val="0085600A"/>
    <w:rsid w:val="00856BE4"/>
    <w:rsid w:val="00856F37"/>
    <w:rsid w:val="00862202"/>
    <w:rsid w:val="0086644B"/>
    <w:rsid w:val="0086653E"/>
    <w:rsid w:val="00872601"/>
    <w:rsid w:val="00872882"/>
    <w:rsid w:val="008729A9"/>
    <w:rsid w:val="00872A3B"/>
    <w:rsid w:val="00873005"/>
    <w:rsid w:val="00875239"/>
    <w:rsid w:val="00875917"/>
    <w:rsid w:val="0087593A"/>
    <w:rsid w:val="00882378"/>
    <w:rsid w:val="008854D1"/>
    <w:rsid w:val="00887DED"/>
    <w:rsid w:val="00887EA6"/>
    <w:rsid w:val="00887F90"/>
    <w:rsid w:val="008920F7"/>
    <w:rsid w:val="0089403F"/>
    <w:rsid w:val="00894EBA"/>
    <w:rsid w:val="008957AE"/>
    <w:rsid w:val="008970B7"/>
    <w:rsid w:val="00897D6C"/>
    <w:rsid w:val="00897F92"/>
    <w:rsid w:val="008A2155"/>
    <w:rsid w:val="008A30DD"/>
    <w:rsid w:val="008A40F8"/>
    <w:rsid w:val="008A442B"/>
    <w:rsid w:val="008A6FB7"/>
    <w:rsid w:val="008B2462"/>
    <w:rsid w:val="008B394F"/>
    <w:rsid w:val="008B444E"/>
    <w:rsid w:val="008B526A"/>
    <w:rsid w:val="008B5D25"/>
    <w:rsid w:val="008B5F25"/>
    <w:rsid w:val="008C15DC"/>
    <w:rsid w:val="008C1779"/>
    <w:rsid w:val="008C17AD"/>
    <w:rsid w:val="008C1BEC"/>
    <w:rsid w:val="008C68EC"/>
    <w:rsid w:val="008D016E"/>
    <w:rsid w:val="008D2615"/>
    <w:rsid w:val="008D32CF"/>
    <w:rsid w:val="008D39D4"/>
    <w:rsid w:val="008D409F"/>
    <w:rsid w:val="008D42DE"/>
    <w:rsid w:val="008D565D"/>
    <w:rsid w:val="008D619A"/>
    <w:rsid w:val="008D6BD7"/>
    <w:rsid w:val="008D78B4"/>
    <w:rsid w:val="008E325D"/>
    <w:rsid w:val="008E5BFB"/>
    <w:rsid w:val="008E5C28"/>
    <w:rsid w:val="008E67BD"/>
    <w:rsid w:val="008E7847"/>
    <w:rsid w:val="008F0093"/>
    <w:rsid w:val="008F0BBD"/>
    <w:rsid w:val="008F13C7"/>
    <w:rsid w:val="008F1A89"/>
    <w:rsid w:val="008F2348"/>
    <w:rsid w:val="008F2605"/>
    <w:rsid w:val="008F4627"/>
    <w:rsid w:val="008F4EE4"/>
    <w:rsid w:val="008F5ECD"/>
    <w:rsid w:val="008F68DF"/>
    <w:rsid w:val="008F6F63"/>
    <w:rsid w:val="00904EC4"/>
    <w:rsid w:val="00904FCA"/>
    <w:rsid w:val="00905937"/>
    <w:rsid w:val="00905EF6"/>
    <w:rsid w:val="00906EE6"/>
    <w:rsid w:val="009076A4"/>
    <w:rsid w:val="00911A63"/>
    <w:rsid w:val="0091287E"/>
    <w:rsid w:val="00913B74"/>
    <w:rsid w:val="00914AA8"/>
    <w:rsid w:val="0091572D"/>
    <w:rsid w:val="00921699"/>
    <w:rsid w:val="00922515"/>
    <w:rsid w:val="009262E3"/>
    <w:rsid w:val="009265C7"/>
    <w:rsid w:val="009340BC"/>
    <w:rsid w:val="00934C5B"/>
    <w:rsid w:val="00936EAF"/>
    <w:rsid w:val="009402AF"/>
    <w:rsid w:val="009424C0"/>
    <w:rsid w:val="009436B8"/>
    <w:rsid w:val="00944092"/>
    <w:rsid w:val="009440A0"/>
    <w:rsid w:val="0094452F"/>
    <w:rsid w:val="009472F1"/>
    <w:rsid w:val="00950160"/>
    <w:rsid w:val="009504F4"/>
    <w:rsid w:val="0095401F"/>
    <w:rsid w:val="009565B3"/>
    <w:rsid w:val="009577D5"/>
    <w:rsid w:val="00960E7B"/>
    <w:rsid w:val="009615FF"/>
    <w:rsid w:val="00961A56"/>
    <w:rsid w:val="009620A5"/>
    <w:rsid w:val="00963F05"/>
    <w:rsid w:val="009671BB"/>
    <w:rsid w:val="0097388F"/>
    <w:rsid w:val="00977538"/>
    <w:rsid w:val="00977EDA"/>
    <w:rsid w:val="00980A62"/>
    <w:rsid w:val="009824AD"/>
    <w:rsid w:val="00985A9A"/>
    <w:rsid w:val="00990697"/>
    <w:rsid w:val="00991040"/>
    <w:rsid w:val="009912EC"/>
    <w:rsid w:val="00991A1F"/>
    <w:rsid w:val="00991F30"/>
    <w:rsid w:val="00993F05"/>
    <w:rsid w:val="00997893"/>
    <w:rsid w:val="009A1E2D"/>
    <w:rsid w:val="009A24F7"/>
    <w:rsid w:val="009A4FDE"/>
    <w:rsid w:val="009A7452"/>
    <w:rsid w:val="009A7ACF"/>
    <w:rsid w:val="009B1E7D"/>
    <w:rsid w:val="009B272F"/>
    <w:rsid w:val="009B3BDA"/>
    <w:rsid w:val="009B4F60"/>
    <w:rsid w:val="009B774F"/>
    <w:rsid w:val="009C086E"/>
    <w:rsid w:val="009C0909"/>
    <w:rsid w:val="009C18D4"/>
    <w:rsid w:val="009C314E"/>
    <w:rsid w:val="009C39C2"/>
    <w:rsid w:val="009C3DA3"/>
    <w:rsid w:val="009C5FD4"/>
    <w:rsid w:val="009C66BF"/>
    <w:rsid w:val="009C7704"/>
    <w:rsid w:val="009D0520"/>
    <w:rsid w:val="009D180D"/>
    <w:rsid w:val="009D1891"/>
    <w:rsid w:val="009D19E0"/>
    <w:rsid w:val="009D275E"/>
    <w:rsid w:val="009D400F"/>
    <w:rsid w:val="009D4A6F"/>
    <w:rsid w:val="009D719C"/>
    <w:rsid w:val="009D7684"/>
    <w:rsid w:val="009E01C6"/>
    <w:rsid w:val="009E0231"/>
    <w:rsid w:val="009E2567"/>
    <w:rsid w:val="009E3904"/>
    <w:rsid w:val="009E3936"/>
    <w:rsid w:val="009E5729"/>
    <w:rsid w:val="009E575B"/>
    <w:rsid w:val="009F2E73"/>
    <w:rsid w:val="009F2F23"/>
    <w:rsid w:val="009F309E"/>
    <w:rsid w:val="009F55F7"/>
    <w:rsid w:val="009F5ABC"/>
    <w:rsid w:val="009F7EA0"/>
    <w:rsid w:val="00A00BD4"/>
    <w:rsid w:val="00A015C1"/>
    <w:rsid w:val="00A031E4"/>
    <w:rsid w:val="00A07063"/>
    <w:rsid w:val="00A07B75"/>
    <w:rsid w:val="00A07CB0"/>
    <w:rsid w:val="00A10A9F"/>
    <w:rsid w:val="00A11A7C"/>
    <w:rsid w:val="00A11E57"/>
    <w:rsid w:val="00A13E0D"/>
    <w:rsid w:val="00A144F7"/>
    <w:rsid w:val="00A20EA2"/>
    <w:rsid w:val="00A21AB8"/>
    <w:rsid w:val="00A22182"/>
    <w:rsid w:val="00A25A3D"/>
    <w:rsid w:val="00A26036"/>
    <w:rsid w:val="00A311D6"/>
    <w:rsid w:val="00A3251D"/>
    <w:rsid w:val="00A372EA"/>
    <w:rsid w:val="00A42208"/>
    <w:rsid w:val="00A43BFC"/>
    <w:rsid w:val="00A4566F"/>
    <w:rsid w:val="00A5112E"/>
    <w:rsid w:val="00A5485A"/>
    <w:rsid w:val="00A57F1B"/>
    <w:rsid w:val="00A61B34"/>
    <w:rsid w:val="00A621EB"/>
    <w:rsid w:val="00A67B8E"/>
    <w:rsid w:val="00A71566"/>
    <w:rsid w:val="00A71662"/>
    <w:rsid w:val="00A71D6F"/>
    <w:rsid w:val="00A73B2E"/>
    <w:rsid w:val="00A751BB"/>
    <w:rsid w:val="00A77D03"/>
    <w:rsid w:val="00A77F70"/>
    <w:rsid w:val="00A803D0"/>
    <w:rsid w:val="00A80F84"/>
    <w:rsid w:val="00A81053"/>
    <w:rsid w:val="00A828CB"/>
    <w:rsid w:val="00A91045"/>
    <w:rsid w:val="00A93289"/>
    <w:rsid w:val="00A94136"/>
    <w:rsid w:val="00A954A8"/>
    <w:rsid w:val="00A95E5E"/>
    <w:rsid w:val="00AA10B6"/>
    <w:rsid w:val="00AA26C5"/>
    <w:rsid w:val="00AA4149"/>
    <w:rsid w:val="00AA4BA5"/>
    <w:rsid w:val="00AB05CF"/>
    <w:rsid w:val="00AB0615"/>
    <w:rsid w:val="00AB3F42"/>
    <w:rsid w:val="00AB3FB5"/>
    <w:rsid w:val="00AB5011"/>
    <w:rsid w:val="00AB567C"/>
    <w:rsid w:val="00AB6753"/>
    <w:rsid w:val="00AB6F9A"/>
    <w:rsid w:val="00AB6FB7"/>
    <w:rsid w:val="00AB7A97"/>
    <w:rsid w:val="00AC23A7"/>
    <w:rsid w:val="00AC252B"/>
    <w:rsid w:val="00AC3071"/>
    <w:rsid w:val="00AC46D3"/>
    <w:rsid w:val="00AC71FF"/>
    <w:rsid w:val="00AC760F"/>
    <w:rsid w:val="00AD033A"/>
    <w:rsid w:val="00AD0618"/>
    <w:rsid w:val="00AD0B8F"/>
    <w:rsid w:val="00AD21EB"/>
    <w:rsid w:val="00AD2DA7"/>
    <w:rsid w:val="00AD4044"/>
    <w:rsid w:val="00AD42BA"/>
    <w:rsid w:val="00AD4588"/>
    <w:rsid w:val="00AD45CC"/>
    <w:rsid w:val="00AE0CFD"/>
    <w:rsid w:val="00AE15C0"/>
    <w:rsid w:val="00AE2F6F"/>
    <w:rsid w:val="00AE44EC"/>
    <w:rsid w:val="00AE6B75"/>
    <w:rsid w:val="00AE6F4C"/>
    <w:rsid w:val="00AF02E2"/>
    <w:rsid w:val="00AF104F"/>
    <w:rsid w:val="00AF2373"/>
    <w:rsid w:val="00B02181"/>
    <w:rsid w:val="00B02FFA"/>
    <w:rsid w:val="00B03535"/>
    <w:rsid w:val="00B03C3F"/>
    <w:rsid w:val="00B04A47"/>
    <w:rsid w:val="00B04B81"/>
    <w:rsid w:val="00B06B6A"/>
    <w:rsid w:val="00B0744C"/>
    <w:rsid w:val="00B1087A"/>
    <w:rsid w:val="00B1088A"/>
    <w:rsid w:val="00B10E55"/>
    <w:rsid w:val="00B11333"/>
    <w:rsid w:val="00B12FE3"/>
    <w:rsid w:val="00B13972"/>
    <w:rsid w:val="00B1558A"/>
    <w:rsid w:val="00B22519"/>
    <w:rsid w:val="00B247FC"/>
    <w:rsid w:val="00B272F0"/>
    <w:rsid w:val="00B3093F"/>
    <w:rsid w:val="00B32227"/>
    <w:rsid w:val="00B322FC"/>
    <w:rsid w:val="00B34BC0"/>
    <w:rsid w:val="00B35365"/>
    <w:rsid w:val="00B47B1F"/>
    <w:rsid w:val="00B503D7"/>
    <w:rsid w:val="00B50A62"/>
    <w:rsid w:val="00B50AF2"/>
    <w:rsid w:val="00B51220"/>
    <w:rsid w:val="00B52089"/>
    <w:rsid w:val="00B6363E"/>
    <w:rsid w:val="00B700CE"/>
    <w:rsid w:val="00B73C85"/>
    <w:rsid w:val="00B74089"/>
    <w:rsid w:val="00B808EF"/>
    <w:rsid w:val="00B815B4"/>
    <w:rsid w:val="00B832C4"/>
    <w:rsid w:val="00B8441B"/>
    <w:rsid w:val="00B853F7"/>
    <w:rsid w:val="00B86CF5"/>
    <w:rsid w:val="00B91B89"/>
    <w:rsid w:val="00B96965"/>
    <w:rsid w:val="00BA29A5"/>
    <w:rsid w:val="00BA2D58"/>
    <w:rsid w:val="00BA3CD3"/>
    <w:rsid w:val="00BA3F1B"/>
    <w:rsid w:val="00BA57C0"/>
    <w:rsid w:val="00BA58D8"/>
    <w:rsid w:val="00BA64E3"/>
    <w:rsid w:val="00BA7840"/>
    <w:rsid w:val="00BB188B"/>
    <w:rsid w:val="00BB1EB7"/>
    <w:rsid w:val="00BB2539"/>
    <w:rsid w:val="00BB26E1"/>
    <w:rsid w:val="00BB3517"/>
    <w:rsid w:val="00BB4231"/>
    <w:rsid w:val="00BB58E6"/>
    <w:rsid w:val="00BB5CD1"/>
    <w:rsid w:val="00BB6436"/>
    <w:rsid w:val="00BB6C52"/>
    <w:rsid w:val="00BB6D05"/>
    <w:rsid w:val="00BB7CB3"/>
    <w:rsid w:val="00BC1DC0"/>
    <w:rsid w:val="00BC21D6"/>
    <w:rsid w:val="00BC280D"/>
    <w:rsid w:val="00BC2848"/>
    <w:rsid w:val="00BC3C57"/>
    <w:rsid w:val="00BC3DA3"/>
    <w:rsid w:val="00BC5ED2"/>
    <w:rsid w:val="00BD68C0"/>
    <w:rsid w:val="00BD7ED7"/>
    <w:rsid w:val="00BE264D"/>
    <w:rsid w:val="00BE6AFB"/>
    <w:rsid w:val="00BF12E0"/>
    <w:rsid w:val="00BF2060"/>
    <w:rsid w:val="00BF22D2"/>
    <w:rsid w:val="00BF514C"/>
    <w:rsid w:val="00BF568C"/>
    <w:rsid w:val="00BF65AA"/>
    <w:rsid w:val="00C05305"/>
    <w:rsid w:val="00C05945"/>
    <w:rsid w:val="00C060FD"/>
    <w:rsid w:val="00C142EB"/>
    <w:rsid w:val="00C21FC8"/>
    <w:rsid w:val="00C252E2"/>
    <w:rsid w:val="00C26208"/>
    <w:rsid w:val="00C27629"/>
    <w:rsid w:val="00C31A61"/>
    <w:rsid w:val="00C32438"/>
    <w:rsid w:val="00C336A4"/>
    <w:rsid w:val="00C347FD"/>
    <w:rsid w:val="00C34A92"/>
    <w:rsid w:val="00C36276"/>
    <w:rsid w:val="00C37199"/>
    <w:rsid w:val="00C40035"/>
    <w:rsid w:val="00C42862"/>
    <w:rsid w:val="00C52A6D"/>
    <w:rsid w:val="00C53018"/>
    <w:rsid w:val="00C541CC"/>
    <w:rsid w:val="00C54FEB"/>
    <w:rsid w:val="00C5600A"/>
    <w:rsid w:val="00C621FC"/>
    <w:rsid w:val="00C622CF"/>
    <w:rsid w:val="00C655C5"/>
    <w:rsid w:val="00C66145"/>
    <w:rsid w:val="00C67798"/>
    <w:rsid w:val="00C7070C"/>
    <w:rsid w:val="00C70B1E"/>
    <w:rsid w:val="00C71364"/>
    <w:rsid w:val="00C74348"/>
    <w:rsid w:val="00C74965"/>
    <w:rsid w:val="00C76FE2"/>
    <w:rsid w:val="00C77515"/>
    <w:rsid w:val="00C90A88"/>
    <w:rsid w:val="00C90BD4"/>
    <w:rsid w:val="00C91DB4"/>
    <w:rsid w:val="00C923A4"/>
    <w:rsid w:val="00C94031"/>
    <w:rsid w:val="00C945A3"/>
    <w:rsid w:val="00C94656"/>
    <w:rsid w:val="00C94DBB"/>
    <w:rsid w:val="00CA291F"/>
    <w:rsid w:val="00CA55D1"/>
    <w:rsid w:val="00CA587E"/>
    <w:rsid w:val="00CA6C20"/>
    <w:rsid w:val="00CB0BD7"/>
    <w:rsid w:val="00CB2C75"/>
    <w:rsid w:val="00CB396C"/>
    <w:rsid w:val="00CB4315"/>
    <w:rsid w:val="00CB5749"/>
    <w:rsid w:val="00CB5A2F"/>
    <w:rsid w:val="00CC2C92"/>
    <w:rsid w:val="00CC38AE"/>
    <w:rsid w:val="00CC3C68"/>
    <w:rsid w:val="00CC6137"/>
    <w:rsid w:val="00CC7E26"/>
    <w:rsid w:val="00CD0833"/>
    <w:rsid w:val="00CD168D"/>
    <w:rsid w:val="00CD1756"/>
    <w:rsid w:val="00CD27A1"/>
    <w:rsid w:val="00CD3BA5"/>
    <w:rsid w:val="00CD59DD"/>
    <w:rsid w:val="00CD6FFC"/>
    <w:rsid w:val="00CE07F4"/>
    <w:rsid w:val="00CE1362"/>
    <w:rsid w:val="00CE26DC"/>
    <w:rsid w:val="00CE3CA3"/>
    <w:rsid w:val="00CE3E5A"/>
    <w:rsid w:val="00CE44ED"/>
    <w:rsid w:val="00CF02F8"/>
    <w:rsid w:val="00CF1319"/>
    <w:rsid w:val="00CF1DB6"/>
    <w:rsid w:val="00CF2F18"/>
    <w:rsid w:val="00CF3C72"/>
    <w:rsid w:val="00D0010C"/>
    <w:rsid w:val="00D04470"/>
    <w:rsid w:val="00D04621"/>
    <w:rsid w:val="00D048EB"/>
    <w:rsid w:val="00D057E6"/>
    <w:rsid w:val="00D11B52"/>
    <w:rsid w:val="00D11BAD"/>
    <w:rsid w:val="00D11F21"/>
    <w:rsid w:val="00D144DB"/>
    <w:rsid w:val="00D14A86"/>
    <w:rsid w:val="00D15278"/>
    <w:rsid w:val="00D15E36"/>
    <w:rsid w:val="00D15F18"/>
    <w:rsid w:val="00D16930"/>
    <w:rsid w:val="00D2004E"/>
    <w:rsid w:val="00D223C4"/>
    <w:rsid w:val="00D22AC2"/>
    <w:rsid w:val="00D27889"/>
    <w:rsid w:val="00D303E8"/>
    <w:rsid w:val="00D31886"/>
    <w:rsid w:val="00D319F1"/>
    <w:rsid w:val="00D31EEA"/>
    <w:rsid w:val="00D32CB3"/>
    <w:rsid w:val="00D32FB5"/>
    <w:rsid w:val="00D34E65"/>
    <w:rsid w:val="00D34EEF"/>
    <w:rsid w:val="00D371F3"/>
    <w:rsid w:val="00D4014D"/>
    <w:rsid w:val="00D42832"/>
    <w:rsid w:val="00D4301E"/>
    <w:rsid w:val="00D47D17"/>
    <w:rsid w:val="00D55DAA"/>
    <w:rsid w:val="00D55E41"/>
    <w:rsid w:val="00D569A0"/>
    <w:rsid w:val="00D56D4D"/>
    <w:rsid w:val="00D617F3"/>
    <w:rsid w:val="00D64FB8"/>
    <w:rsid w:val="00D7005B"/>
    <w:rsid w:val="00D7029C"/>
    <w:rsid w:val="00D73428"/>
    <w:rsid w:val="00D770DF"/>
    <w:rsid w:val="00D8008B"/>
    <w:rsid w:val="00D80F0A"/>
    <w:rsid w:val="00D810D5"/>
    <w:rsid w:val="00D81F8E"/>
    <w:rsid w:val="00D83815"/>
    <w:rsid w:val="00D90E64"/>
    <w:rsid w:val="00D91394"/>
    <w:rsid w:val="00D91584"/>
    <w:rsid w:val="00D929FF"/>
    <w:rsid w:val="00D9374B"/>
    <w:rsid w:val="00D94820"/>
    <w:rsid w:val="00D94C75"/>
    <w:rsid w:val="00DA44C8"/>
    <w:rsid w:val="00DA620A"/>
    <w:rsid w:val="00DA634F"/>
    <w:rsid w:val="00DB1399"/>
    <w:rsid w:val="00DB2135"/>
    <w:rsid w:val="00DB4231"/>
    <w:rsid w:val="00DB4908"/>
    <w:rsid w:val="00DB7D26"/>
    <w:rsid w:val="00DB7FF7"/>
    <w:rsid w:val="00DC0230"/>
    <w:rsid w:val="00DC08EB"/>
    <w:rsid w:val="00DC20A2"/>
    <w:rsid w:val="00DC483D"/>
    <w:rsid w:val="00DC4E52"/>
    <w:rsid w:val="00DC7603"/>
    <w:rsid w:val="00DD318F"/>
    <w:rsid w:val="00DD33D1"/>
    <w:rsid w:val="00DD38F0"/>
    <w:rsid w:val="00DD4C7D"/>
    <w:rsid w:val="00DD518E"/>
    <w:rsid w:val="00DD6D1E"/>
    <w:rsid w:val="00DE1F5A"/>
    <w:rsid w:val="00DE523D"/>
    <w:rsid w:val="00DE57DF"/>
    <w:rsid w:val="00DE7BBA"/>
    <w:rsid w:val="00DF0A7A"/>
    <w:rsid w:val="00DF0E7B"/>
    <w:rsid w:val="00DF1095"/>
    <w:rsid w:val="00DF2849"/>
    <w:rsid w:val="00DF2F5A"/>
    <w:rsid w:val="00DF39A7"/>
    <w:rsid w:val="00DF6E37"/>
    <w:rsid w:val="00DF7D4B"/>
    <w:rsid w:val="00E007F9"/>
    <w:rsid w:val="00E01E4E"/>
    <w:rsid w:val="00E02CCE"/>
    <w:rsid w:val="00E05D66"/>
    <w:rsid w:val="00E0780F"/>
    <w:rsid w:val="00E10017"/>
    <w:rsid w:val="00E1472C"/>
    <w:rsid w:val="00E20A93"/>
    <w:rsid w:val="00E227AA"/>
    <w:rsid w:val="00E24A75"/>
    <w:rsid w:val="00E3000B"/>
    <w:rsid w:val="00E30096"/>
    <w:rsid w:val="00E32AA2"/>
    <w:rsid w:val="00E35F54"/>
    <w:rsid w:val="00E3637C"/>
    <w:rsid w:val="00E414DE"/>
    <w:rsid w:val="00E426FC"/>
    <w:rsid w:val="00E43CC3"/>
    <w:rsid w:val="00E44460"/>
    <w:rsid w:val="00E46E21"/>
    <w:rsid w:val="00E470CB"/>
    <w:rsid w:val="00E47F42"/>
    <w:rsid w:val="00E513AD"/>
    <w:rsid w:val="00E5175B"/>
    <w:rsid w:val="00E52B84"/>
    <w:rsid w:val="00E53E49"/>
    <w:rsid w:val="00E55329"/>
    <w:rsid w:val="00E5542F"/>
    <w:rsid w:val="00E5592E"/>
    <w:rsid w:val="00E57C78"/>
    <w:rsid w:val="00E608AF"/>
    <w:rsid w:val="00E61A6E"/>
    <w:rsid w:val="00E6279E"/>
    <w:rsid w:val="00E62A91"/>
    <w:rsid w:val="00E65AB3"/>
    <w:rsid w:val="00E664F4"/>
    <w:rsid w:val="00E66EB7"/>
    <w:rsid w:val="00E6744F"/>
    <w:rsid w:val="00E708A1"/>
    <w:rsid w:val="00E77BF8"/>
    <w:rsid w:val="00E8203B"/>
    <w:rsid w:val="00E87083"/>
    <w:rsid w:val="00E872F8"/>
    <w:rsid w:val="00E87980"/>
    <w:rsid w:val="00E87F47"/>
    <w:rsid w:val="00E93BA5"/>
    <w:rsid w:val="00E93E35"/>
    <w:rsid w:val="00EA0466"/>
    <w:rsid w:val="00EA0C07"/>
    <w:rsid w:val="00EA1B09"/>
    <w:rsid w:val="00EA2DF4"/>
    <w:rsid w:val="00EA4AAA"/>
    <w:rsid w:val="00EA62A7"/>
    <w:rsid w:val="00EA799E"/>
    <w:rsid w:val="00EB3057"/>
    <w:rsid w:val="00EB3B3D"/>
    <w:rsid w:val="00EB4DC7"/>
    <w:rsid w:val="00EB58EA"/>
    <w:rsid w:val="00EB6DDC"/>
    <w:rsid w:val="00EB73E9"/>
    <w:rsid w:val="00EB7B1F"/>
    <w:rsid w:val="00EC3288"/>
    <w:rsid w:val="00EC5A42"/>
    <w:rsid w:val="00EC6568"/>
    <w:rsid w:val="00EC6B3B"/>
    <w:rsid w:val="00ED077E"/>
    <w:rsid w:val="00ED207C"/>
    <w:rsid w:val="00ED292A"/>
    <w:rsid w:val="00ED3056"/>
    <w:rsid w:val="00ED38D4"/>
    <w:rsid w:val="00ED3E35"/>
    <w:rsid w:val="00ED40B1"/>
    <w:rsid w:val="00ED420B"/>
    <w:rsid w:val="00ED5AE9"/>
    <w:rsid w:val="00ED69EA"/>
    <w:rsid w:val="00EE076E"/>
    <w:rsid w:val="00EE0D3D"/>
    <w:rsid w:val="00EE2230"/>
    <w:rsid w:val="00EE290E"/>
    <w:rsid w:val="00EE307E"/>
    <w:rsid w:val="00EE5D04"/>
    <w:rsid w:val="00EE6136"/>
    <w:rsid w:val="00EF19DF"/>
    <w:rsid w:val="00EF2BE3"/>
    <w:rsid w:val="00EF3BED"/>
    <w:rsid w:val="00EF3E01"/>
    <w:rsid w:val="00EF4590"/>
    <w:rsid w:val="00EF608C"/>
    <w:rsid w:val="00EF7595"/>
    <w:rsid w:val="00F005AF"/>
    <w:rsid w:val="00F044CD"/>
    <w:rsid w:val="00F04C4F"/>
    <w:rsid w:val="00F10DB6"/>
    <w:rsid w:val="00F11999"/>
    <w:rsid w:val="00F13464"/>
    <w:rsid w:val="00F1351C"/>
    <w:rsid w:val="00F138F0"/>
    <w:rsid w:val="00F144B2"/>
    <w:rsid w:val="00F149BE"/>
    <w:rsid w:val="00F15296"/>
    <w:rsid w:val="00F178F8"/>
    <w:rsid w:val="00F217DF"/>
    <w:rsid w:val="00F236D5"/>
    <w:rsid w:val="00F251B7"/>
    <w:rsid w:val="00F278A1"/>
    <w:rsid w:val="00F27BA6"/>
    <w:rsid w:val="00F30F67"/>
    <w:rsid w:val="00F34E43"/>
    <w:rsid w:val="00F35805"/>
    <w:rsid w:val="00F36775"/>
    <w:rsid w:val="00F37AF4"/>
    <w:rsid w:val="00F37C69"/>
    <w:rsid w:val="00F37D73"/>
    <w:rsid w:val="00F37E09"/>
    <w:rsid w:val="00F401C5"/>
    <w:rsid w:val="00F408DF"/>
    <w:rsid w:val="00F43873"/>
    <w:rsid w:val="00F43BE4"/>
    <w:rsid w:val="00F508F5"/>
    <w:rsid w:val="00F509B3"/>
    <w:rsid w:val="00F60F33"/>
    <w:rsid w:val="00F64B9B"/>
    <w:rsid w:val="00F64FD6"/>
    <w:rsid w:val="00F6599C"/>
    <w:rsid w:val="00F659CB"/>
    <w:rsid w:val="00F675EE"/>
    <w:rsid w:val="00F6774A"/>
    <w:rsid w:val="00F67758"/>
    <w:rsid w:val="00F703CA"/>
    <w:rsid w:val="00F70F0D"/>
    <w:rsid w:val="00F71CA2"/>
    <w:rsid w:val="00F73035"/>
    <w:rsid w:val="00F73DDB"/>
    <w:rsid w:val="00F74BE2"/>
    <w:rsid w:val="00F76BCD"/>
    <w:rsid w:val="00F80FDD"/>
    <w:rsid w:val="00F810F1"/>
    <w:rsid w:val="00F8196B"/>
    <w:rsid w:val="00F83B3C"/>
    <w:rsid w:val="00F90C69"/>
    <w:rsid w:val="00FA10EA"/>
    <w:rsid w:val="00FA2AD1"/>
    <w:rsid w:val="00FA54C0"/>
    <w:rsid w:val="00FA5E3E"/>
    <w:rsid w:val="00FB22EC"/>
    <w:rsid w:val="00FB4EDD"/>
    <w:rsid w:val="00FC1754"/>
    <w:rsid w:val="00FC2140"/>
    <w:rsid w:val="00FC59E1"/>
    <w:rsid w:val="00FC6FEC"/>
    <w:rsid w:val="00FD02F4"/>
    <w:rsid w:val="00FD20B3"/>
    <w:rsid w:val="00FD4EA1"/>
    <w:rsid w:val="00FE0644"/>
    <w:rsid w:val="00FE1D3A"/>
    <w:rsid w:val="00FE4373"/>
    <w:rsid w:val="00FE4FA3"/>
    <w:rsid w:val="00FE5C4D"/>
    <w:rsid w:val="00FE6468"/>
    <w:rsid w:val="00FE77B7"/>
    <w:rsid w:val="00FF0EA6"/>
    <w:rsid w:val="00FF10D7"/>
    <w:rsid w:val="00FF1364"/>
    <w:rsid w:val="00FF49D9"/>
    <w:rsid w:val="00FF4D02"/>
    <w:rsid w:val="00FF55E2"/>
    <w:rsid w:val="00FF5A04"/>
    <w:rsid w:val="00FF7C6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257"/>
    <o:shapelayout v:ext="edit">
      <o:idmap v:ext="edit" data="1"/>
      <o:rules v:ext="edit">
        <o:r id="V:Rule1" type="callout" idref="#_x0000_s1053"/>
        <o:r id="V:Rule2" type="callout" idref="#_x0000_s1074"/>
        <o:r id="V:Rule3" type="callout"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3D"/>
    <w:pPr>
      <w:widowControl w:val="0"/>
      <w:suppressAutoHyphens/>
    </w:pPr>
    <w:rPr>
      <w:kern w:val="1"/>
      <w:sz w:val="24"/>
      <w:szCs w:val="24"/>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uiPriority w:val="99"/>
    <w:rsid w:val="00A25A3D"/>
    <w:rPr>
      <w:rFonts w:ascii="Symbol" w:hAnsi="Symbol" w:cs="Symbol"/>
    </w:rPr>
  </w:style>
  <w:style w:type="character" w:customStyle="1" w:styleId="WW8Num6z0">
    <w:name w:val="WW8Num6z0"/>
    <w:uiPriority w:val="99"/>
    <w:rsid w:val="00A25A3D"/>
    <w:rPr>
      <w:rFonts w:ascii="Wingdings 2" w:hAnsi="Wingdings 2" w:cs="Wingdings 2"/>
    </w:rPr>
  </w:style>
  <w:style w:type="character" w:customStyle="1" w:styleId="WW8Num6z1">
    <w:name w:val="WW8Num6z1"/>
    <w:uiPriority w:val="99"/>
    <w:rsid w:val="00A25A3D"/>
    <w:rPr>
      <w:rFonts w:ascii="OpenSymbol" w:hAnsi="OpenSymbol" w:cs="OpenSymbol"/>
    </w:rPr>
  </w:style>
  <w:style w:type="character" w:customStyle="1" w:styleId="Absatz-Standardschriftart">
    <w:name w:val="Absatz-Standardschriftart"/>
    <w:uiPriority w:val="99"/>
    <w:rsid w:val="00A25A3D"/>
  </w:style>
  <w:style w:type="character" w:customStyle="1" w:styleId="WW8Num7z0">
    <w:name w:val="WW8Num7z0"/>
    <w:uiPriority w:val="99"/>
    <w:rsid w:val="00A25A3D"/>
    <w:rPr>
      <w:rFonts w:ascii="Wingdings 2" w:hAnsi="Wingdings 2" w:cs="Wingdings 2"/>
    </w:rPr>
  </w:style>
  <w:style w:type="character" w:customStyle="1" w:styleId="WW8Num7z1">
    <w:name w:val="WW8Num7z1"/>
    <w:uiPriority w:val="99"/>
    <w:rsid w:val="00A25A3D"/>
    <w:rPr>
      <w:rFonts w:ascii="OpenSymbol" w:hAnsi="OpenSymbol" w:cs="OpenSymbol"/>
    </w:rPr>
  </w:style>
  <w:style w:type="character" w:customStyle="1" w:styleId="WW-Absatz-Standardschriftart">
    <w:name w:val="WW-Absatz-Standardschriftart"/>
    <w:uiPriority w:val="99"/>
    <w:rsid w:val="00A25A3D"/>
  </w:style>
  <w:style w:type="character" w:customStyle="1" w:styleId="WW-Absatz-Standardschriftart1">
    <w:name w:val="WW-Absatz-Standardschriftart1"/>
    <w:uiPriority w:val="99"/>
    <w:rsid w:val="00A25A3D"/>
  </w:style>
  <w:style w:type="character" w:customStyle="1" w:styleId="WW-Absatz-Standardschriftart11">
    <w:name w:val="WW-Absatz-Standardschriftart11"/>
    <w:uiPriority w:val="99"/>
    <w:rsid w:val="00A25A3D"/>
  </w:style>
  <w:style w:type="character" w:customStyle="1" w:styleId="WW-Absatz-Standardschriftart111">
    <w:name w:val="WW-Absatz-Standardschriftart111"/>
    <w:uiPriority w:val="99"/>
    <w:rsid w:val="00A25A3D"/>
  </w:style>
  <w:style w:type="character" w:customStyle="1" w:styleId="Fontepargpadro1">
    <w:name w:val="Fonte parág. padrão1"/>
    <w:uiPriority w:val="99"/>
    <w:rsid w:val="00A25A3D"/>
  </w:style>
  <w:style w:type="character" w:styleId="Hyperlink">
    <w:name w:val="Hyperlink"/>
    <w:basedOn w:val="Fontepargpadro"/>
    <w:uiPriority w:val="99"/>
    <w:rsid w:val="00A25A3D"/>
    <w:rPr>
      <w:color w:val="0000FF"/>
      <w:u w:val="single"/>
    </w:rPr>
  </w:style>
  <w:style w:type="character" w:customStyle="1" w:styleId="Smbolosdenumerao">
    <w:name w:val="Símbolos de numeração"/>
    <w:uiPriority w:val="99"/>
    <w:rsid w:val="00A25A3D"/>
  </w:style>
  <w:style w:type="character" w:customStyle="1" w:styleId="Marcas">
    <w:name w:val="Marcas"/>
    <w:uiPriority w:val="99"/>
    <w:rsid w:val="00A25A3D"/>
    <w:rPr>
      <w:rFonts w:ascii="OpenSymbol" w:eastAsia="Times New Roman" w:hAnsi="OpenSymbol" w:cs="OpenSymbol"/>
    </w:rPr>
  </w:style>
  <w:style w:type="paragraph" w:customStyle="1" w:styleId="Ttulo1">
    <w:name w:val="Título1"/>
    <w:basedOn w:val="Normal"/>
    <w:next w:val="Corpodetexto"/>
    <w:uiPriority w:val="99"/>
    <w:rsid w:val="00A25A3D"/>
    <w:pPr>
      <w:keepNext/>
      <w:spacing w:before="240" w:after="120"/>
    </w:pPr>
    <w:rPr>
      <w:rFonts w:ascii="Arial" w:hAnsi="Arial" w:cs="Arial"/>
      <w:sz w:val="28"/>
      <w:szCs w:val="28"/>
    </w:rPr>
  </w:style>
  <w:style w:type="paragraph" w:styleId="Corpodetexto">
    <w:name w:val="Body Text"/>
    <w:basedOn w:val="Normal"/>
    <w:link w:val="CorpodetextoChar"/>
    <w:uiPriority w:val="99"/>
    <w:rsid w:val="00A25A3D"/>
    <w:pPr>
      <w:spacing w:after="120"/>
    </w:pPr>
  </w:style>
  <w:style w:type="character" w:customStyle="1" w:styleId="CorpodetextoChar">
    <w:name w:val="Corpo de texto Char"/>
    <w:basedOn w:val="Fontepargpadro"/>
    <w:link w:val="Corpodetexto"/>
    <w:uiPriority w:val="99"/>
    <w:locked/>
    <w:rsid w:val="00960E7B"/>
    <w:rPr>
      <w:rFonts w:eastAsia="Times New Roman"/>
      <w:kern w:val="1"/>
      <w:sz w:val="24"/>
      <w:szCs w:val="24"/>
      <w:lang w:eastAsia="hi-IN" w:bidi="hi-IN"/>
    </w:rPr>
  </w:style>
  <w:style w:type="paragraph" w:styleId="Lista">
    <w:name w:val="List"/>
    <w:basedOn w:val="Corpodetexto"/>
    <w:uiPriority w:val="99"/>
    <w:rsid w:val="00A25A3D"/>
  </w:style>
  <w:style w:type="paragraph" w:customStyle="1" w:styleId="Legenda1">
    <w:name w:val="Legenda1"/>
    <w:basedOn w:val="Normal"/>
    <w:uiPriority w:val="99"/>
    <w:rsid w:val="00A25A3D"/>
    <w:pPr>
      <w:suppressLineNumbers/>
      <w:spacing w:before="120" w:after="120"/>
    </w:pPr>
    <w:rPr>
      <w:i/>
      <w:iCs/>
    </w:rPr>
  </w:style>
  <w:style w:type="paragraph" w:customStyle="1" w:styleId="ndice">
    <w:name w:val="Índice"/>
    <w:basedOn w:val="Normal"/>
    <w:uiPriority w:val="99"/>
    <w:rsid w:val="00A25A3D"/>
    <w:pPr>
      <w:suppressLineNumbers/>
    </w:pPr>
  </w:style>
  <w:style w:type="paragraph" w:styleId="PargrafodaLista">
    <w:name w:val="List Paragraph"/>
    <w:basedOn w:val="Normal"/>
    <w:uiPriority w:val="99"/>
    <w:qFormat/>
    <w:rsid w:val="00A25A3D"/>
    <w:pPr>
      <w:ind w:left="720"/>
    </w:pPr>
  </w:style>
  <w:style w:type="paragraph" w:customStyle="1" w:styleId="Contedodetabela">
    <w:name w:val="Conteúdo de tabela"/>
    <w:basedOn w:val="Normal"/>
    <w:uiPriority w:val="99"/>
    <w:rsid w:val="00A25A3D"/>
    <w:pPr>
      <w:suppressLineNumbers/>
    </w:pPr>
  </w:style>
  <w:style w:type="paragraph" w:customStyle="1" w:styleId="Ttulodetabela">
    <w:name w:val="Título de tabela"/>
    <w:basedOn w:val="Contedodetabela"/>
    <w:uiPriority w:val="99"/>
    <w:rsid w:val="00A25A3D"/>
    <w:pPr>
      <w:jc w:val="center"/>
    </w:pPr>
    <w:rPr>
      <w:b/>
      <w:bCs/>
    </w:rPr>
  </w:style>
  <w:style w:type="paragraph" w:customStyle="1" w:styleId="Contedodequadro">
    <w:name w:val="Conteúdo de quadro"/>
    <w:basedOn w:val="Corpodetexto"/>
    <w:uiPriority w:val="99"/>
    <w:rsid w:val="00A25A3D"/>
  </w:style>
  <w:style w:type="table" w:styleId="Tabelacomgrade">
    <w:name w:val="Table Grid"/>
    <w:basedOn w:val="Tabelanormal"/>
    <w:uiPriority w:val="99"/>
    <w:rsid w:val="00744C64"/>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rsid w:val="00C67798"/>
    <w:pPr>
      <w:tabs>
        <w:tab w:val="center" w:pos="4252"/>
        <w:tab w:val="right" w:pos="8504"/>
      </w:tabs>
    </w:pPr>
  </w:style>
  <w:style w:type="character" w:customStyle="1" w:styleId="CabealhoChar">
    <w:name w:val="Cabeçalho Char"/>
    <w:basedOn w:val="Fontepargpadro"/>
    <w:link w:val="Cabealho"/>
    <w:uiPriority w:val="99"/>
    <w:locked/>
    <w:rsid w:val="00C67798"/>
    <w:rPr>
      <w:rFonts w:eastAsia="Times New Roman"/>
      <w:kern w:val="1"/>
      <w:sz w:val="21"/>
      <w:szCs w:val="21"/>
      <w:lang w:eastAsia="hi-IN" w:bidi="hi-IN"/>
    </w:rPr>
  </w:style>
  <w:style w:type="paragraph" w:styleId="Rodap">
    <w:name w:val="footer"/>
    <w:basedOn w:val="Normal"/>
    <w:link w:val="RodapChar"/>
    <w:uiPriority w:val="99"/>
    <w:rsid w:val="00C67798"/>
    <w:pPr>
      <w:tabs>
        <w:tab w:val="center" w:pos="4252"/>
        <w:tab w:val="right" w:pos="8504"/>
      </w:tabs>
    </w:pPr>
  </w:style>
  <w:style w:type="character" w:customStyle="1" w:styleId="RodapChar">
    <w:name w:val="Rodapé Char"/>
    <w:basedOn w:val="Fontepargpadro"/>
    <w:link w:val="Rodap"/>
    <w:uiPriority w:val="99"/>
    <w:locked/>
    <w:rsid w:val="00C67798"/>
    <w:rPr>
      <w:rFonts w:eastAsia="Times New Roman"/>
      <w:kern w:val="1"/>
      <w:sz w:val="21"/>
      <w:szCs w:val="21"/>
      <w:lang w:eastAsia="hi-IN" w:bidi="hi-IN"/>
    </w:rPr>
  </w:style>
  <w:style w:type="paragraph" w:styleId="Textodebalo">
    <w:name w:val="Balloon Text"/>
    <w:basedOn w:val="Normal"/>
    <w:link w:val="TextodebaloChar"/>
    <w:uiPriority w:val="99"/>
    <w:semiHidden/>
    <w:rsid w:val="00D22AC2"/>
    <w:rPr>
      <w:rFonts w:ascii="Tahoma" w:hAnsi="Tahoma" w:cs="Tahoma"/>
      <w:sz w:val="16"/>
      <w:szCs w:val="16"/>
    </w:rPr>
  </w:style>
  <w:style w:type="character" w:customStyle="1" w:styleId="TextodebaloChar">
    <w:name w:val="Texto de balão Char"/>
    <w:basedOn w:val="Fontepargpadro"/>
    <w:link w:val="Textodebalo"/>
    <w:uiPriority w:val="99"/>
    <w:semiHidden/>
    <w:locked/>
    <w:rsid w:val="00D22AC2"/>
    <w:rPr>
      <w:rFonts w:ascii="Tahoma" w:eastAsia="Times New Roman" w:hAnsi="Tahoma" w:cs="Tahoma"/>
      <w:kern w:val="1"/>
      <w:sz w:val="14"/>
      <w:szCs w:val="14"/>
      <w:lang w:eastAsia="hi-IN" w:bidi="hi-IN"/>
    </w:rPr>
  </w:style>
  <w:style w:type="character" w:styleId="HiperlinkVisitado">
    <w:name w:val="FollowedHyperlink"/>
    <w:basedOn w:val="Fontepargpadro"/>
    <w:uiPriority w:val="99"/>
    <w:semiHidden/>
    <w:rsid w:val="00206316"/>
    <w:rPr>
      <w:color w:val="800080"/>
      <w:u w:val="single"/>
    </w:rPr>
  </w:style>
  <w:style w:type="paragraph" w:styleId="NormalWeb">
    <w:name w:val="Normal (Web)"/>
    <w:basedOn w:val="Normal"/>
    <w:uiPriority w:val="99"/>
    <w:rsid w:val="00E02CCE"/>
    <w:pPr>
      <w:widowControl/>
      <w:suppressAutoHyphens w:val="0"/>
      <w:spacing w:before="100" w:beforeAutospacing="1" w:after="100" w:afterAutospacing="1"/>
    </w:pPr>
    <w:rPr>
      <w:kern w:val="0"/>
      <w:lang w:eastAsia="pt-BR" w:bidi="ar-SA"/>
    </w:rPr>
  </w:style>
  <w:style w:type="paragraph" w:customStyle="1" w:styleId="PargrafodaLista3">
    <w:name w:val="Parágrafo da Lista3"/>
    <w:basedOn w:val="Normal"/>
    <w:uiPriority w:val="99"/>
    <w:rsid w:val="00E02CCE"/>
    <w:pPr>
      <w:widowControl/>
      <w:suppressAutoHyphens w:val="0"/>
      <w:ind w:left="720"/>
    </w:pPr>
    <w:rPr>
      <w:rFonts w:ascii="Calibri" w:hAnsi="Calibri" w:cs="Calibri"/>
      <w:kern w:val="0"/>
      <w:sz w:val="20"/>
      <w:szCs w:val="20"/>
      <w:lang w:eastAsia="pt-BR" w:bidi="ar-SA"/>
    </w:rPr>
  </w:style>
  <w:style w:type="paragraph" w:customStyle="1" w:styleId="PargrafodaLista1">
    <w:name w:val="Parágrafo da Lista1"/>
    <w:basedOn w:val="Normal"/>
    <w:rsid w:val="00E02CCE"/>
    <w:pPr>
      <w:widowControl/>
      <w:suppressAutoHyphens w:val="0"/>
      <w:ind w:left="720"/>
    </w:pPr>
    <w:rPr>
      <w:kern w:val="0"/>
      <w:sz w:val="20"/>
      <w:szCs w:val="20"/>
      <w:lang w:eastAsia="pt-BR" w:bidi="ar-SA"/>
    </w:rPr>
  </w:style>
  <w:style w:type="paragraph" w:customStyle="1" w:styleId="NoSpacing1">
    <w:name w:val="No Spacing1"/>
    <w:link w:val="NoSpacingChar"/>
    <w:rsid w:val="00E02CCE"/>
    <w:rPr>
      <w:rFonts w:ascii="Calibri" w:hAnsi="Calibri" w:cs="Calibri"/>
      <w:lang w:eastAsia="en-US"/>
    </w:rPr>
  </w:style>
  <w:style w:type="character" w:customStyle="1" w:styleId="NoSpacingChar">
    <w:name w:val="No Spacing Char"/>
    <w:link w:val="NoSpacing1"/>
    <w:uiPriority w:val="99"/>
    <w:locked/>
    <w:rsid w:val="00E02CCE"/>
    <w:rPr>
      <w:rFonts w:ascii="Calibri" w:hAnsi="Calibri" w:cs="Calibri"/>
      <w:sz w:val="22"/>
      <w:szCs w:val="22"/>
      <w:lang w:eastAsia="en-US"/>
    </w:rPr>
  </w:style>
  <w:style w:type="paragraph" w:styleId="MapadoDocumento">
    <w:name w:val="Document Map"/>
    <w:basedOn w:val="Normal"/>
    <w:link w:val="MapadoDocumentoChar"/>
    <w:uiPriority w:val="99"/>
    <w:semiHidden/>
    <w:rsid w:val="00D4301E"/>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rsid w:val="0065627D"/>
    <w:rPr>
      <w:rFonts w:cs="Mangal"/>
      <w:kern w:val="1"/>
      <w:sz w:val="0"/>
      <w:szCs w:val="0"/>
      <w:lang w:eastAsia="hi-IN" w:bidi="hi-IN"/>
    </w:rPr>
  </w:style>
  <w:style w:type="paragraph" w:customStyle="1" w:styleId="Default">
    <w:name w:val="Default"/>
    <w:uiPriority w:val="99"/>
    <w:rsid w:val="006305E2"/>
    <w:pPr>
      <w:autoSpaceDE w:val="0"/>
      <w:autoSpaceDN w:val="0"/>
      <w:adjustRightInd w:val="0"/>
    </w:pPr>
    <w:rPr>
      <w:rFonts w:ascii="Verdana" w:hAnsi="Verdana" w:cs="Verdana"/>
      <w:color w:val="000000"/>
      <w:sz w:val="24"/>
      <w:szCs w:val="24"/>
    </w:rPr>
  </w:style>
  <w:style w:type="table" w:customStyle="1" w:styleId="Tabelacomgrade1">
    <w:name w:val="Tabela com grade1"/>
    <w:uiPriority w:val="99"/>
    <w:rsid w:val="0005743A"/>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mentoMdio1-nfase5">
    <w:name w:val="Medium Shading 1 Accent 5"/>
    <w:basedOn w:val="Tabelanormal"/>
    <w:uiPriority w:val="63"/>
    <w:rsid w:val="00EE5D04"/>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EE5D04"/>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6">
    <w:name w:val="Medium Shading 1 Accent 6"/>
    <w:basedOn w:val="Tabelanormal"/>
    <w:uiPriority w:val="99"/>
    <w:rsid w:val="006B4D15"/>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tulo">
    <w:name w:val="Title"/>
    <w:basedOn w:val="Normal"/>
    <w:next w:val="Normal"/>
    <w:link w:val="TtuloChar"/>
    <w:uiPriority w:val="99"/>
    <w:qFormat/>
    <w:rsid w:val="00D56D4D"/>
    <w:pPr>
      <w:widowControl/>
      <w:suppressAutoHyphens w:val="0"/>
      <w:spacing w:before="240" w:after="60" w:line="276" w:lineRule="auto"/>
      <w:jc w:val="center"/>
      <w:outlineLvl w:val="0"/>
    </w:pPr>
    <w:rPr>
      <w:rFonts w:ascii="Cambria" w:hAnsi="Cambria" w:cs="Cambria"/>
      <w:b/>
      <w:bCs/>
      <w:kern w:val="28"/>
      <w:sz w:val="32"/>
      <w:szCs w:val="32"/>
      <w:lang w:eastAsia="en-US" w:bidi="ar-SA"/>
    </w:rPr>
  </w:style>
  <w:style w:type="character" w:customStyle="1" w:styleId="TtuloChar">
    <w:name w:val="Título Char"/>
    <w:basedOn w:val="Fontepargpadro"/>
    <w:link w:val="Ttulo"/>
    <w:uiPriority w:val="99"/>
    <w:locked/>
    <w:rsid w:val="00D56D4D"/>
    <w:rPr>
      <w:rFonts w:ascii="Cambria" w:hAnsi="Cambria" w:cs="Cambria"/>
      <w:b/>
      <w:bCs/>
      <w:kern w:val="28"/>
      <w:sz w:val="32"/>
      <w:szCs w:val="32"/>
      <w:lang w:eastAsia="en-US"/>
    </w:rPr>
  </w:style>
  <w:style w:type="table" w:styleId="GradeMdia3-nfase6">
    <w:name w:val="Medium Grid 3 Accent 6"/>
    <w:basedOn w:val="Tabelanormal"/>
    <w:uiPriority w:val="99"/>
    <w:rsid w:val="00D34EE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mentoMdio2-nfase5">
    <w:name w:val="Medium Shading 2 Accent 5"/>
    <w:basedOn w:val="Tabelanormal"/>
    <w:uiPriority w:val="99"/>
    <w:rsid w:val="00195C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adeClara1">
    <w:name w:val="Grade Clara1"/>
    <w:basedOn w:val="Tabelanormal"/>
    <w:uiPriority w:val="99"/>
    <w:rsid w:val="00195C7D"/>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adeClara-nfase6">
    <w:name w:val="Light Grid Accent 6"/>
    <w:basedOn w:val="Tabelanormal"/>
    <w:uiPriority w:val="99"/>
    <w:rsid w:val="00195C7D"/>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ombreamentoMdio1-nfase4">
    <w:name w:val="Medium Shading 1 Accent 4"/>
    <w:basedOn w:val="Tabelanormal"/>
    <w:uiPriority w:val="99"/>
    <w:rsid w:val="00195C7D"/>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Legenda">
    <w:name w:val="caption"/>
    <w:basedOn w:val="Normal"/>
    <w:next w:val="Normal"/>
    <w:unhideWhenUsed/>
    <w:qFormat/>
    <w:locked/>
    <w:rsid w:val="00C71364"/>
    <w:pPr>
      <w:spacing w:after="200"/>
    </w:pPr>
    <w:rPr>
      <w:rFonts w:cs="Mangal"/>
      <w:b/>
      <w:bCs/>
      <w:color w:val="4F81BD" w:themeColor="accent1"/>
      <w:sz w:val="18"/>
      <w:szCs w:val="16"/>
    </w:rPr>
  </w:style>
  <w:style w:type="paragraph" w:customStyle="1" w:styleId="PargrafodaLista2">
    <w:name w:val="Parágrafo da Lista2"/>
    <w:basedOn w:val="Normal"/>
    <w:rsid w:val="009A1E2D"/>
    <w:pPr>
      <w:widowControl/>
      <w:suppressAutoHyphens w:val="0"/>
      <w:ind w:left="720"/>
    </w:pPr>
    <w:rPr>
      <w:rFonts w:eastAsia="Calibri"/>
      <w:kern w:val="0"/>
      <w:sz w:val="20"/>
      <w:szCs w:val="20"/>
      <w:lang w:eastAsia="pt-BR" w:bidi="ar-SA"/>
    </w:rPr>
  </w:style>
  <w:style w:type="character" w:styleId="nfase">
    <w:name w:val="Emphasis"/>
    <w:basedOn w:val="Fontepargpadro"/>
    <w:qFormat/>
    <w:locked/>
    <w:rsid w:val="00305CF2"/>
    <w:rPr>
      <w:i/>
      <w:iCs/>
    </w:rPr>
  </w:style>
  <w:style w:type="character" w:styleId="Forte">
    <w:name w:val="Strong"/>
    <w:basedOn w:val="Fontepargpadro"/>
    <w:uiPriority w:val="22"/>
    <w:qFormat/>
    <w:locked/>
    <w:rsid w:val="00305CF2"/>
    <w:rPr>
      <w:b/>
      <w:bCs/>
    </w:rPr>
  </w:style>
  <w:style w:type="table" w:styleId="GradeMdia3-nfase3">
    <w:name w:val="Medium Grid 3 Accent 3"/>
    <w:basedOn w:val="Tabelanormal"/>
    <w:uiPriority w:val="69"/>
    <w:rsid w:val="00FF4D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3D"/>
    <w:pPr>
      <w:widowControl w:val="0"/>
      <w:suppressAutoHyphens/>
    </w:pPr>
    <w:rPr>
      <w:kern w:val="1"/>
      <w:sz w:val="24"/>
      <w:szCs w:val="24"/>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uiPriority w:val="99"/>
    <w:rsid w:val="00A25A3D"/>
    <w:rPr>
      <w:rFonts w:ascii="Symbol" w:hAnsi="Symbol" w:cs="Symbol"/>
    </w:rPr>
  </w:style>
  <w:style w:type="character" w:customStyle="1" w:styleId="WW8Num6z0">
    <w:name w:val="WW8Num6z0"/>
    <w:uiPriority w:val="99"/>
    <w:rsid w:val="00A25A3D"/>
    <w:rPr>
      <w:rFonts w:ascii="Wingdings 2" w:hAnsi="Wingdings 2" w:cs="Wingdings 2"/>
    </w:rPr>
  </w:style>
  <w:style w:type="character" w:customStyle="1" w:styleId="WW8Num6z1">
    <w:name w:val="WW8Num6z1"/>
    <w:uiPriority w:val="99"/>
    <w:rsid w:val="00A25A3D"/>
    <w:rPr>
      <w:rFonts w:ascii="OpenSymbol" w:hAnsi="OpenSymbol" w:cs="OpenSymbol"/>
    </w:rPr>
  </w:style>
  <w:style w:type="character" w:customStyle="1" w:styleId="Absatz-Standardschriftart">
    <w:name w:val="Absatz-Standardschriftart"/>
    <w:uiPriority w:val="99"/>
    <w:rsid w:val="00A25A3D"/>
  </w:style>
  <w:style w:type="character" w:customStyle="1" w:styleId="WW8Num7z0">
    <w:name w:val="WW8Num7z0"/>
    <w:uiPriority w:val="99"/>
    <w:rsid w:val="00A25A3D"/>
    <w:rPr>
      <w:rFonts w:ascii="Wingdings 2" w:hAnsi="Wingdings 2" w:cs="Wingdings 2"/>
    </w:rPr>
  </w:style>
  <w:style w:type="character" w:customStyle="1" w:styleId="WW8Num7z1">
    <w:name w:val="WW8Num7z1"/>
    <w:uiPriority w:val="99"/>
    <w:rsid w:val="00A25A3D"/>
    <w:rPr>
      <w:rFonts w:ascii="OpenSymbol" w:hAnsi="OpenSymbol" w:cs="OpenSymbol"/>
    </w:rPr>
  </w:style>
  <w:style w:type="character" w:customStyle="1" w:styleId="WW-Absatz-Standardschriftart">
    <w:name w:val="WW-Absatz-Standardschriftart"/>
    <w:uiPriority w:val="99"/>
    <w:rsid w:val="00A25A3D"/>
  </w:style>
  <w:style w:type="character" w:customStyle="1" w:styleId="WW-Absatz-Standardschriftart1">
    <w:name w:val="WW-Absatz-Standardschriftart1"/>
    <w:uiPriority w:val="99"/>
    <w:rsid w:val="00A25A3D"/>
  </w:style>
  <w:style w:type="character" w:customStyle="1" w:styleId="WW-Absatz-Standardschriftart11">
    <w:name w:val="WW-Absatz-Standardschriftart11"/>
    <w:uiPriority w:val="99"/>
    <w:rsid w:val="00A25A3D"/>
  </w:style>
  <w:style w:type="character" w:customStyle="1" w:styleId="WW-Absatz-Standardschriftart111">
    <w:name w:val="WW-Absatz-Standardschriftart111"/>
    <w:uiPriority w:val="99"/>
    <w:rsid w:val="00A25A3D"/>
  </w:style>
  <w:style w:type="character" w:customStyle="1" w:styleId="Fontepargpadro1">
    <w:name w:val="Fonte parág. padrão1"/>
    <w:uiPriority w:val="99"/>
    <w:rsid w:val="00A25A3D"/>
  </w:style>
  <w:style w:type="character" w:styleId="Hyperlink">
    <w:name w:val="Hyperlink"/>
    <w:basedOn w:val="Fontepargpadro"/>
    <w:uiPriority w:val="99"/>
    <w:rsid w:val="00A25A3D"/>
    <w:rPr>
      <w:color w:val="0000FF"/>
      <w:u w:val="single"/>
    </w:rPr>
  </w:style>
  <w:style w:type="character" w:customStyle="1" w:styleId="Smbolosdenumerao">
    <w:name w:val="Símbolos de numeração"/>
    <w:uiPriority w:val="99"/>
    <w:rsid w:val="00A25A3D"/>
  </w:style>
  <w:style w:type="character" w:customStyle="1" w:styleId="Marcas">
    <w:name w:val="Marcas"/>
    <w:uiPriority w:val="99"/>
    <w:rsid w:val="00A25A3D"/>
    <w:rPr>
      <w:rFonts w:ascii="OpenSymbol" w:eastAsia="Times New Roman" w:hAnsi="OpenSymbol" w:cs="OpenSymbol"/>
    </w:rPr>
  </w:style>
  <w:style w:type="paragraph" w:customStyle="1" w:styleId="Ttulo1">
    <w:name w:val="Título1"/>
    <w:basedOn w:val="Normal"/>
    <w:next w:val="Corpodetexto"/>
    <w:uiPriority w:val="99"/>
    <w:rsid w:val="00A25A3D"/>
    <w:pPr>
      <w:keepNext/>
      <w:spacing w:before="240" w:after="120"/>
    </w:pPr>
    <w:rPr>
      <w:rFonts w:ascii="Arial" w:hAnsi="Arial" w:cs="Arial"/>
      <w:sz w:val="28"/>
      <w:szCs w:val="28"/>
    </w:rPr>
  </w:style>
  <w:style w:type="paragraph" w:styleId="Corpodetexto">
    <w:name w:val="Body Text"/>
    <w:basedOn w:val="Normal"/>
    <w:link w:val="CorpodetextoChar"/>
    <w:uiPriority w:val="99"/>
    <w:rsid w:val="00A25A3D"/>
    <w:pPr>
      <w:spacing w:after="120"/>
    </w:pPr>
  </w:style>
  <w:style w:type="character" w:customStyle="1" w:styleId="CorpodetextoChar">
    <w:name w:val="Corpo de texto Char"/>
    <w:basedOn w:val="Fontepargpadro"/>
    <w:link w:val="Corpodetexto"/>
    <w:uiPriority w:val="99"/>
    <w:locked/>
    <w:rsid w:val="00960E7B"/>
    <w:rPr>
      <w:rFonts w:eastAsia="Times New Roman"/>
      <w:kern w:val="1"/>
      <w:sz w:val="24"/>
      <w:szCs w:val="24"/>
      <w:lang w:eastAsia="hi-IN" w:bidi="hi-IN"/>
    </w:rPr>
  </w:style>
  <w:style w:type="paragraph" w:styleId="Lista">
    <w:name w:val="List"/>
    <w:basedOn w:val="Corpodetexto"/>
    <w:uiPriority w:val="99"/>
    <w:rsid w:val="00A25A3D"/>
  </w:style>
  <w:style w:type="paragraph" w:customStyle="1" w:styleId="Legenda1">
    <w:name w:val="Legenda1"/>
    <w:basedOn w:val="Normal"/>
    <w:uiPriority w:val="99"/>
    <w:rsid w:val="00A25A3D"/>
    <w:pPr>
      <w:suppressLineNumbers/>
      <w:spacing w:before="120" w:after="120"/>
    </w:pPr>
    <w:rPr>
      <w:i/>
      <w:iCs/>
    </w:rPr>
  </w:style>
  <w:style w:type="paragraph" w:customStyle="1" w:styleId="ndice">
    <w:name w:val="Índice"/>
    <w:basedOn w:val="Normal"/>
    <w:uiPriority w:val="99"/>
    <w:rsid w:val="00A25A3D"/>
    <w:pPr>
      <w:suppressLineNumbers/>
    </w:pPr>
  </w:style>
  <w:style w:type="paragraph" w:styleId="PargrafodaLista">
    <w:name w:val="List Paragraph"/>
    <w:basedOn w:val="Normal"/>
    <w:uiPriority w:val="99"/>
    <w:qFormat/>
    <w:rsid w:val="00A25A3D"/>
    <w:pPr>
      <w:ind w:left="720"/>
    </w:pPr>
  </w:style>
  <w:style w:type="paragraph" w:customStyle="1" w:styleId="Contedodetabela">
    <w:name w:val="Conteúdo de tabela"/>
    <w:basedOn w:val="Normal"/>
    <w:uiPriority w:val="99"/>
    <w:rsid w:val="00A25A3D"/>
    <w:pPr>
      <w:suppressLineNumbers/>
    </w:pPr>
  </w:style>
  <w:style w:type="paragraph" w:customStyle="1" w:styleId="Ttulodetabela">
    <w:name w:val="Título de tabela"/>
    <w:basedOn w:val="Contedodetabela"/>
    <w:uiPriority w:val="99"/>
    <w:rsid w:val="00A25A3D"/>
    <w:pPr>
      <w:jc w:val="center"/>
    </w:pPr>
    <w:rPr>
      <w:b/>
      <w:bCs/>
    </w:rPr>
  </w:style>
  <w:style w:type="paragraph" w:customStyle="1" w:styleId="Contedodequadro">
    <w:name w:val="Conteúdo de quadro"/>
    <w:basedOn w:val="Corpodetexto"/>
    <w:uiPriority w:val="99"/>
    <w:rsid w:val="00A25A3D"/>
  </w:style>
  <w:style w:type="table" w:styleId="Tabelacomgrade">
    <w:name w:val="Table Grid"/>
    <w:basedOn w:val="Tabelanormal"/>
    <w:uiPriority w:val="99"/>
    <w:rsid w:val="00744C64"/>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rsid w:val="00C67798"/>
    <w:pPr>
      <w:tabs>
        <w:tab w:val="center" w:pos="4252"/>
        <w:tab w:val="right" w:pos="8504"/>
      </w:tabs>
    </w:pPr>
  </w:style>
  <w:style w:type="character" w:customStyle="1" w:styleId="CabealhoChar">
    <w:name w:val="Cabeçalho Char"/>
    <w:basedOn w:val="Fontepargpadro"/>
    <w:link w:val="Cabealho"/>
    <w:uiPriority w:val="99"/>
    <w:locked/>
    <w:rsid w:val="00C67798"/>
    <w:rPr>
      <w:rFonts w:eastAsia="Times New Roman"/>
      <w:kern w:val="1"/>
      <w:sz w:val="21"/>
      <w:szCs w:val="21"/>
      <w:lang w:eastAsia="hi-IN" w:bidi="hi-IN"/>
    </w:rPr>
  </w:style>
  <w:style w:type="paragraph" w:styleId="Rodap">
    <w:name w:val="footer"/>
    <w:basedOn w:val="Normal"/>
    <w:link w:val="RodapChar"/>
    <w:uiPriority w:val="99"/>
    <w:rsid w:val="00C67798"/>
    <w:pPr>
      <w:tabs>
        <w:tab w:val="center" w:pos="4252"/>
        <w:tab w:val="right" w:pos="8504"/>
      </w:tabs>
    </w:pPr>
  </w:style>
  <w:style w:type="character" w:customStyle="1" w:styleId="RodapChar">
    <w:name w:val="Rodapé Char"/>
    <w:basedOn w:val="Fontepargpadro"/>
    <w:link w:val="Rodap"/>
    <w:uiPriority w:val="99"/>
    <w:locked/>
    <w:rsid w:val="00C67798"/>
    <w:rPr>
      <w:rFonts w:eastAsia="Times New Roman"/>
      <w:kern w:val="1"/>
      <w:sz w:val="21"/>
      <w:szCs w:val="21"/>
      <w:lang w:eastAsia="hi-IN" w:bidi="hi-IN"/>
    </w:rPr>
  </w:style>
  <w:style w:type="paragraph" w:styleId="Textodebalo">
    <w:name w:val="Balloon Text"/>
    <w:basedOn w:val="Normal"/>
    <w:link w:val="TextodebaloChar"/>
    <w:uiPriority w:val="99"/>
    <w:semiHidden/>
    <w:rsid w:val="00D22AC2"/>
    <w:rPr>
      <w:rFonts w:ascii="Tahoma" w:hAnsi="Tahoma" w:cs="Tahoma"/>
      <w:sz w:val="16"/>
      <w:szCs w:val="16"/>
    </w:rPr>
  </w:style>
  <w:style w:type="character" w:customStyle="1" w:styleId="TextodebaloChar">
    <w:name w:val="Texto de balão Char"/>
    <w:basedOn w:val="Fontepargpadro"/>
    <w:link w:val="Textodebalo"/>
    <w:uiPriority w:val="99"/>
    <w:semiHidden/>
    <w:locked/>
    <w:rsid w:val="00D22AC2"/>
    <w:rPr>
      <w:rFonts w:ascii="Tahoma" w:eastAsia="Times New Roman" w:hAnsi="Tahoma" w:cs="Tahoma"/>
      <w:kern w:val="1"/>
      <w:sz w:val="14"/>
      <w:szCs w:val="14"/>
      <w:lang w:eastAsia="hi-IN" w:bidi="hi-IN"/>
    </w:rPr>
  </w:style>
  <w:style w:type="character" w:styleId="HiperlinkVisitado">
    <w:name w:val="FollowedHyperlink"/>
    <w:basedOn w:val="Fontepargpadro"/>
    <w:uiPriority w:val="99"/>
    <w:semiHidden/>
    <w:rsid w:val="00206316"/>
    <w:rPr>
      <w:color w:val="800080"/>
      <w:u w:val="single"/>
    </w:rPr>
  </w:style>
  <w:style w:type="paragraph" w:styleId="NormalWeb">
    <w:name w:val="Normal (Web)"/>
    <w:basedOn w:val="Normal"/>
    <w:uiPriority w:val="99"/>
    <w:rsid w:val="00E02CCE"/>
    <w:pPr>
      <w:widowControl/>
      <w:suppressAutoHyphens w:val="0"/>
      <w:spacing w:before="100" w:beforeAutospacing="1" w:after="100" w:afterAutospacing="1"/>
    </w:pPr>
    <w:rPr>
      <w:kern w:val="0"/>
      <w:lang w:eastAsia="pt-BR" w:bidi="ar-SA"/>
    </w:rPr>
  </w:style>
  <w:style w:type="paragraph" w:customStyle="1" w:styleId="PargrafodaLista3">
    <w:name w:val="Parágrafo da Lista3"/>
    <w:basedOn w:val="Normal"/>
    <w:uiPriority w:val="99"/>
    <w:rsid w:val="00E02CCE"/>
    <w:pPr>
      <w:widowControl/>
      <w:suppressAutoHyphens w:val="0"/>
      <w:ind w:left="720"/>
    </w:pPr>
    <w:rPr>
      <w:rFonts w:ascii="Calibri" w:hAnsi="Calibri" w:cs="Calibri"/>
      <w:kern w:val="0"/>
      <w:sz w:val="20"/>
      <w:szCs w:val="20"/>
      <w:lang w:eastAsia="pt-BR" w:bidi="ar-SA"/>
    </w:rPr>
  </w:style>
  <w:style w:type="paragraph" w:customStyle="1" w:styleId="PargrafodaLista1">
    <w:name w:val="Parágrafo da Lista1"/>
    <w:basedOn w:val="Normal"/>
    <w:rsid w:val="00E02CCE"/>
    <w:pPr>
      <w:widowControl/>
      <w:suppressAutoHyphens w:val="0"/>
      <w:ind w:left="720"/>
    </w:pPr>
    <w:rPr>
      <w:kern w:val="0"/>
      <w:sz w:val="20"/>
      <w:szCs w:val="20"/>
      <w:lang w:eastAsia="pt-BR" w:bidi="ar-SA"/>
    </w:rPr>
  </w:style>
  <w:style w:type="paragraph" w:customStyle="1" w:styleId="NoSpacing1">
    <w:name w:val="No Spacing1"/>
    <w:link w:val="NoSpacingChar"/>
    <w:rsid w:val="00E02CCE"/>
    <w:rPr>
      <w:rFonts w:ascii="Calibri" w:hAnsi="Calibri" w:cs="Calibri"/>
      <w:lang w:eastAsia="en-US"/>
    </w:rPr>
  </w:style>
  <w:style w:type="character" w:customStyle="1" w:styleId="NoSpacingChar">
    <w:name w:val="No Spacing Char"/>
    <w:link w:val="NoSpacing1"/>
    <w:uiPriority w:val="99"/>
    <w:locked/>
    <w:rsid w:val="00E02CCE"/>
    <w:rPr>
      <w:rFonts w:ascii="Calibri" w:hAnsi="Calibri" w:cs="Calibri"/>
      <w:sz w:val="22"/>
      <w:szCs w:val="22"/>
      <w:lang w:eastAsia="en-US"/>
    </w:rPr>
  </w:style>
  <w:style w:type="paragraph" w:styleId="MapadoDocumento">
    <w:name w:val="Document Map"/>
    <w:basedOn w:val="Normal"/>
    <w:link w:val="MapadoDocumentoChar"/>
    <w:uiPriority w:val="99"/>
    <w:semiHidden/>
    <w:rsid w:val="00D4301E"/>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rsid w:val="0065627D"/>
    <w:rPr>
      <w:rFonts w:cs="Mangal"/>
      <w:kern w:val="1"/>
      <w:sz w:val="0"/>
      <w:szCs w:val="0"/>
      <w:lang w:eastAsia="hi-IN" w:bidi="hi-IN"/>
    </w:rPr>
  </w:style>
  <w:style w:type="paragraph" w:customStyle="1" w:styleId="Default">
    <w:name w:val="Default"/>
    <w:uiPriority w:val="99"/>
    <w:rsid w:val="006305E2"/>
    <w:pPr>
      <w:autoSpaceDE w:val="0"/>
      <w:autoSpaceDN w:val="0"/>
      <w:adjustRightInd w:val="0"/>
    </w:pPr>
    <w:rPr>
      <w:rFonts w:ascii="Verdana" w:hAnsi="Verdana" w:cs="Verdana"/>
      <w:color w:val="000000"/>
      <w:sz w:val="24"/>
      <w:szCs w:val="24"/>
    </w:rPr>
  </w:style>
  <w:style w:type="table" w:customStyle="1" w:styleId="Tabelacomgrade1">
    <w:name w:val="Tabela com grade1"/>
    <w:uiPriority w:val="99"/>
    <w:rsid w:val="0005743A"/>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mentoMdio1-nfase5">
    <w:name w:val="Medium Shading 1 Accent 5"/>
    <w:basedOn w:val="Tabelanormal"/>
    <w:uiPriority w:val="63"/>
    <w:rsid w:val="00EE5D04"/>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EE5D04"/>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6">
    <w:name w:val="Medium Shading 1 Accent 6"/>
    <w:basedOn w:val="Tabelanormal"/>
    <w:uiPriority w:val="99"/>
    <w:rsid w:val="006B4D15"/>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tulo">
    <w:name w:val="Title"/>
    <w:basedOn w:val="Normal"/>
    <w:next w:val="Normal"/>
    <w:link w:val="TtuloChar"/>
    <w:uiPriority w:val="99"/>
    <w:qFormat/>
    <w:rsid w:val="00D56D4D"/>
    <w:pPr>
      <w:widowControl/>
      <w:suppressAutoHyphens w:val="0"/>
      <w:spacing w:before="240" w:after="60" w:line="276" w:lineRule="auto"/>
      <w:jc w:val="center"/>
      <w:outlineLvl w:val="0"/>
    </w:pPr>
    <w:rPr>
      <w:rFonts w:ascii="Cambria" w:hAnsi="Cambria" w:cs="Cambria"/>
      <w:b/>
      <w:bCs/>
      <w:kern w:val="28"/>
      <w:sz w:val="32"/>
      <w:szCs w:val="32"/>
      <w:lang w:eastAsia="en-US" w:bidi="ar-SA"/>
    </w:rPr>
  </w:style>
  <w:style w:type="character" w:customStyle="1" w:styleId="TtuloChar">
    <w:name w:val="Título Char"/>
    <w:basedOn w:val="Fontepargpadro"/>
    <w:link w:val="Ttulo"/>
    <w:uiPriority w:val="99"/>
    <w:locked/>
    <w:rsid w:val="00D56D4D"/>
    <w:rPr>
      <w:rFonts w:ascii="Cambria" w:hAnsi="Cambria" w:cs="Cambria"/>
      <w:b/>
      <w:bCs/>
      <w:kern w:val="28"/>
      <w:sz w:val="32"/>
      <w:szCs w:val="32"/>
      <w:lang w:eastAsia="en-US"/>
    </w:rPr>
  </w:style>
  <w:style w:type="table" w:styleId="GradeMdia3-nfase6">
    <w:name w:val="Medium Grid 3 Accent 6"/>
    <w:basedOn w:val="Tabelanormal"/>
    <w:uiPriority w:val="99"/>
    <w:rsid w:val="00D34EE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mentoMdio2-nfase5">
    <w:name w:val="Medium Shading 2 Accent 5"/>
    <w:basedOn w:val="Tabelanormal"/>
    <w:uiPriority w:val="99"/>
    <w:rsid w:val="00195C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adeClara1">
    <w:name w:val="Grade Clara1"/>
    <w:basedOn w:val="Tabelanormal"/>
    <w:uiPriority w:val="99"/>
    <w:rsid w:val="00195C7D"/>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adeClara-nfase6">
    <w:name w:val="Light Grid Accent 6"/>
    <w:basedOn w:val="Tabelanormal"/>
    <w:uiPriority w:val="99"/>
    <w:rsid w:val="00195C7D"/>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ombreamentoMdio1-nfase4">
    <w:name w:val="Medium Shading 1 Accent 4"/>
    <w:basedOn w:val="Tabelanormal"/>
    <w:uiPriority w:val="99"/>
    <w:rsid w:val="00195C7D"/>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Legenda">
    <w:name w:val="caption"/>
    <w:basedOn w:val="Normal"/>
    <w:next w:val="Normal"/>
    <w:unhideWhenUsed/>
    <w:qFormat/>
    <w:locked/>
    <w:rsid w:val="00C71364"/>
    <w:pPr>
      <w:spacing w:after="200"/>
    </w:pPr>
    <w:rPr>
      <w:rFonts w:cs="Mangal"/>
      <w:b/>
      <w:bCs/>
      <w:color w:val="4F81BD" w:themeColor="accent1"/>
      <w:sz w:val="18"/>
      <w:szCs w:val="16"/>
    </w:rPr>
  </w:style>
  <w:style w:type="paragraph" w:customStyle="1" w:styleId="PargrafodaLista2">
    <w:name w:val="Parágrafo da Lista2"/>
    <w:basedOn w:val="Normal"/>
    <w:rsid w:val="009A1E2D"/>
    <w:pPr>
      <w:widowControl/>
      <w:suppressAutoHyphens w:val="0"/>
      <w:ind w:left="720"/>
    </w:pPr>
    <w:rPr>
      <w:rFonts w:eastAsia="Calibri"/>
      <w:kern w:val="0"/>
      <w:sz w:val="20"/>
      <w:szCs w:val="20"/>
      <w:lang w:eastAsia="pt-BR" w:bidi="ar-SA"/>
    </w:rPr>
  </w:style>
  <w:style w:type="character" w:styleId="nfase">
    <w:name w:val="Emphasis"/>
    <w:basedOn w:val="Fontepargpadro"/>
    <w:qFormat/>
    <w:locked/>
    <w:rsid w:val="00305CF2"/>
    <w:rPr>
      <w:i/>
      <w:iCs/>
    </w:rPr>
  </w:style>
  <w:style w:type="character" w:styleId="Forte">
    <w:name w:val="Strong"/>
    <w:basedOn w:val="Fontepargpadro"/>
    <w:uiPriority w:val="22"/>
    <w:qFormat/>
    <w:locked/>
    <w:rsid w:val="00305CF2"/>
    <w:rPr>
      <w:b/>
      <w:bCs/>
    </w:rPr>
  </w:style>
  <w:style w:type="table" w:styleId="GradeMdia3-nfase3">
    <w:name w:val="Medium Grid 3 Accent 3"/>
    <w:basedOn w:val="Tabelanormal"/>
    <w:uiPriority w:val="69"/>
    <w:rsid w:val="00FF4D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85158">
      <w:bodyDiv w:val="1"/>
      <w:marLeft w:val="0"/>
      <w:marRight w:val="0"/>
      <w:marTop w:val="0"/>
      <w:marBottom w:val="0"/>
      <w:divBdr>
        <w:top w:val="none" w:sz="0" w:space="0" w:color="auto"/>
        <w:left w:val="none" w:sz="0" w:space="0" w:color="auto"/>
        <w:bottom w:val="none" w:sz="0" w:space="0" w:color="auto"/>
        <w:right w:val="none" w:sz="0" w:space="0" w:color="auto"/>
      </w:divBdr>
    </w:div>
    <w:div w:id="524290350">
      <w:marLeft w:val="0"/>
      <w:marRight w:val="0"/>
      <w:marTop w:val="0"/>
      <w:marBottom w:val="0"/>
      <w:divBdr>
        <w:top w:val="none" w:sz="0" w:space="0" w:color="auto"/>
        <w:left w:val="none" w:sz="0" w:space="0" w:color="auto"/>
        <w:bottom w:val="none" w:sz="0" w:space="0" w:color="auto"/>
        <w:right w:val="none" w:sz="0" w:space="0" w:color="auto"/>
      </w:divBdr>
    </w:div>
    <w:div w:id="524290353">
      <w:marLeft w:val="0"/>
      <w:marRight w:val="0"/>
      <w:marTop w:val="0"/>
      <w:marBottom w:val="0"/>
      <w:divBdr>
        <w:top w:val="none" w:sz="0" w:space="0" w:color="auto"/>
        <w:left w:val="none" w:sz="0" w:space="0" w:color="auto"/>
        <w:bottom w:val="none" w:sz="0" w:space="0" w:color="auto"/>
        <w:right w:val="none" w:sz="0" w:space="0" w:color="auto"/>
      </w:divBdr>
    </w:div>
    <w:div w:id="524290366">
      <w:marLeft w:val="0"/>
      <w:marRight w:val="0"/>
      <w:marTop w:val="0"/>
      <w:marBottom w:val="0"/>
      <w:divBdr>
        <w:top w:val="none" w:sz="0" w:space="0" w:color="auto"/>
        <w:left w:val="none" w:sz="0" w:space="0" w:color="auto"/>
        <w:bottom w:val="none" w:sz="0" w:space="0" w:color="auto"/>
        <w:right w:val="none" w:sz="0" w:space="0" w:color="auto"/>
      </w:divBdr>
    </w:div>
    <w:div w:id="524290369">
      <w:marLeft w:val="0"/>
      <w:marRight w:val="0"/>
      <w:marTop w:val="0"/>
      <w:marBottom w:val="0"/>
      <w:divBdr>
        <w:top w:val="none" w:sz="0" w:space="0" w:color="auto"/>
        <w:left w:val="none" w:sz="0" w:space="0" w:color="auto"/>
        <w:bottom w:val="none" w:sz="0" w:space="0" w:color="auto"/>
        <w:right w:val="none" w:sz="0" w:space="0" w:color="auto"/>
      </w:divBdr>
    </w:div>
    <w:div w:id="524290370">
      <w:marLeft w:val="0"/>
      <w:marRight w:val="0"/>
      <w:marTop w:val="0"/>
      <w:marBottom w:val="0"/>
      <w:divBdr>
        <w:top w:val="none" w:sz="0" w:space="0" w:color="auto"/>
        <w:left w:val="none" w:sz="0" w:space="0" w:color="auto"/>
        <w:bottom w:val="none" w:sz="0" w:space="0" w:color="auto"/>
        <w:right w:val="none" w:sz="0" w:space="0" w:color="auto"/>
      </w:divBdr>
    </w:div>
    <w:div w:id="524290371">
      <w:marLeft w:val="0"/>
      <w:marRight w:val="0"/>
      <w:marTop w:val="0"/>
      <w:marBottom w:val="0"/>
      <w:divBdr>
        <w:top w:val="none" w:sz="0" w:space="0" w:color="auto"/>
        <w:left w:val="none" w:sz="0" w:space="0" w:color="auto"/>
        <w:bottom w:val="none" w:sz="0" w:space="0" w:color="auto"/>
        <w:right w:val="none" w:sz="0" w:space="0" w:color="auto"/>
      </w:divBdr>
    </w:div>
    <w:div w:id="524290373">
      <w:marLeft w:val="0"/>
      <w:marRight w:val="0"/>
      <w:marTop w:val="0"/>
      <w:marBottom w:val="0"/>
      <w:divBdr>
        <w:top w:val="none" w:sz="0" w:space="0" w:color="auto"/>
        <w:left w:val="none" w:sz="0" w:space="0" w:color="auto"/>
        <w:bottom w:val="none" w:sz="0" w:space="0" w:color="auto"/>
        <w:right w:val="none" w:sz="0" w:space="0" w:color="auto"/>
      </w:divBdr>
    </w:div>
    <w:div w:id="524290376">
      <w:marLeft w:val="0"/>
      <w:marRight w:val="0"/>
      <w:marTop w:val="0"/>
      <w:marBottom w:val="0"/>
      <w:divBdr>
        <w:top w:val="none" w:sz="0" w:space="0" w:color="auto"/>
        <w:left w:val="none" w:sz="0" w:space="0" w:color="auto"/>
        <w:bottom w:val="none" w:sz="0" w:space="0" w:color="auto"/>
        <w:right w:val="none" w:sz="0" w:space="0" w:color="auto"/>
      </w:divBdr>
    </w:div>
    <w:div w:id="524290378">
      <w:marLeft w:val="0"/>
      <w:marRight w:val="0"/>
      <w:marTop w:val="0"/>
      <w:marBottom w:val="0"/>
      <w:divBdr>
        <w:top w:val="none" w:sz="0" w:space="0" w:color="auto"/>
        <w:left w:val="none" w:sz="0" w:space="0" w:color="auto"/>
        <w:bottom w:val="none" w:sz="0" w:space="0" w:color="auto"/>
        <w:right w:val="none" w:sz="0" w:space="0" w:color="auto"/>
      </w:divBdr>
      <w:divsChild>
        <w:div w:id="524290357">
          <w:marLeft w:val="0"/>
          <w:marRight w:val="0"/>
          <w:marTop w:val="0"/>
          <w:marBottom w:val="0"/>
          <w:divBdr>
            <w:top w:val="none" w:sz="0" w:space="0" w:color="auto"/>
            <w:left w:val="none" w:sz="0" w:space="0" w:color="auto"/>
            <w:bottom w:val="none" w:sz="0" w:space="0" w:color="auto"/>
            <w:right w:val="none" w:sz="0" w:space="0" w:color="auto"/>
          </w:divBdr>
        </w:div>
        <w:div w:id="524290360">
          <w:marLeft w:val="0"/>
          <w:marRight w:val="0"/>
          <w:marTop w:val="0"/>
          <w:marBottom w:val="0"/>
          <w:divBdr>
            <w:top w:val="none" w:sz="0" w:space="0" w:color="auto"/>
            <w:left w:val="none" w:sz="0" w:space="0" w:color="auto"/>
            <w:bottom w:val="none" w:sz="0" w:space="0" w:color="auto"/>
            <w:right w:val="none" w:sz="0" w:space="0" w:color="auto"/>
          </w:divBdr>
        </w:div>
        <w:div w:id="524290375">
          <w:marLeft w:val="0"/>
          <w:marRight w:val="0"/>
          <w:marTop w:val="0"/>
          <w:marBottom w:val="0"/>
          <w:divBdr>
            <w:top w:val="none" w:sz="0" w:space="0" w:color="auto"/>
            <w:left w:val="none" w:sz="0" w:space="0" w:color="auto"/>
            <w:bottom w:val="none" w:sz="0" w:space="0" w:color="auto"/>
            <w:right w:val="none" w:sz="0" w:space="0" w:color="auto"/>
          </w:divBdr>
        </w:div>
        <w:div w:id="524290392">
          <w:marLeft w:val="0"/>
          <w:marRight w:val="0"/>
          <w:marTop w:val="0"/>
          <w:marBottom w:val="0"/>
          <w:divBdr>
            <w:top w:val="none" w:sz="0" w:space="0" w:color="auto"/>
            <w:left w:val="none" w:sz="0" w:space="0" w:color="auto"/>
            <w:bottom w:val="none" w:sz="0" w:space="0" w:color="auto"/>
            <w:right w:val="none" w:sz="0" w:space="0" w:color="auto"/>
          </w:divBdr>
        </w:div>
        <w:div w:id="524290395">
          <w:marLeft w:val="0"/>
          <w:marRight w:val="0"/>
          <w:marTop w:val="0"/>
          <w:marBottom w:val="0"/>
          <w:divBdr>
            <w:top w:val="none" w:sz="0" w:space="0" w:color="auto"/>
            <w:left w:val="none" w:sz="0" w:space="0" w:color="auto"/>
            <w:bottom w:val="none" w:sz="0" w:space="0" w:color="auto"/>
            <w:right w:val="none" w:sz="0" w:space="0" w:color="auto"/>
          </w:divBdr>
        </w:div>
        <w:div w:id="524290406">
          <w:marLeft w:val="0"/>
          <w:marRight w:val="0"/>
          <w:marTop w:val="0"/>
          <w:marBottom w:val="0"/>
          <w:divBdr>
            <w:top w:val="none" w:sz="0" w:space="0" w:color="auto"/>
            <w:left w:val="none" w:sz="0" w:space="0" w:color="auto"/>
            <w:bottom w:val="none" w:sz="0" w:space="0" w:color="auto"/>
            <w:right w:val="none" w:sz="0" w:space="0" w:color="auto"/>
          </w:divBdr>
        </w:div>
        <w:div w:id="524290420">
          <w:marLeft w:val="0"/>
          <w:marRight w:val="0"/>
          <w:marTop w:val="0"/>
          <w:marBottom w:val="0"/>
          <w:divBdr>
            <w:top w:val="none" w:sz="0" w:space="0" w:color="auto"/>
            <w:left w:val="none" w:sz="0" w:space="0" w:color="auto"/>
            <w:bottom w:val="none" w:sz="0" w:space="0" w:color="auto"/>
            <w:right w:val="none" w:sz="0" w:space="0" w:color="auto"/>
          </w:divBdr>
        </w:div>
        <w:div w:id="524290425">
          <w:marLeft w:val="0"/>
          <w:marRight w:val="0"/>
          <w:marTop w:val="0"/>
          <w:marBottom w:val="0"/>
          <w:divBdr>
            <w:top w:val="none" w:sz="0" w:space="0" w:color="auto"/>
            <w:left w:val="none" w:sz="0" w:space="0" w:color="auto"/>
            <w:bottom w:val="none" w:sz="0" w:space="0" w:color="auto"/>
            <w:right w:val="none" w:sz="0" w:space="0" w:color="auto"/>
          </w:divBdr>
        </w:div>
        <w:div w:id="524290429">
          <w:marLeft w:val="0"/>
          <w:marRight w:val="0"/>
          <w:marTop w:val="0"/>
          <w:marBottom w:val="0"/>
          <w:divBdr>
            <w:top w:val="none" w:sz="0" w:space="0" w:color="auto"/>
            <w:left w:val="none" w:sz="0" w:space="0" w:color="auto"/>
            <w:bottom w:val="none" w:sz="0" w:space="0" w:color="auto"/>
            <w:right w:val="none" w:sz="0" w:space="0" w:color="auto"/>
          </w:divBdr>
        </w:div>
        <w:div w:id="524290459">
          <w:marLeft w:val="0"/>
          <w:marRight w:val="0"/>
          <w:marTop w:val="0"/>
          <w:marBottom w:val="0"/>
          <w:divBdr>
            <w:top w:val="none" w:sz="0" w:space="0" w:color="auto"/>
            <w:left w:val="none" w:sz="0" w:space="0" w:color="auto"/>
            <w:bottom w:val="none" w:sz="0" w:space="0" w:color="auto"/>
            <w:right w:val="none" w:sz="0" w:space="0" w:color="auto"/>
          </w:divBdr>
        </w:div>
        <w:div w:id="524290516">
          <w:marLeft w:val="0"/>
          <w:marRight w:val="0"/>
          <w:marTop w:val="0"/>
          <w:marBottom w:val="0"/>
          <w:divBdr>
            <w:top w:val="none" w:sz="0" w:space="0" w:color="auto"/>
            <w:left w:val="none" w:sz="0" w:space="0" w:color="auto"/>
            <w:bottom w:val="none" w:sz="0" w:space="0" w:color="auto"/>
            <w:right w:val="none" w:sz="0" w:space="0" w:color="auto"/>
          </w:divBdr>
        </w:div>
        <w:div w:id="524290517">
          <w:marLeft w:val="0"/>
          <w:marRight w:val="0"/>
          <w:marTop w:val="0"/>
          <w:marBottom w:val="0"/>
          <w:divBdr>
            <w:top w:val="none" w:sz="0" w:space="0" w:color="auto"/>
            <w:left w:val="none" w:sz="0" w:space="0" w:color="auto"/>
            <w:bottom w:val="none" w:sz="0" w:space="0" w:color="auto"/>
            <w:right w:val="none" w:sz="0" w:space="0" w:color="auto"/>
          </w:divBdr>
        </w:div>
        <w:div w:id="524290518">
          <w:marLeft w:val="0"/>
          <w:marRight w:val="0"/>
          <w:marTop w:val="0"/>
          <w:marBottom w:val="0"/>
          <w:divBdr>
            <w:top w:val="none" w:sz="0" w:space="0" w:color="auto"/>
            <w:left w:val="none" w:sz="0" w:space="0" w:color="auto"/>
            <w:bottom w:val="none" w:sz="0" w:space="0" w:color="auto"/>
            <w:right w:val="none" w:sz="0" w:space="0" w:color="auto"/>
          </w:divBdr>
        </w:div>
        <w:div w:id="524290530">
          <w:marLeft w:val="0"/>
          <w:marRight w:val="0"/>
          <w:marTop w:val="0"/>
          <w:marBottom w:val="0"/>
          <w:divBdr>
            <w:top w:val="none" w:sz="0" w:space="0" w:color="auto"/>
            <w:left w:val="none" w:sz="0" w:space="0" w:color="auto"/>
            <w:bottom w:val="none" w:sz="0" w:space="0" w:color="auto"/>
            <w:right w:val="none" w:sz="0" w:space="0" w:color="auto"/>
          </w:divBdr>
        </w:div>
        <w:div w:id="524290534">
          <w:marLeft w:val="0"/>
          <w:marRight w:val="0"/>
          <w:marTop w:val="0"/>
          <w:marBottom w:val="0"/>
          <w:divBdr>
            <w:top w:val="none" w:sz="0" w:space="0" w:color="auto"/>
            <w:left w:val="none" w:sz="0" w:space="0" w:color="auto"/>
            <w:bottom w:val="none" w:sz="0" w:space="0" w:color="auto"/>
            <w:right w:val="none" w:sz="0" w:space="0" w:color="auto"/>
          </w:divBdr>
        </w:div>
        <w:div w:id="524290536">
          <w:marLeft w:val="0"/>
          <w:marRight w:val="0"/>
          <w:marTop w:val="0"/>
          <w:marBottom w:val="0"/>
          <w:divBdr>
            <w:top w:val="none" w:sz="0" w:space="0" w:color="auto"/>
            <w:left w:val="none" w:sz="0" w:space="0" w:color="auto"/>
            <w:bottom w:val="none" w:sz="0" w:space="0" w:color="auto"/>
            <w:right w:val="none" w:sz="0" w:space="0" w:color="auto"/>
          </w:divBdr>
        </w:div>
        <w:div w:id="524290556">
          <w:marLeft w:val="0"/>
          <w:marRight w:val="0"/>
          <w:marTop w:val="0"/>
          <w:marBottom w:val="0"/>
          <w:divBdr>
            <w:top w:val="none" w:sz="0" w:space="0" w:color="auto"/>
            <w:left w:val="none" w:sz="0" w:space="0" w:color="auto"/>
            <w:bottom w:val="none" w:sz="0" w:space="0" w:color="auto"/>
            <w:right w:val="none" w:sz="0" w:space="0" w:color="auto"/>
          </w:divBdr>
        </w:div>
        <w:div w:id="524290558">
          <w:marLeft w:val="0"/>
          <w:marRight w:val="0"/>
          <w:marTop w:val="0"/>
          <w:marBottom w:val="0"/>
          <w:divBdr>
            <w:top w:val="none" w:sz="0" w:space="0" w:color="auto"/>
            <w:left w:val="none" w:sz="0" w:space="0" w:color="auto"/>
            <w:bottom w:val="none" w:sz="0" w:space="0" w:color="auto"/>
            <w:right w:val="none" w:sz="0" w:space="0" w:color="auto"/>
          </w:divBdr>
        </w:div>
        <w:div w:id="524290561">
          <w:marLeft w:val="0"/>
          <w:marRight w:val="0"/>
          <w:marTop w:val="0"/>
          <w:marBottom w:val="0"/>
          <w:divBdr>
            <w:top w:val="none" w:sz="0" w:space="0" w:color="auto"/>
            <w:left w:val="none" w:sz="0" w:space="0" w:color="auto"/>
            <w:bottom w:val="none" w:sz="0" w:space="0" w:color="auto"/>
            <w:right w:val="none" w:sz="0" w:space="0" w:color="auto"/>
          </w:divBdr>
        </w:div>
        <w:div w:id="524290575">
          <w:marLeft w:val="0"/>
          <w:marRight w:val="0"/>
          <w:marTop w:val="0"/>
          <w:marBottom w:val="0"/>
          <w:divBdr>
            <w:top w:val="none" w:sz="0" w:space="0" w:color="auto"/>
            <w:left w:val="none" w:sz="0" w:space="0" w:color="auto"/>
            <w:bottom w:val="none" w:sz="0" w:space="0" w:color="auto"/>
            <w:right w:val="none" w:sz="0" w:space="0" w:color="auto"/>
          </w:divBdr>
        </w:div>
        <w:div w:id="524290622">
          <w:marLeft w:val="0"/>
          <w:marRight w:val="0"/>
          <w:marTop w:val="0"/>
          <w:marBottom w:val="0"/>
          <w:divBdr>
            <w:top w:val="none" w:sz="0" w:space="0" w:color="auto"/>
            <w:left w:val="none" w:sz="0" w:space="0" w:color="auto"/>
            <w:bottom w:val="none" w:sz="0" w:space="0" w:color="auto"/>
            <w:right w:val="none" w:sz="0" w:space="0" w:color="auto"/>
          </w:divBdr>
        </w:div>
        <w:div w:id="524290623">
          <w:marLeft w:val="0"/>
          <w:marRight w:val="0"/>
          <w:marTop w:val="0"/>
          <w:marBottom w:val="0"/>
          <w:divBdr>
            <w:top w:val="none" w:sz="0" w:space="0" w:color="auto"/>
            <w:left w:val="none" w:sz="0" w:space="0" w:color="auto"/>
            <w:bottom w:val="none" w:sz="0" w:space="0" w:color="auto"/>
            <w:right w:val="none" w:sz="0" w:space="0" w:color="auto"/>
          </w:divBdr>
        </w:div>
      </w:divsChild>
    </w:div>
    <w:div w:id="524290379">
      <w:marLeft w:val="0"/>
      <w:marRight w:val="0"/>
      <w:marTop w:val="0"/>
      <w:marBottom w:val="0"/>
      <w:divBdr>
        <w:top w:val="none" w:sz="0" w:space="0" w:color="auto"/>
        <w:left w:val="none" w:sz="0" w:space="0" w:color="auto"/>
        <w:bottom w:val="none" w:sz="0" w:space="0" w:color="auto"/>
        <w:right w:val="none" w:sz="0" w:space="0" w:color="auto"/>
      </w:divBdr>
      <w:divsChild>
        <w:div w:id="524290349">
          <w:marLeft w:val="0"/>
          <w:marRight w:val="0"/>
          <w:marTop w:val="0"/>
          <w:marBottom w:val="0"/>
          <w:divBdr>
            <w:top w:val="none" w:sz="0" w:space="0" w:color="auto"/>
            <w:left w:val="none" w:sz="0" w:space="0" w:color="auto"/>
            <w:bottom w:val="none" w:sz="0" w:space="0" w:color="auto"/>
            <w:right w:val="none" w:sz="0" w:space="0" w:color="auto"/>
          </w:divBdr>
        </w:div>
        <w:div w:id="524290351">
          <w:marLeft w:val="0"/>
          <w:marRight w:val="0"/>
          <w:marTop w:val="0"/>
          <w:marBottom w:val="0"/>
          <w:divBdr>
            <w:top w:val="none" w:sz="0" w:space="0" w:color="auto"/>
            <w:left w:val="none" w:sz="0" w:space="0" w:color="auto"/>
            <w:bottom w:val="none" w:sz="0" w:space="0" w:color="auto"/>
            <w:right w:val="none" w:sz="0" w:space="0" w:color="auto"/>
          </w:divBdr>
        </w:div>
        <w:div w:id="524290354">
          <w:marLeft w:val="0"/>
          <w:marRight w:val="0"/>
          <w:marTop w:val="0"/>
          <w:marBottom w:val="0"/>
          <w:divBdr>
            <w:top w:val="none" w:sz="0" w:space="0" w:color="auto"/>
            <w:left w:val="none" w:sz="0" w:space="0" w:color="auto"/>
            <w:bottom w:val="none" w:sz="0" w:space="0" w:color="auto"/>
            <w:right w:val="none" w:sz="0" w:space="0" w:color="auto"/>
          </w:divBdr>
        </w:div>
        <w:div w:id="524290355">
          <w:marLeft w:val="0"/>
          <w:marRight w:val="0"/>
          <w:marTop w:val="0"/>
          <w:marBottom w:val="0"/>
          <w:divBdr>
            <w:top w:val="none" w:sz="0" w:space="0" w:color="auto"/>
            <w:left w:val="none" w:sz="0" w:space="0" w:color="auto"/>
            <w:bottom w:val="none" w:sz="0" w:space="0" w:color="auto"/>
            <w:right w:val="none" w:sz="0" w:space="0" w:color="auto"/>
          </w:divBdr>
        </w:div>
        <w:div w:id="524290361">
          <w:marLeft w:val="0"/>
          <w:marRight w:val="0"/>
          <w:marTop w:val="0"/>
          <w:marBottom w:val="0"/>
          <w:divBdr>
            <w:top w:val="none" w:sz="0" w:space="0" w:color="auto"/>
            <w:left w:val="none" w:sz="0" w:space="0" w:color="auto"/>
            <w:bottom w:val="none" w:sz="0" w:space="0" w:color="auto"/>
            <w:right w:val="none" w:sz="0" w:space="0" w:color="auto"/>
          </w:divBdr>
        </w:div>
        <w:div w:id="524290365">
          <w:marLeft w:val="0"/>
          <w:marRight w:val="0"/>
          <w:marTop w:val="0"/>
          <w:marBottom w:val="0"/>
          <w:divBdr>
            <w:top w:val="none" w:sz="0" w:space="0" w:color="auto"/>
            <w:left w:val="none" w:sz="0" w:space="0" w:color="auto"/>
            <w:bottom w:val="none" w:sz="0" w:space="0" w:color="auto"/>
            <w:right w:val="none" w:sz="0" w:space="0" w:color="auto"/>
          </w:divBdr>
        </w:div>
        <w:div w:id="524290372">
          <w:marLeft w:val="0"/>
          <w:marRight w:val="0"/>
          <w:marTop w:val="0"/>
          <w:marBottom w:val="0"/>
          <w:divBdr>
            <w:top w:val="none" w:sz="0" w:space="0" w:color="auto"/>
            <w:left w:val="none" w:sz="0" w:space="0" w:color="auto"/>
            <w:bottom w:val="none" w:sz="0" w:space="0" w:color="auto"/>
            <w:right w:val="none" w:sz="0" w:space="0" w:color="auto"/>
          </w:divBdr>
        </w:div>
        <w:div w:id="524290390">
          <w:marLeft w:val="0"/>
          <w:marRight w:val="0"/>
          <w:marTop w:val="0"/>
          <w:marBottom w:val="0"/>
          <w:divBdr>
            <w:top w:val="none" w:sz="0" w:space="0" w:color="auto"/>
            <w:left w:val="none" w:sz="0" w:space="0" w:color="auto"/>
            <w:bottom w:val="none" w:sz="0" w:space="0" w:color="auto"/>
            <w:right w:val="none" w:sz="0" w:space="0" w:color="auto"/>
          </w:divBdr>
        </w:div>
        <w:div w:id="524290400">
          <w:marLeft w:val="0"/>
          <w:marRight w:val="0"/>
          <w:marTop w:val="0"/>
          <w:marBottom w:val="0"/>
          <w:divBdr>
            <w:top w:val="none" w:sz="0" w:space="0" w:color="auto"/>
            <w:left w:val="none" w:sz="0" w:space="0" w:color="auto"/>
            <w:bottom w:val="none" w:sz="0" w:space="0" w:color="auto"/>
            <w:right w:val="none" w:sz="0" w:space="0" w:color="auto"/>
          </w:divBdr>
        </w:div>
        <w:div w:id="524290422">
          <w:marLeft w:val="0"/>
          <w:marRight w:val="0"/>
          <w:marTop w:val="0"/>
          <w:marBottom w:val="0"/>
          <w:divBdr>
            <w:top w:val="none" w:sz="0" w:space="0" w:color="auto"/>
            <w:left w:val="none" w:sz="0" w:space="0" w:color="auto"/>
            <w:bottom w:val="none" w:sz="0" w:space="0" w:color="auto"/>
            <w:right w:val="none" w:sz="0" w:space="0" w:color="auto"/>
          </w:divBdr>
        </w:div>
        <w:div w:id="524290423">
          <w:marLeft w:val="0"/>
          <w:marRight w:val="0"/>
          <w:marTop w:val="0"/>
          <w:marBottom w:val="0"/>
          <w:divBdr>
            <w:top w:val="none" w:sz="0" w:space="0" w:color="auto"/>
            <w:left w:val="none" w:sz="0" w:space="0" w:color="auto"/>
            <w:bottom w:val="none" w:sz="0" w:space="0" w:color="auto"/>
            <w:right w:val="none" w:sz="0" w:space="0" w:color="auto"/>
          </w:divBdr>
        </w:div>
        <w:div w:id="524290437">
          <w:marLeft w:val="0"/>
          <w:marRight w:val="0"/>
          <w:marTop w:val="0"/>
          <w:marBottom w:val="0"/>
          <w:divBdr>
            <w:top w:val="none" w:sz="0" w:space="0" w:color="auto"/>
            <w:left w:val="none" w:sz="0" w:space="0" w:color="auto"/>
            <w:bottom w:val="none" w:sz="0" w:space="0" w:color="auto"/>
            <w:right w:val="none" w:sz="0" w:space="0" w:color="auto"/>
          </w:divBdr>
        </w:div>
        <w:div w:id="524290442">
          <w:marLeft w:val="0"/>
          <w:marRight w:val="0"/>
          <w:marTop w:val="0"/>
          <w:marBottom w:val="0"/>
          <w:divBdr>
            <w:top w:val="none" w:sz="0" w:space="0" w:color="auto"/>
            <w:left w:val="none" w:sz="0" w:space="0" w:color="auto"/>
            <w:bottom w:val="none" w:sz="0" w:space="0" w:color="auto"/>
            <w:right w:val="none" w:sz="0" w:space="0" w:color="auto"/>
          </w:divBdr>
        </w:div>
        <w:div w:id="524290453">
          <w:marLeft w:val="0"/>
          <w:marRight w:val="0"/>
          <w:marTop w:val="0"/>
          <w:marBottom w:val="0"/>
          <w:divBdr>
            <w:top w:val="none" w:sz="0" w:space="0" w:color="auto"/>
            <w:left w:val="none" w:sz="0" w:space="0" w:color="auto"/>
            <w:bottom w:val="none" w:sz="0" w:space="0" w:color="auto"/>
            <w:right w:val="none" w:sz="0" w:space="0" w:color="auto"/>
          </w:divBdr>
        </w:div>
        <w:div w:id="524290465">
          <w:marLeft w:val="0"/>
          <w:marRight w:val="0"/>
          <w:marTop w:val="0"/>
          <w:marBottom w:val="0"/>
          <w:divBdr>
            <w:top w:val="none" w:sz="0" w:space="0" w:color="auto"/>
            <w:left w:val="none" w:sz="0" w:space="0" w:color="auto"/>
            <w:bottom w:val="none" w:sz="0" w:space="0" w:color="auto"/>
            <w:right w:val="none" w:sz="0" w:space="0" w:color="auto"/>
          </w:divBdr>
        </w:div>
        <w:div w:id="524290471">
          <w:marLeft w:val="0"/>
          <w:marRight w:val="0"/>
          <w:marTop w:val="0"/>
          <w:marBottom w:val="0"/>
          <w:divBdr>
            <w:top w:val="none" w:sz="0" w:space="0" w:color="auto"/>
            <w:left w:val="none" w:sz="0" w:space="0" w:color="auto"/>
            <w:bottom w:val="none" w:sz="0" w:space="0" w:color="auto"/>
            <w:right w:val="none" w:sz="0" w:space="0" w:color="auto"/>
          </w:divBdr>
        </w:div>
        <w:div w:id="524290479">
          <w:marLeft w:val="0"/>
          <w:marRight w:val="0"/>
          <w:marTop w:val="0"/>
          <w:marBottom w:val="0"/>
          <w:divBdr>
            <w:top w:val="none" w:sz="0" w:space="0" w:color="auto"/>
            <w:left w:val="none" w:sz="0" w:space="0" w:color="auto"/>
            <w:bottom w:val="none" w:sz="0" w:space="0" w:color="auto"/>
            <w:right w:val="none" w:sz="0" w:space="0" w:color="auto"/>
          </w:divBdr>
        </w:div>
        <w:div w:id="524290480">
          <w:marLeft w:val="0"/>
          <w:marRight w:val="0"/>
          <w:marTop w:val="0"/>
          <w:marBottom w:val="0"/>
          <w:divBdr>
            <w:top w:val="none" w:sz="0" w:space="0" w:color="auto"/>
            <w:left w:val="none" w:sz="0" w:space="0" w:color="auto"/>
            <w:bottom w:val="none" w:sz="0" w:space="0" w:color="auto"/>
            <w:right w:val="none" w:sz="0" w:space="0" w:color="auto"/>
          </w:divBdr>
        </w:div>
        <w:div w:id="524290490">
          <w:marLeft w:val="0"/>
          <w:marRight w:val="0"/>
          <w:marTop w:val="0"/>
          <w:marBottom w:val="0"/>
          <w:divBdr>
            <w:top w:val="none" w:sz="0" w:space="0" w:color="auto"/>
            <w:left w:val="none" w:sz="0" w:space="0" w:color="auto"/>
            <w:bottom w:val="none" w:sz="0" w:space="0" w:color="auto"/>
            <w:right w:val="none" w:sz="0" w:space="0" w:color="auto"/>
          </w:divBdr>
        </w:div>
        <w:div w:id="524290492">
          <w:marLeft w:val="0"/>
          <w:marRight w:val="0"/>
          <w:marTop w:val="0"/>
          <w:marBottom w:val="0"/>
          <w:divBdr>
            <w:top w:val="none" w:sz="0" w:space="0" w:color="auto"/>
            <w:left w:val="none" w:sz="0" w:space="0" w:color="auto"/>
            <w:bottom w:val="none" w:sz="0" w:space="0" w:color="auto"/>
            <w:right w:val="none" w:sz="0" w:space="0" w:color="auto"/>
          </w:divBdr>
        </w:div>
        <w:div w:id="524290495">
          <w:marLeft w:val="0"/>
          <w:marRight w:val="0"/>
          <w:marTop w:val="0"/>
          <w:marBottom w:val="0"/>
          <w:divBdr>
            <w:top w:val="none" w:sz="0" w:space="0" w:color="auto"/>
            <w:left w:val="none" w:sz="0" w:space="0" w:color="auto"/>
            <w:bottom w:val="none" w:sz="0" w:space="0" w:color="auto"/>
            <w:right w:val="none" w:sz="0" w:space="0" w:color="auto"/>
          </w:divBdr>
        </w:div>
        <w:div w:id="524290500">
          <w:marLeft w:val="0"/>
          <w:marRight w:val="0"/>
          <w:marTop w:val="0"/>
          <w:marBottom w:val="0"/>
          <w:divBdr>
            <w:top w:val="none" w:sz="0" w:space="0" w:color="auto"/>
            <w:left w:val="none" w:sz="0" w:space="0" w:color="auto"/>
            <w:bottom w:val="none" w:sz="0" w:space="0" w:color="auto"/>
            <w:right w:val="none" w:sz="0" w:space="0" w:color="auto"/>
          </w:divBdr>
        </w:div>
        <w:div w:id="524290509">
          <w:marLeft w:val="0"/>
          <w:marRight w:val="0"/>
          <w:marTop w:val="0"/>
          <w:marBottom w:val="0"/>
          <w:divBdr>
            <w:top w:val="none" w:sz="0" w:space="0" w:color="auto"/>
            <w:left w:val="none" w:sz="0" w:space="0" w:color="auto"/>
            <w:bottom w:val="none" w:sz="0" w:space="0" w:color="auto"/>
            <w:right w:val="none" w:sz="0" w:space="0" w:color="auto"/>
          </w:divBdr>
        </w:div>
        <w:div w:id="524290532">
          <w:marLeft w:val="0"/>
          <w:marRight w:val="0"/>
          <w:marTop w:val="0"/>
          <w:marBottom w:val="0"/>
          <w:divBdr>
            <w:top w:val="none" w:sz="0" w:space="0" w:color="auto"/>
            <w:left w:val="none" w:sz="0" w:space="0" w:color="auto"/>
            <w:bottom w:val="none" w:sz="0" w:space="0" w:color="auto"/>
            <w:right w:val="none" w:sz="0" w:space="0" w:color="auto"/>
          </w:divBdr>
        </w:div>
        <w:div w:id="524290533">
          <w:marLeft w:val="0"/>
          <w:marRight w:val="0"/>
          <w:marTop w:val="0"/>
          <w:marBottom w:val="0"/>
          <w:divBdr>
            <w:top w:val="none" w:sz="0" w:space="0" w:color="auto"/>
            <w:left w:val="none" w:sz="0" w:space="0" w:color="auto"/>
            <w:bottom w:val="none" w:sz="0" w:space="0" w:color="auto"/>
            <w:right w:val="none" w:sz="0" w:space="0" w:color="auto"/>
          </w:divBdr>
        </w:div>
        <w:div w:id="524290537">
          <w:marLeft w:val="0"/>
          <w:marRight w:val="0"/>
          <w:marTop w:val="0"/>
          <w:marBottom w:val="0"/>
          <w:divBdr>
            <w:top w:val="none" w:sz="0" w:space="0" w:color="auto"/>
            <w:left w:val="none" w:sz="0" w:space="0" w:color="auto"/>
            <w:bottom w:val="none" w:sz="0" w:space="0" w:color="auto"/>
            <w:right w:val="none" w:sz="0" w:space="0" w:color="auto"/>
          </w:divBdr>
        </w:div>
        <w:div w:id="524290551">
          <w:marLeft w:val="0"/>
          <w:marRight w:val="0"/>
          <w:marTop w:val="0"/>
          <w:marBottom w:val="0"/>
          <w:divBdr>
            <w:top w:val="none" w:sz="0" w:space="0" w:color="auto"/>
            <w:left w:val="none" w:sz="0" w:space="0" w:color="auto"/>
            <w:bottom w:val="none" w:sz="0" w:space="0" w:color="auto"/>
            <w:right w:val="none" w:sz="0" w:space="0" w:color="auto"/>
          </w:divBdr>
        </w:div>
        <w:div w:id="524290552">
          <w:marLeft w:val="0"/>
          <w:marRight w:val="0"/>
          <w:marTop w:val="0"/>
          <w:marBottom w:val="0"/>
          <w:divBdr>
            <w:top w:val="none" w:sz="0" w:space="0" w:color="auto"/>
            <w:left w:val="none" w:sz="0" w:space="0" w:color="auto"/>
            <w:bottom w:val="none" w:sz="0" w:space="0" w:color="auto"/>
            <w:right w:val="none" w:sz="0" w:space="0" w:color="auto"/>
          </w:divBdr>
        </w:div>
        <w:div w:id="524290554">
          <w:marLeft w:val="0"/>
          <w:marRight w:val="0"/>
          <w:marTop w:val="0"/>
          <w:marBottom w:val="0"/>
          <w:divBdr>
            <w:top w:val="none" w:sz="0" w:space="0" w:color="auto"/>
            <w:left w:val="none" w:sz="0" w:space="0" w:color="auto"/>
            <w:bottom w:val="none" w:sz="0" w:space="0" w:color="auto"/>
            <w:right w:val="none" w:sz="0" w:space="0" w:color="auto"/>
          </w:divBdr>
        </w:div>
        <w:div w:id="524290563">
          <w:marLeft w:val="0"/>
          <w:marRight w:val="0"/>
          <w:marTop w:val="0"/>
          <w:marBottom w:val="0"/>
          <w:divBdr>
            <w:top w:val="none" w:sz="0" w:space="0" w:color="auto"/>
            <w:left w:val="none" w:sz="0" w:space="0" w:color="auto"/>
            <w:bottom w:val="none" w:sz="0" w:space="0" w:color="auto"/>
            <w:right w:val="none" w:sz="0" w:space="0" w:color="auto"/>
          </w:divBdr>
        </w:div>
        <w:div w:id="524290565">
          <w:marLeft w:val="0"/>
          <w:marRight w:val="0"/>
          <w:marTop w:val="0"/>
          <w:marBottom w:val="0"/>
          <w:divBdr>
            <w:top w:val="none" w:sz="0" w:space="0" w:color="auto"/>
            <w:left w:val="none" w:sz="0" w:space="0" w:color="auto"/>
            <w:bottom w:val="none" w:sz="0" w:space="0" w:color="auto"/>
            <w:right w:val="none" w:sz="0" w:space="0" w:color="auto"/>
          </w:divBdr>
        </w:div>
        <w:div w:id="524290577">
          <w:marLeft w:val="0"/>
          <w:marRight w:val="0"/>
          <w:marTop w:val="0"/>
          <w:marBottom w:val="0"/>
          <w:divBdr>
            <w:top w:val="none" w:sz="0" w:space="0" w:color="auto"/>
            <w:left w:val="none" w:sz="0" w:space="0" w:color="auto"/>
            <w:bottom w:val="none" w:sz="0" w:space="0" w:color="auto"/>
            <w:right w:val="none" w:sz="0" w:space="0" w:color="auto"/>
          </w:divBdr>
        </w:div>
        <w:div w:id="524290581">
          <w:marLeft w:val="0"/>
          <w:marRight w:val="0"/>
          <w:marTop w:val="0"/>
          <w:marBottom w:val="0"/>
          <w:divBdr>
            <w:top w:val="none" w:sz="0" w:space="0" w:color="auto"/>
            <w:left w:val="none" w:sz="0" w:space="0" w:color="auto"/>
            <w:bottom w:val="none" w:sz="0" w:space="0" w:color="auto"/>
            <w:right w:val="none" w:sz="0" w:space="0" w:color="auto"/>
          </w:divBdr>
        </w:div>
        <w:div w:id="524290590">
          <w:marLeft w:val="0"/>
          <w:marRight w:val="0"/>
          <w:marTop w:val="0"/>
          <w:marBottom w:val="0"/>
          <w:divBdr>
            <w:top w:val="none" w:sz="0" w:space="0" w:color="auto"/>
            <w:left w:val="none" w:sz="0" w:space="0" w:color="auto"/>
            <w:bottom w:val="none" w:sz="0" w:space="0" w:color="auto"/>
            <w:right w:val="none" w:sz="0" w:space="0" w:color="auto"/>
          </w:divBdr>
        </w:div>
        <w:div w:id="524290610">
          <w:marLeft w:val="0"/>
          <w:marRight w:val="0"/>
          <w:marTop w:val="0"/>
          <w:marBottom w:val="0"/>
          <w:divBdr>
            <w:top w:val="none" w:sz="0" w:space="0" w:color="auto"/>
            <w:left w:val="none" w:sz="0" w:space="0" w:color="auto"/>
            <w:bottom w:val="none" w:sz="0" w:space="0" w:color="auto"/>
            <w:right w:val="none" w:sz="0" w:space="0" w:color="auto"/>
          </w:divBdr>
        </w:div>
        <w:div w:id="524290613">
          <w:marLeft w:val="0"/>
          <w:marRight w:val="0"/>
          <w:marTop w:val="0"/>
          <w:marBottom w:val="0"/>
          <w:divBdr>
            <w:top w:val="none" w:sz="0" w:space="0" w:color="auto"/>
            <w:left w:val="none" w:sz="0" w:space="0" w:color="auto"/>
            <w:bottom w:val="none" w:sz="0" w:space="0" w:color="auto"/>
            <w:right w:val="none" w:sz="0" w:space="0" w:color="auto"/>
          </w:divBdr>
        </w:div>
        <w:div w:id="524290614">
          <w:marLeft w:val="0"/>
          <w:marRight w:val="0"/>
          <w:marTop w:val="0"/>
          <w:marBottom w:val="0"/>
          <w:divBdr>
            <w:top w:val="none" w:sz="0" w:space="0" w:color="auto"/>
            <w:left w:val="none" w:sz="0" w:space="0" w:color="auto"/>
            <w:bottom w:val="none" w:sz="0" w:space="0" w:color="auto"/>
            <w:right w:val="none" w:sz="0" w:space="0" w:color="auto"/>
          </w:divBdr>
        </w:div>
        <w:div w:id="524290630">
          <w:marLeft w:val="0"/>
          <w:marRight w:val="0"/>
          <w:marTop w:val="0"/>
          <w:marBottom w:val="0"/>
          <w:divBdr>
            <w:top w:val="none" w:sz="0" w:space="0" w:color="auto"/>
            <w:left w:val="none" w:sz="0" w:space="0" w:color="auto"/>
            <w:bottom w:val="none" w:sz="0" w:space="0" w:color="auto"/>
            <w:right w:val="none" w:sz="0" w:space="0" w:color="auto"/>
          </w:divBdr>
        </w:div>
        <w:div w:id="524290633">
          <w:marLeft w:val="0"/>
          <w:marRight w:val="0"/>
          <w:marTop w:val="0"/>
          <w:marBottom w:val="0"/>
          <w:divBdr>
            <w:top w:val="none" w:sz="0" w:space="0" w:color="auto"/>
            <w:left w:val="none" w:sz="0" w:space="0" w:color="auto"/>
            <w:bottom w:val="none" w:sz="0" w:space="0" w:color="auto"/>
            <w:right w:val="none" w:sz="0" w:space="0" w:color="auto"/>
          </w:divBdr>
        </w:div>
      </w:divsChild>
    </w:div>
    <w:div w:id="524290383">
      <w:marLeft w:val="0"/>
      <w:marRight w:val="0"/>
      <w:marTop w:val="0"/>
      <w:marBottom w:val="0"/>
      <w:divBdr>
        <w:top w:val="none" w:sz="0" w:space="0" w:color="auto"/>
        <w:left w:val="none" w:sz="0" w:space="0" w:color="auto"/>
        <w:bottom w:val="none" w:sz="0" w:space="0" w:color="auto"/>
        <w:right w:val="none" w:sz="0" w:space="0" w:color="auto"/>
      </w:divBdr>
    </w:div>
    <w:div w:id="524290385">
      <w:marLeft w:val="0"/>
      <w:marRight w:val="0"/>
      <w:marTop w:val="0"/>
      <w:marBottom w:val="0"/>
      <w:divBdr>
        <w:top w:val="none" w:sz="0" w:space="0" w:color="auto"/>
        <w:left w:val="none" w:sz="0" w:space="0" w:color="auto"/>
        <w:bottom w:val="none" w:sz="0" w:space="0" w:color="auto"/>
        <w:right w:val="none" w:sz="0" w:space="0" w:color="auto"/>
      </w:divBdr>
    </w:div>
    <w:div w:id="524290388">
      <w:marLeft w:val="0"/>
      <w:marRight w:val="0"/>
      <w:marTop w:val="0"/>
      <w:marBottom w:val="0"/>
      <w:divBdr>
        <w:top w:val="none" w:sz="0" w:space="0" w:color="auto"/>
        <w:left w:val="none" w:sz="0" w:space="0" w:color="auto"/>
        <w:bottom w:val="none" w:sz="0" w:space="0" w:color="auto"/>
        <w:right w:val="none" w:sz="0" w:space="0" w:color="auto"/>
      </w:divBdr>
    </w:div>
    <w:div w:id="524290396">
      <w:marLeft w:val="0"/>
      <w:marRight w:val="0"/>
      <w:marTop w:val="0"/>
      <w:marBottom w:val="0"/>
      <w:divBdr>
        <w:top w:val="none" w:sz="0" w:space="0" w:color="auto"/>
        <w:left w:val="none" w:sz="0" w:space="0" w:color="auto"/>
        <w:bottom w:val="none" w:sz="0" w:space="0" w:color="auto"/>
        <w:right w:val="none" w:sz="0" w:space="0" w:color="auto"/>
      </w:divBdr>
    </w:div>
    <w:div w:id="524290399">
      <w:marLeft w:val="0"/>
      <w:marRight w:val="0"/>
      <w:marTop w:val="0"/>
      <w:marBottom w:val="0"/>
      <w:divBdr>
        <w:top w:val="none" w:sz="0" w:space="0" w:color="auto"/>
        <w:left w:val="none" w:sz="0" w:space="0" w:color="auto"/>
        <w:bottom w:val="none" w:sz="0" w:space="0" w:color="auto"/>
        <w:right w:val="none" w:sz="0" w:space="0" w:color="auto"/>
      </w:divBdr>
    </w:div>
    <w:div w:id="524290410">
      <w:marLeft w:val="0"/>
      <w:marRight w:val="0"/>
      <w:marTop w:val="0"/>
      <w:marBottom w:val="0"/>
      <w:divBdr>
        <w:top w:val="none" w:sz="0" w:space="0" w:color="auto"/>
        <w:left w:val="none" w:sz="0" w:space="0" w:color="auto"/>
        <w:bottom w:val="none" w:sz="0" w:space="0" w:color="auto"/>
        <w:right w:val="none" w:sz="0" w:space="0" w:color="auto"/>
      </w:divBdr>
    </w:div>
    <w:div w:id="524290414">
      <w:marLeft w:val="0"/>
      <w:marRight w:val="0"/>
      <w:marTop w:val="0"/>
      <w:marBottom w:val="0"/>
      <w:divBdr>
        <w:top w:val="none" w:sz="0" w:space="0" w:color="auto"/>
        <w:left w:val="none" w:sz="0" w:space="0" w:color="auto"/>
        <w:bottom w:val="none" w:sz="0" w:space="0" w:color="auto"/>
        <w:right w:val="none" w:sz="0" w:space="0" w:color="auto"/>
      </w:divBdr>
    </w:div>
    <w:div w:id="524290415">
      <w:marLeft w:val="0"/>
      <w:marRight w:val="0"/>
      <w:marTop w:val="0"/>
      <w:marBottom w:val="0"/>
      <w:divBdr>
        <w:top w:val="none" w:sz="0" w:space="0" w:color="auto"/>
        <w:left w:val="none" w:sz="0" w:space="0" w:color="auto"/>
        <w:bottom w:val="none" w:sz="0" w:space="0" w:color="auto"/>
        <w:right w:val="none" w:sz="0" w:space="0" w:color="auto"/>
      </w:divBdr>
    </w:div>
    <w:div w:id="524290432">
      <w:marLeft w:val="0"/>
      <w:marRight w:val="0"/>
      <w:marTop w:val="0"/>
      <w:marBottom w:val="0"/>
      <w:divBdr>
        <w:top w:val="none" w:sz="0" w:space="0" w:color="auto"/>
        <w:left w:val="none" w:sz="0" w:space="0" w:color="auto"/>
        <w:bottom w:val="none" w:sz="0" w:space="0" w:color="auto"/>
        <w:right w:val="none" w:sz="0" w:space="0" w:color="auto"/>
      </w:divBdr>
    </w:div>
    <w:div w:id="524290438">
      <w:marLeft w:val="0"/>
      <w:marRight w:val="0"/>
      <w:marTop w:val="0"/>
      <w:marBottom w:val="0"/>
      <w:divBdr>
        <w:top w:val="none" w:sz="0" w:space="0" w:color="auto"/>
        <w:left w:val="none" w:sz="0" w:space="0" w:color="auto"/>
        <w:bottom w:val="none" w:sz="0" w:space="0" w:color="auto"/>
        <w:right w:val="none" w:sz="0" w:space="0" w:color="auto"/>
      </w:divBdr>
      <w:divsChild>
        <w:div w:id="524290352">
          <w:marLeft w:val="0"/>
          <w:marRight w:val="0"/>
          <w:marTop w:val="0"/>
          <w:marBottom w:val="0"/>
          <w:divBdr>
            <w:top w:val="none" w:sz="0" w:space="0" w:color="auto"/>
            <w:left w:val="none" w:sz="0" w:space="0" w:color="auto"/>
            <w:bottom w:val="none" w:sz="0" w:space="0" w:color="auto"/>
            <w:right w:val="none" w:sz="0" w:space="0" w:color="auto"/>
          </w:divBdr>
        </w:div>
        <w:div w:id="524290358">
          <w:marLeft w:val="0"/>
          <w:marRight w:val="0"/>
          <w:marTop w:val="0"/>
          <w:marBottom w:val="0"/>
          <w:divBdr>
            <w:top w:val="none" w:sz="0" w:space="0" w:color="auto"/>
            <w:left w:val="none" w:sz="0" w:space="0" w:color="auto"/>
            <w:bottom w:val="none" w:sz="0" w:space="0" w:color="auto"/>
            <w:right w:val="none" w:sz="0" w:space="0" w:color="auto"/>
          </w:divBdr>
        </w:div>
        <w:div w:id="524290362">
          <w:marLeft w:val="0"/>
          <w:marRight w:val="0"/>
          <w:marTop w:val="0"/>
          <w:marBottom w:val="0"/>
          <w:divBdr>
            <w:top w:val="none" w:sz="0" w:space="0" w:color="auto"/>
            <w:left w:val="none" w:sz="0" w:space="0" w:color="auto"/>
            <w:bottom w:val="none" w:sz="0" w:space="0" w:color="auto"/>
            <w:right w:val="none" w:sz="0" w:space="0" w:color="auto"/>
          </w:divBdr>
        </w:div>
        <w:div w:id="524290363">
          <w:marLeft w:val="0"/>
          <w:marRight w:val="0"/>
          <w:marTop w:val="0"/>
          <w:marBottom w:val="0"/>
          <w:divBdr>
            <w:top w:val="none" w:sz="0" w:space="0" w:color="auto"/>
            <w:left w:val="none" w:sz="0" w:space="0" w:color="auto"/>
            <w:bottom w:val="none" w:sz="0" w:space="0" w:color="auto"/>
            <w:right w:val="none" w:sz="0" w:space="0" w:color="auto"/>
          </w:divBdr>
        </w:div>
        <w:div w:id="524290374">
          <w:marLeft w:val="0"/>
          <w:marRight w:val="0"/>
          <w:marTop w:val="0"/>
          <w:marBottom w:val="0"/>
          <w:divBdr>
            <w:top w:val="none" w:sz="0" w:space="0" w:color="auto"/>
            <w:left w:val="none" w:sz="0" w:space="0" w:color="auto"/>
            <w:bottom w:val="none" w:sz="0" w:space="0" w:color="auto"/>
            <w:right w:val="none" w:sz="0" w:space="0" w:color="auto"/>
          </w:divBdr>
        </w:div>
        <w:div w:id="524290381">
          <w:marLeft w:val="0"/>
          <w:marRight w:val="0"/>
          <w:marTop w:val="0"/>
          <w:marBottom w:val="0"/>
          <w:divBdr>
            <w:top w:val="none" w:sz="0" w:space="0" w:color="auto"/>
            <w:left w:val="none" w:sz="0" w:space="0" w:color="auto"/>
            <w:bottom w:val="none" w:sz="0" w:space="0" w:color="auto"/>
            <w:right w:val="none" w:sz="0" w:space="0" w:color="auto"/>
          </w:divBdr>
        </w:div>
        <w:div w:id="524290384">
          <w:marLeft w:val="0"/>
          <w:marRight w:val="0"/>
          <w:marTop w:val="0"/>
          <w:marBottom w:val="0"/>
          <w:divBdr>
            <w:top w:val="none" w:sz="0" w:space="0" w:color="auto"/>
            <w:left w:val="none" w:sz="0" w:space="0" w:color="auto"/>
            <w:bottom w:val="none" w:sz="0" w:space="0" w:color="auto"/>
            <w:right w:val="none" w:sz="0" w:space="0" w:color="auto"/>
          </w:divBdr>
        </w:div>
        <w:div w:id="524290394">
          <w:marLeft w:val="0"/>
          <w:marRight w:val="0"/>
          <w:marTop w:val="0"/>
          <w:marBottom w:val="0"/>
          <w:divBdr>
            <w:top w:val="none" w:sz="0" w:space="0" w:color="auto"/>
            <w:left w:val="none" w:sz="0" w:space="0" w:color="auto"/>
            <w:bottom w:val="none" w:sz="0" w:space="0" w:color="auto"/>
            <w:right w:val="none" w:sz="0" w:space="0" w:color="auto"/>
          </w:divBdr>
        </w:div>
        <w:div w:id="524290398">
          <w:marLeft w:val="0"/>
          <w:marRight w:val="0"/>
          <w:marTop w:val="0"/>
          <w:marBottom w:val="0"/>
          <w:divBdr>
            <w:top w:val="none" w:sz="0" w:space="0" w:color="auto"/>
            <w:left w:val="none" w:sz="0" w:space="0" w:color="auto"/>
            <w:bottom w:val="none" w:sz="0" w:space="0" w:color="auto"/>
            <w:right w:val="none" w:sz="0" w:space="0" w:color="auto"/>
          </w:divBdr>
        </w:div>
        <w:div w:id="524290405">
          <w:marLeft w:val="0"/>
          <w:marRight w:val="0"/>
          <w:marTop w:val="0"/>
          <w:marBottom w:val="0"/>
          <w:divBdr>
            <w:top w:val="none" w:sz="0" w:space="0" w:color="auto"/>
            <w:left w:val="none" w:sz="0" w:space="0" w:color="auto"/>
            <w:bottom w:val="none" w:sz="0" w:space="0" w:color="auto"/>
            <w:right w:val="none" w:sz="0" w:space="0" w:color="auto"/>
          </w:divBdr>
        </w:div>
        <w:div w:id="524290411">
          <w:marLeft w:val="0"/>
          <w:marRight w:val="0"/>
          <w:marTop w:val="0"/>
          <w:marBottom w:val="0"/>
          <w:divBdr>
            <w:top w:val="none" w:sz="0" w:space="0" w:color="auto"/>
            <w:left w:val="none" w:sz="0" w:space="0" w:color="auto"/>
            <w:bottom w:val="none" w:sz="0" w:space="0" w:color="auto"/>
            <w:right w:val="none" w:sz="0" w:space="0" w:color="auto"/>
          </w:divBdr>
        </w:div>
        <w:div w:id="524290416">
          <w:marLeft w:val="0"/>
          <w:marRight w:val="0"/>
          <w:marTop w:val="0"/>
          <w:marBottom w:val="0"/>
          <w:divBdr>
            <w:top w:val="none" w:sz="0" w:space="0" w:color="auto"/>
            <w:left w:val="none" w:sz="0" w:space="0" w:color="auto"/>
            <w:bottom w:val="none" w:sz="0" w:space="0" w:color="auto"/>
            <w:right w:val="none" w:sz="0" w:space="0" w:color="auto"/>
          </w:divBdr>
        </w:div>
        <w:div w:id="524290417">
          <w:marLeft w:val="0"/>
          <w:marRight w:val="0"/>
          <w:marTop w:val="0"/>
          <w:marBottom w:val="0"/>
          <w:divBdr>
            <w:top w:val="none" w:sz="0" w:space="0" w:color="auto"/>
            <w:left w:val="none" w:sz="0" w:space="0" w:color="auto"/>
            <w:bottom w:val="none" w:sz="0" w:space="0" w:color="auto"/>
            <w:right w:val="none" w:sz="0" w:space="0" w:color="auto"/>
          </w:divBdr>
        </w:div>
        <w:div w:id="524290418">
          <w:marLeft w:val="0"/>
          <w:marRight w:val="0"/>
          <w:marTop w:val="0"/>
          <w:marBottom w:val="0"/>
          <w:divBdr>
            <w:top w:val="none" w:sz="0" w:space="0" w:color="auto"/>
            <w:left w:val="none" w:sz="0" w:space="0" w:color="auto"/>
            <w:bottom w:val="none" w:sz="0" w:space="0" w:color="auto"/>
            <w:right w:val="none" w:sz="0" w:space="0" w:color="auto"/>
          </w:divBdr>
        </w:div>
        <w:div w:id="524290421">
          <w:marLeft w:val="0"/>
          <w:marRight w:val="0"/>
          <w:marTop w:val="0"/>
          <w:marBottom w:val="0"/>
          <w:divBdr>
            <w:top w:val="none" w:sz="0" w:space="0" w:color="auto"/>
            <w:left w:val="none" w:sz="0" w:space="0" w:color="auto"/>
            <w:bottom w:val="none" w:sz="0" w:space="0" w:color="auto"/>
            <w:right w:val="none" w:sz="0" w:space="0" w:color="auto"/>
          </w:divBdr>
        </w:div>
        <w:div w:id="524290424">
          <w:marLeft w:val="0"/>
          <w:marRight w:val="0"/>
          <w:marTop w:val="0"/>
          <w:marBottom w:val="0"/>
          <w:divBdr>
            <w:top w:val="none" w:sz="0" w:space="0" w:color="auto"/>
            <w:left w:val="none" w:sz="0" w:space="0" w:color="auto"/>
            <w:bottom w:val="none" w:sz="0" w:space="0" w:color="auto"/>
            <w:right w:val="none" w:sz="0" w:space="0" w:color="auto"/>
          </w:divBdr>
        </w:div>
        <w:div w:id="524290427">
          <w:marLeft w:val="0"/>
          <w:marRight w:val="0"/>
          <w:marTop w:val="0"/>
          <w:marBottom w:val="0"/>
          <w:divBdr>
            <w:top w:val="none" w:sz="0" w:space="0" w:color="auto"/>
            <w:left w:val="none" w:sz="0" w:space="0" w:color="auto"/>
            <w:bottom w:val="none" w:sz="0" w:space="0" w:color="auto"/>
            <w:right w:val="none" w:sz="0" w:space="0" w:color="auto"/>
          </w:divBdr>
        </w:div>
        <w:div w:id="524290434">
          <w:marLeft w:val="0"/>
          <w:marRight w:val="0"/>
          <w:marTop w:val="0"/>
          <w:marBottom w:val="0"/>
          <w:divBdr>
            <w:top w:val="none" w:sz="0" w:space="0" w:color="auto"/>
            <w:left w:val="none" w:sz="0" w:space="0" w:color="auto"/>
            <w:bottom w:val="none" w:sz="0" w:space="0" w:color="auto"/>
            <w:right w:val="none" w:sz="0" w:space="0" w:color="auto"/>
          </w:divBdr>
        </w:div>
        <w:div w:id="524290435">
          <w:marLeft w:val="0"/>
          <w:marRight w:val="0"/>
          <w:marTop w:val="0"/>
          <w:marBottom w:val="0"/>
          <w:divBdr>
            <w:top w:val="none" w:sz="0" w:space="0" w:color="auto"/>
            <w:left w:val="none" w:sz="0" w:space="0" w:color="auto"/>
            <w:bottom w:val="none" w:sz="0" w:space="0" w:color="auto"/>
            <w:right w:val="none" w:sz="0" w:space="0" w:color="auto"/>
          </w:divBdr>
        </w:div>
        <w:div w:id="524290436">
          <w:marLeft w:val="0"/>
          <w:marRight w:val="0"/>
          <w:marTop w:val="0"/>
          <w:marBottom w:val="0"/>
          <w:divBdr>
            <w:top w:val="none" w:sz="0" w:space="0" w:color="auto"/>
            <w:left w:val="none" w:sz="0" w:space="0" w:color="auto"/>
            <w:bottom w:val="none" w:sz="0" w:space="0" w:color="auto"/>
            <w:right w:val="none" w:sz="0" w:space="0" w:color="auto"/>
          </w:divBdr>
        </w:div>
        <w:div w:id="524290440">
          <w:marLeft w:val="0"/>
          <w:marRight w:val="0"/>
          <w:marTop w:val="0"/>
          <w:marBottom w:val="0"/>
          <w:divBdr>
            <w:top w:val="none" w:sz="0" w:space="0" w:color="auto"/>
            <w:left w:val="none" w:sz="0" w:space="0" w:color="auto"/>
            <w:bottom w:val="none" w:sz="0" w:space="0" w:color="auto"/>
            <w:right w:val="none" w:sz="0" w:space="0" w:color="auto"/>
          </w:divBdr>
        </w:div>
        <w:div w:id="524290445">
          <w:marLeft w:val="0"/>
          <w:marRight w:val="0"/>
          <w:marTop w:val="0"/>
          <w:marBottom w:val="0"/>
          <w:divBdr>
            <w:top w:val="none" w:sz="0" w:space="0" w:color="auto"/>
            <w:left w:val="none" w:sz="0" w:space="0" w:color="auto"/>
            <w:bottom w:val="none" w:sz="0" w:space="0" w:color="auto"/>
            <w:right w:val="none" w:sz="0" w:space="0" w:color="auto"/>
          </w:divBdr>
        </w:div>
        <w:div w:id="524290447">
          <w:marLeft w:val="0"/>
          <w:marRight w:val="0"/>
          <w:marTop w:val="0"/>
          <w:marBottom w:val="0"/>
          <w:divBdr>
            <w:top w:val="none" w:sz="0" w:space="0" w:color="auto"/>
            <w:left w:val="none" w:sz="0" w:space="0" w:color="auto"/>
            <w:bottom w:val="none" w:sz="0" w:space="0" w:color="auto"/>
            <w:right w:val="none" w:sz="0" w:space="0" w:color="auto"/>
          </w:divBdr>
        </w:div>
        <w:div w:id="524290448">
          <w:marLeft w:val="0"/>
          <w:marRight w:val="0"/>
          <w:marTop w:val="0"/>
          <w:marBottom w:val="0"/>
          <w:divBdr>
            <w:top w:val="none" w:sz="0" w:space="0" w:color="auto"/>
            <w:left w:val="none" w:sz="0" w:space="0" w:color="auto"/>
            <w:bottom w:val="none" w:sz="0" w:space="0" w:color="auto"/>
            <w:right w:val="none" w:sz="0" w:space="0" w:color="auto"/>
          </w:divBdr>
        </w:div>
        <w:div w:id="524290462">
          <w:marLeft w:val="0"/>
          <w:marRight w:val="0"/>
          <w:marTop w:val="0"/>
          <w:marBottom w:val="0"/>
          <w:divBdr>
            <w:top w:val="none" w:sz="0" w:space="0" w:color="auto"/>
            <w:left w:val="none" w:sz="0" w:space="0" w:color="auto"/>
            <w:bottom w:val="none" w:sz="0" w:space="0" w:color="auto"/>
            <w:right w:val="none" w:sz="0" w:space="0" w:color="auto"/>
          </w:divBdr>
        </w:div>
        <w:div w:id="524290467">
          <w:marLeft w:val="0"/>
          <w:marRight w:val="0"/>
          <w:marTop w:val="0"/>
          <w:marBottom w:val="0"/>
          <w:divBdr>
            <w:top w:val="none" w:sz="0" w:space="0" w:color="auto"/>
            <w:left w:val="none" w:sz="0" w:space="0" w:color="auto"/>
            <w:bottom w:val="none" w:sz="0" w:space="0" w:color="auto"/>
            <w:right w:val="none" w:sz="0" w:space="0" w:color="auto"/>
          </w:divBdr>
        </w:div>
        <w:div w:id="524290470">
          <w:marLeft w:val="0"/>
          <w:marRight w:val="0"/>
          <w:marTop w:val="0"/>
          <w:marBottom w:val="0"/>
          <w:divBdr>
            <w:top w:val="none" w:sz="0" w:space="0" w:color="auto"/>
            <w:left w:val="none" w:sz="0" w:space="0" w:color="auto"/>
            <w:bottom w:val="none" w:sz="0" w:space="0" w:color="auto"/>
            <w:right w:val="none" w:sz="0" w:space="0" w:color="auto"/>
          </w:divBdr>
        </w:div>
        <w:div w:id="524290475">
          <w:marLeft w:val="0"/>
          <w:marRight w:val="0"/>
          <w:marTop w:val="0"/>
          <w:marBottom w:val="0"/>
          <w:divBdr>
            <w:top w:val="none" w:sz="0" w:space="0" w:color="auto"/>
            <w:left w:val="none" w:sz="0" w:space="0" w:color="auto"/>
            <w:bottom w:val="none" w:sz="0" w:space="0" w:color="auto"/>
            <w:right w:val="none" w:sz="0" w:space="0" w:color="auto"/>
          </w:divBdr>
        </w:div>
        <w:div w:id="524290476">
          <w:marLeft w:val="0"/>
          <w:marRight w:val="0"/>
          <w:marTop w:val="0"/>
          <w:marBottom w:val="0"/>
          <w:divBdr>
            <w:top w:val="none" w:sz="0" w:space="0" w:color="auto"/>
            <w:left w:val="none" w:sz="0" w:space="0" w:color="auto"/>
            <w:bottom w:val="none" w:sz="0" w:space="0" w:color="auto"/>
            <w:right w:val="none" w:sz="0" w:space="0" w:color="auto"/>
          </w:divBdr>
        </w:div>
        <w:div w:id="524290478">
          <w:marLeft w:val="0"/>
          <w:marRight w:val="0"/>
          <w:marTop w:val="0"/>
          <w:marBottom w:val="0"/>
          <w:divBdr>
            <w:top w:val="none" w:sz="0" w:space="0" w:color="auto"/>
            <w:left w:val="none" w:sz="0" w:space="0" w:color="auto"/>
            <w:bottom w:val="none" w:sz="0" w:space="0" w:color="auto"/>
            <w:right w:val="none" w:sz="0" w:space="0" w:color="auto"/>
          </w:divBdr>
        </w:div>
        <w:div w:id="524290481">
          <w:marLeft w:val="0"/>
          <w:marRight w:val="0"/>
          <w:marTop w:val="0"/>
          <w:marBottom w:val="0"/>
          <w:divBdr>
            <w:top w:val="none" w:sz="0" w:space="0" w:color="auto"/>
            <w:left w:val="none" w:sz="0" w:space="0" w:color="auto"/>
            <w:bottom w:val="none" w:sz="0" w:space="0" w:color="auto"/>
            <w:right w:val="none" w:sz="0" w:space="0" w:color="auto"/>
          </w:divBdr>
        </w:div>
        <w:div w:id="524290485">
          <w:marLeft w:val="0"/>
          <w:marRight w:val="0"/>
          <w:marTop w:val="0"/>
          <w:marBottom w:val="0"/>
          <w:divBdr>
            <w:top w:val="none" w:sz="0" w:space="0" w:color="auto"/>
            <w:left w:val="none" w:sz="0" w:space="0" w:color="auto"/>
            <w:bottom w:val="none" w:sz="0" w:space="0" w:color="auto"/>
            <w:right w:val="none" w:sz="0" w:space="0" w:color="auto"/>
          </w:divBdr>
        </w:div>
        <w:div w:id="524290487">
          <w:marLeft w:val="0"/>
          <w:marRight w:val="0"/>
          <w:marTop w:val="0"/>
          <w:marBottom w:val="0"/>
          <w:divBdr>
            <w:top w:val="none" w:sz="0" w:space="0" w:color="auto"/>
            <w:left w:val="none" w:sz="0" w:space="0" w:color="auto"/>
            <w:bottom w:val="none" w:sz="0" w:space="0" w:color="auto"/>
            <w:right w:val="none" w:sz="0" w:space="0" w:color="auto"/>
          </w:divBdr>
        </w:div>
        <w:div w:id="524290489">
          <w:marLeft w:val="0"/>
          <w:marRight w:val="0"/>
          <w:marTop w:val="0"/>
          <w:marBottom w:val="0"/>
          <w:divBdr>
            <w:top w:val="none" w:sz="0" w:space="0" w:color="auto"/>
            <w:left w:val="none" w:sz="0" w:space="0" w:color="auto"/>
            <w:bottom w:val="none" w:sz="0" w:space="0" w:color="auto"/>
            <w:right w:val="none" w:sz="0" w:space="0" w:color="auto"/>
          </w:divBdr>
        </w:div>
        <w:div w:id="524290491">
          <w:marLeft w:val="0"/>
          <w:marRight w:val="0"/>
          <w:marTop w:val="0"/>
          <w:marBottom w:val="0"/>
          <w:divBdr>
            <w:top w:val="none" w:sz="0" w:space="0" w:color="auto"/>
            <w:left w:val="none" w:sz="0" w:space="0" w:color="auto"/>
            <w:bottom w:val="none" w:sz="0" w:space="0" w:color="auto"/>
            <w:right w:val="none" w:sz="0" w:space="0" w:color="auto"/>
          </w:divBdr>
        </w:div>
        <w:div w:id="524290496">
          <w:marLeft w:val="0"/>
          <w:marRight w:val="0"/>
          <w:marTop w:val="0"/>
          <w:marBottom w:val="0"/>
          <w:divBdr>
            <w:top w:val="none" w:sz="0" w:space="0" w:color="auto"/>
            <w:left w:val="none" w:sz="0" w:space="0" w:color="auto"/>
            <w:bottom w:val="none" w:sz="0" w:space="0" w:color="auto"/>
            <w:right w:val="none" w:sz="0" w:space="0" w:color="auto"/>
          </w:divBdr>
        </w:div>
        <w:div w:id="524290505">
          <w:marLeft w:val="0"/>
          <w:marRight w:val="0"/>
          <w:marTop w:val="0"/>
          <w:marBottom w:val="0"/>
          <w:divBdr>
            <w:top w:val="none" w:sz="0" w:space="0" w:color="auto"/>
            <w:left w:val="none" w:sz="0" w:space="0" w:color="auto"/>
            <w:bottom w:val="none" w:sz="0" w:space="0" w:color="auto"/>
            <w:right w:val="none" w:sz="0" w:space="0" w:color="auto"/>
          </w:divBdr>
        </w:div>
        <w:div w:id="524290506">
          <w:marLeft w:val="0"/>
          <w:marRight w:val="0"/>
          <w:marTop w:val="0"/>
          <w:marBottom w:val="0"/>
          <w:divBdr>
            <w:top w:val="none" w:sz="0" w:space="0" w:color="auto"/>
            <w:left w:val="none" w:sz="0" w:space="0" w:color="auto"/>
            <w:bottom w:val="none" w:sz="0" w:space="0" w:color="auto"/>
            <w:right w:val="none" w:sz="0" w:space="0" w:color="auto"/>
          </w:divBdr>
        </w:div>
        <w:div w:id="524290507">
          <w:marLeft w:val="0"/>
          <w:marRight w:val="0"/>
          <w:marTop w:val="0"/>
          <w:marBottom w:val="0"/>
          <w:divBdr>
            <w:top w:val="none" w:sz="0" w:space="0" w:color="auto"/>
            <w:left w:val="none" w:sz="0" w:space="0" w:color="auto"/>
            <w:bottom w:val="none" w:sz="0" w:space="0" w:color="auto"/>
            <w:right w:val="none" w:sz="0" w:space="0" w:color="auto"/>
          </w:divBdr>
        </w:div>
        <w:div w:id="524290508">
          <w:marLeft w:val="0"/>
          <w:marRight w:val="0"/>
          <w:marTop w:val="0"/>
          <w:marBottom w:val="0"/>
          <w:divBdr>
            <w:top w:val="none" w:sz="0" w:space="0" w:color="auto"/>
            <w:left w:val="none" w:sz="0" w:space="0" w:color="auto"/>
            <w:bottom w:val="none" w:sz="0" w:space="0" w:color="auto"/>
            <w:right w:val="none" w:sz="0" w:space="0" w:color="auto"/>
          </w:divBdr>
        </w:div>
        <w:div w:id="524290521">
          <w:marLeft w:val="0"/>
          <w:marRight w:val="0"/>
          <w:marTop w:val="0"/>
          <w:marBottom w:val="0"/>
          <w:divBdr>
            <w:top w:val="none" w:sz="0" w:space="0" w:color="auto"/>
            <w:left w:val="none" w:sz="0" w:space="0" w:color="auto"/>
            <w:bottom w:val="none" w:sz="0" w:space="0" w:color="auto"/>
            <w:right w:val="none" w:sz="0" w:space="0" w:color="auto"/>
          </w:divBdr>
        </w:div>
        <w:div w:id="524290522">
          <w:marLeft w:val="0"/>
          <w:marRight w:val="0"/>
          <w:marTop w:val="0"/>
          <w:marBottom w:val="0"/>
          <w:divBdr>
            <w:top w:val="none" w:sz="0" w:space="0" w:color="auto"/>
            <w:left w:val="none" w:sz="0" w:space="0" w:color="auto"/>
            <w:bottom w:val="none" w:sz="0" w:space="0" w:color="auto"/>
            <w:right w:val="none" w:sz="0" w:space="0" w:color="auto"/>
          </w:divBdr>
        </w:div>
        <w:div w:id="524290524">
          <w:marLeft w:val="0"/>
          <w:marRight w:val="0"/>
          <w:marTop w:val="0"/>
          <w:marBottom w:val="0"/>
          <w:divBdr>
            <w:top w:val="none" w:sz="0" w:space="0" w:color="auto"/>
            <w:left w:val="none" w:sz="0" w:space="0" w:color="auto"/>
            <w:bottom w:val="none" w:sz="0" w:space="0" w:color="auto"/>
            <w:right w:val="none" w:sz="0" w:space="0" w:color="auto"/>
          </w:divBdr>
        </w:div>
        <w:div w:id="524290538">
          <w:marLeft w:val="0"/>
          <w:marRight w:val="0"/>
          <w:marTop w:val="0"/>
          <w:marBottom w:val="0"/>
          <w:divBdr>
            <w:top w:val="none" w:sz="0" w:space="0" w:color="auto"/>
            <w:left w:val="none" w:sz="0" w:space="0" w:color="auto"/>
            <w:bottom w:val="none" w:sz="0" w:space="0" w:color="auto"/>
            <w:right w:val="none" w:sz="0" w:space="0" w:color="auto"/>
          </w:divBdr>
        </w:div>
        <w:div w:id="524290542">
          <w:marLeft w:val="0"/>
          <w:marRight w:val="0"/>
          <w:marTop w:val="0"/>
          <w:marBottom w:val="0"/>
          <w:divBdr>
            <w:top w:val="none" w:sz="0" w:space="0" w:color="auto"/>
            <w:left w:val="none" w:sz="0" w:space="0" w:color="auto"/>
            <w:bottom w:val="none" w:sz="0" w:space="0" w:color="auto"/>
            <w:right w:val="none" w:sz="0" w:space="0" w:color="auto"/>
          </w:divBdr>
        </w:div>
        <w:div w:id="524290543">
          <w:marLeft w:val="0"/>
          <w:marRight w:val="0"/>
          <w:marTop w:val="0"/>
          <w:marBottom w:val="0"/>
          <w:divBdr>
            <w:top w:val="none" w:sz="0" w:space="0" w:color="auto"/>
            <w:left w:val="none" w:sz="0" w:space="0" w:color="auto"/>
            <w:bottom w:val="none" w:sz="0" w:space="0" w:color="auto"/>
            <w:right w:val="none" w:sz="0" w:space="0" w:color="auto"/>
          </w:divBdr>
        </w:div>
        <w:div w:id="524290547">
          <w:marLeft w:val="0"/>
          <w:marRight w:val="0"/>
          <w:marTop w:val="0"/>
          <w:marBottom w:val="0"/>
          <w:divBdr>
            <w:top w:val="none" w:sz="0" w:space="0" w:color="auto"/>
            <w:left w:val="none" w:sz="0" w:space="0" w:color="auto"/>
            <w:bottom w:val="none" w:sz="0" w:space="0" w:color="auto"/>
            <w:right w:val="none" w:sz="0" w:space="0" w:color="auto"/>
          </w:divBdr>
        </w:div>
        <w:div w:id="524290548">
          <w:marLeft w:val="0"/>
          <w:marRight w:val="0"/>
          <w:marTop w:val="0"/>
          <w:marBottom w:val="0"/>
          <w:divBdr>
            <w:top w:val="none" w:sz="0" w:space="0" w:color="auto"/>
            <w:left w:val="none" w:sz="0" w:space="0" w:color="auto"/>
            <w:bottom w:val="none" w:sz="0" w:space="0" w:color="auto"/>
            <w:right w:val="none" w:sz="0" w:space="0" w:color="auto"/>
          </w:divBdr>
        </w:div>
        <w:div w:id="524290549">
          <w:marLeft w:val="0"/>
          <w:marRight w:val="0"/>
          <w:marTop w:val="0"/>
          <w:marBottom w:val="0"/>
          <w:divBdr>
            <w:top w:val="none" w:sz="0" w:space="0" w:color="auto"/>
            <w:left w:val="none" w:sz="0" w:space="0" w:color="auto"/>
            <w:bottom w:val="none" w:sz="0" w:space="0" w:color="auto"/>
            <w:right w:val="none" w:sz="0" w:space="0" w:color="auto"/>
          </w:divBdr>
        </w:div>
        <w:div w:id="524290569">
          <w:marLeft w:val="0"/>
          <w:marRight w:val="0"/>
          <w:marTop w:val="0"/>
          <w:marBottom w:val="0"/>
          <w:divBdr>
            <w:top w:val="none" w:sz="0" w:space="0" w:color="auto"/>
            <w:left w:val="none" w:sz="0" w:space="0" w:color="auto"/>
            <w:bottom w:val="none" w:sz="0" w:space="0" w:color="auto"/>
            <w:right w:val="none" w:sz="0" w:space="0" w:color="auto"/>
          </w:divBdr>
        </w:div>
        <w:div w:id="524290572">
          <w:marLeft w:val="0"/>
          <w:marRight w:val="0"/>
          <w:marTop w:val="0"/>
          <w:marBottom w:val="0"/>
          <w:divBdr>
            <w:top w:val="none" w:sz="0" w:space="0" w:color="auto"/>
            <w:left w:val="none" w:sz="0" w:space="0" w:color="auto"/>
            <w:bottom w:val="none" w:sz="0" w:space="0" w:color="auto"/>
            <w:right w:val="none" w:sz="0" w:space="0" w:color="auto"/>
          </w:divBdr>
        </w:div>
        <w:div w:id="524290574">
          <w:marLeft w:val="0"/>
          <w:marRight w:val="0"/>
          <w:marTop w:val="0"/>
          <w:marBottom w:val="0"/>
          <w:divBdr>
            <w:top w:val="none" w:sz="0" w:space="0" w:color="auto"/>
            <w:left w:val="none" w:sz="0" w:space="0" w:color="auto"/>
            <w:bottom w:val="none" w:sz="0" w:space="0" w:color="auto"/>
            <w:right w:val="none" w:sz="0" w:space="0" w:color="auto"/>
          </w:divBdr>
        </w:div>
        <w:div w:id="524290584">
          <w:marLeft w:val="0"/>
          <w:marRight w:val="0"/>
          <w:marTop w:val="0"/>
          <w:marBottom w:val="0"/>
          <w:divBdr>
            <w:top w:val="none" w:sz="0" w:space="0" w:color="auto"/>
            <w:left w:val="none" w:sz="0" w:space="0" w:color="auto"/>
            <w:bottom w:val="none" w:sz="0" w:space="0" w:color="auto"/>
            <w:right w:val="none" w:sz="0" w:space="0" w:color="auto"/>
          </w:divBdr>
        </w:div>
        <w:div w:id="524290586">
          <w:marLeft w:val="0"/>
          <w:marRight w:val="0"/>
          <w:marTop w:val="0"/>
          <w:marBottom w:val="0"/>
          <w:divBdr>
            <w:top w:val="none" w:sz="0" w:space="0" w:color="auto"/>
            <w:left w:val="none" w:sz="0" w:space="0" w:color="auto"/>
            <w:bottom w:val="none" w:sz="0" w:space="0" w:color="auto"/>
            <w:right w:val="none" w:sz="0" w:space="0" w:color="auto"/>
          </w:divBdr>
        </w:div>
        <w:div w:id="524290587">
          <w:marLeft w:val="0"/>
          <w:marRight w:val="0"/>
          <w:marTop w:val="0"/>
          <w:marBottom w:val="0"/>
          <w:divBdr>
            <w:top w:val="none" w:sz="0" w:space="0" w:color="auto"/>
            <w:left w:val="none" w:sz="0" w:space="0" w:color="auto"/>
            <w:bottom w:val="none" w:sz="0" w:space="0" w:color="auto"/>
            <w:right w:val="none" w:sz="0" w:space="0" w:color="auto"/>
          </w:divBdr>
        </w:div>
        <w:div w:id="524290595">
          <w:marLeft w:val="0"/>
          <w:marRight w:val="0"/>
          <w:marTop w:val="0"/>
          <w:marBottom w:val="0"/>
          <w:divBdr>
            <w:top w:val="none" w:sz="0" w:space="0" w:color="auto"/>
            <w:left w:val="none" w:sz="0" w:space="0" w:color="auto"/>
            <w:bottom w:val="none" w:sz="0" w:space="0" w:color="auto"/>
            <w:right w:val="none" w:sz="0" w:space="0" w:color="auto"/>
          </w:divBdr>
        </w:div>
        <w:div w:id="524290596">
          <w:marLeft w:val="0"/>
          <w:marRight w:val="0"/>
          <w:marTop w:val="0"/>
          <w:marBottom w:val="0"/>
          <w:divBdr>
            <w:top w:val="none" w:sz="0" w:space="0" w:color="auto"/>
            <w:left w:val="none" w:sz="0" w:space="0" w:color="auto"/>
            <w:bottom w:val="none" w:sz="0" w:space="0" w:color="auto"/>
            <w:right w:val="none" w:sz="0" w:space="0" w:color="auto"/>
          </w:divBdr>
        </w:div>
        <w:div w:id="524290597">
          <w:marLeft w:val="0"/>
          <w:marRight w:val="0"/>
          <w:marTop w:val="0"/>
          <w:marBottom w:val="0"/>
          <w:divBdr>
            <w:top w:val="none" w:sz="0" w:space="0" w:color="auto"/>
            <w:left w:val="none" w:sz="0" w:space="0" w:color="auto"/>
            <w:bottom w:val="none" w:sz="0" w:space="0" w:color="auto"/>
            <w:right w:val="none" w:sz="0" w:space="0" w:color="auto"/>
          </w:divBdr>
        </w:div>
        <w:div w:id="524290600">
          <w:marLeft w:val="0"/>
          <w:marRight w:val="0"/>
          <w:marTop w:val="0"/>
          <w:marBottom w:val="0"/>
          <w:divBdr>
            <w:top w:val="none" w:sz="0" w:space="0" w:color="auto"/>
            <w:left w:val="none" w:sz="0" w:space="0" w:color="auto"/>
            <w:bottom w:val="none" w:sz="0" w:space="0" w:color="auto"/>
            <w:right w:val="none" w:sz="0" w:space="0" w:color="auto"/>
          </w:divBdr>
        </w:div>
        <w:div w:id="524290608">
          <w:marLeft w:val="0"/>
          <w:marRight w:val="0"/>
          <w:marTop w:val="0"/>
          <w:marBottom w:val="0"/>
          <w:divBdr>
            <w:top w:val="none" w:sz="0" w:space="0" w:color="auto"/>
            <w:left w:val="none" w:sz="0" w:space="0" w:color="auto"/>
            <w:bottom w:val="none" w:sz="0" w:space="0" w:color="auto"/>
            <w:right w:val="none" w:sz="0" w:space="0" w:color="auto"/>
          </w:divBdr>
        </w:div>
        <w:div w:id="524290616">
          <w:marLeft w:val="0"/>
          <w:marRight w:val="0"/>
          <w:marTop w:val="0"/>
          <w:marBottom w:val="0"/>
          <w:divBdr>
            <w:top w:val="none" w:sz="0" w:space="0" w:color="auto"/>
            <w:left w:val="none" w:sz="0" w:space="0" w:color="auto"/>
            <w:bottom w:val="none" w:sz="0" w:space="0" w:color="auto"/>
            <w:right w:val="none" w:sz="0" w:space="0" w:color="auto"/>
          </w:divBdr>
        </w:div>
        <w:div w:id="524290626">
          <w:marLeft w:val="0"/>
          <w:marRight w:val="0"/>
          <w:marTop w:val="0"/>
          <w:marBottom w:val="0"/>
          <w:divBdr>
            <w:top w:val="none" w:sz="0" w:space="0" w:color="auto"/>
            <w:left w:val="none" w:sz="0" w:space="0" w:color="auto"/>
            <w:bottom w:val="none" w:sz="0" w:space="0" w:color="auto"/>
            <w:right w:val="none" w:sz="0" w:space="0" w:color="auto"/>
          </w:divBdr>
        </w:div>
        <w:div w:id="524290627">
          <w:marLeft w:val="0"/>
          <w:marRight w:val="0"/>
          <w:marTop w:val="0"/>
          <w:marBottom w:val="0"/>
          <w:divBdr>
            <w:top w:val="none" w:sz="0" w:space="0" w:color="auto"/>
            <w:left w:val="none" w:sz="0" w:space="0" w:color="auto"/>
            <w:bottom w:val="none" w:sz="0" w:space="0" w:color="auto"/>
            <w:right w:val="none" w:sz="0" w:space="0" w:color="auto"/>
          </w:divBdr>
        </w:div>
        <w:div w:id="524290629">
          <w:marLeft w:val="0"/>
          <w:marRight w:val="0"/>
          <w:marTop w:val="0"/>
          <w:marBottom w:val="0"/>
          <w:divBdr>
            <w:top w:val="none" w:sz="0" w:space="0" w:color="auto"/>
            <w:left w:val="none" w:sz="0" w:space="0" w:color="auto"/>
            <w:bottom w:val="none" w:sz="0" w:space="0" w:color="auto"/>
            <w:right w:val="none" w:sz="0" w:space="0" w:color="auto"/>
          </w:divBdr>
        </w:div>
      </w:divsChild>
    </w:div>
    <w:div w:id="524290439">
      <w:marLeft w:val="0"/>
      <w:marRight w:val="0"/>
      <w:marTop w:val="0"/>
      <w:marBottom w:val="0"/>
      <w:divBdr>
        <w:top w:val="none" w:sz="0" w:space="0" w:color="auto"/>
        <w:left w:val="none" w:sz="0" w:space="0" w:color="auto"/>
        <w:bottom w:val="none" w:sz="0" w:space="0" w:color="auto"/>
        <w:right w:val="none" w:sz="0" w:space="0" w:color="auto"/>
      </w:divBdr>
    </w:div>
    <w:div w:id="524290441">
      <w:marLeft w:val="0"/>
      <w:marRight w:val="0"/>
      <w:marTop w:val="0"/>
      <w:marBottom w:val="0"/>
      <w:divBdr>
        <w:top w:val="none" w:sz="0" w:space="0" w:color="auto"/>
        <w:left w:val="none" w:sz="0" w:space="0" w:color="auto"/>
        <w:bottom w:val="none" w:sz="0" w:space="0" w:color="auto"/>
        <w:right w:val="none" w:sz="0" w:space="0" w:color="auto"/>
      </w:divBdr>
    </w:div>
    <w:div w:id="524290455">
      <w:marLeft w:val="0"/>
      <w:marRight w:val="0"/>
      <w:marTop w:val="0"/>
      <w:marBottom w:val="0"/>
      <w:divBdr>
        <w:top w:val="none" w:sz="0" w:space="0" w:color="auto"/>
        <w:left w:val="none" w:sz="0" w:space="0" w:color="auto"/>
        <w:bottom w:val="none" w:sz="0" w:space="0" w:color="auto"/>
        <w:right w:val="none" w:sz="0" w:space="0" w:color="auto"/>
      </w:divBdr>
    </w:div>
    <w:div w:id="524290463">
      <w:marLeft w:val="0"/>
      <w:marRight w:val="0"/>
      <w:marTop w:val="0"/>
      <w:marBottom w:val="0"/>
      <w:divBdr>
        <w:top w:val="none" w:sz="0" w:space="0" w:color="auto"/>
        <w:left w:val="none" w:sz="0" w:space="0" w:color="auto"/>
        <w:bottom w:val="none" w:sz="0" w:space="0" w:color="auto"/>
        <w:right w:val="none" w:sz="0" w:space="0" w:color="auto"/>
      </w:divBdr>
    </w:div>
    <w:div w:id="524290464">
      <w:marLeft w:val="0"/>
      <w:marRight w:val="0"/>
      <w:marTop w:val="0"/>
      <w:marBottom w:val="0"/>
      <w:divBdr>
        <w:top w:val="none" w:sz="0" w:space="0" w:color="auto"/>
        <w:left w:val="none" w:sz="0" w:space="0" w:color="auto"/>
        <w:bottom w:val="none" w:sz="0" w:space="0" w:color="auto"/>
        <w:right w:val="none" w:sz="0" w:space="0" w:color="auto"/>
      </w:divBdr>
    </w:div>
    <w:div w:id="524290469">
      <w:marLeft w:val="0"/>
      <w:marRight w:val="0"/>
      <w:marTop w:val="0"/>
      <w:marBottom w:val="0"/>
      <w:divBdr>
        <w:top w:val="none" w:sz="0" w:space="0" w:color="auto"/>
        <w:left w:val="none" w:sz="0" w:space="0" w:color="auto"/>
        <w:bottom w:val="none" w:sz="0" w:space="0" w:color="auto"/>
        <w:right w:val="none" w:sz="0" w:space="0" w:color="auto"/>
      </w:divBdr>
    </w:div>
    <w:div w:id="524290472">
      <w:marLeft w:val="0"/>
      <w:marRight w:val="0"/>
      <w:marTop w:val="0"/>
      <w:marBottom w:val="0"/>
      <w:divBdr>
        <w:top w:val="none" w:sz="0" w:space="0" w:color="auto"/>
        <w:left w:val="none" w:sz="0" w:space="0" w:color="auto"/>
        <w:bottom w:val="none" w:sz="0" w:space="0" w:color="auto"/>
        <w:right w:val="none" w:sz="0" w:space="0" w:color="auto"/>
      </w:divBdr>
    </w:div>
    <w:div w:id="524290473">
      <w:marLeft w:val="0"/>
      <w:marRight w:val="0"/>
      <w:marTop w:val="0"/>
      <w:marBottom w:val="0"/>
      <w:divBdr>
        <w:top w:val="none" w:sz="0" w:space="0" w:color="auto"/>
        <w:left w:val="none" w:sz="0" w:space="0" w:color="auto"/>
        <w:bottom w:val="none" w:sz="0" w:space="0" w:color="auto"/>
        <w:right w:val="none" w:sz="0" w:space="0" w:color="auto"/>
      </w:divBdr>
    </w:div>
    <w:div w:id="524290474">
      <w:marLeft w:val="0"/>
      <w:marRight w:val="0"/>
      <w:marTop w:val="0"/>
      <w:marBottom w:val="0"/>
      <w:divBdr>
        <w:top w:val="none" w:sz="0" w:space="0" w:color="auto"/>
        <w:left w:val="none" w:sz="0" w:space="0" w:color="auto"/>
        <w:bottom w:val="none" w:sz="0" w:space="0" w:color="auto"/>
        <w:right w:val="none" w:sz="0" w:space="0" w:color="auto"/>
      </w:divBdr>
    </w:div>
    <w:div w:id="524290482">
      <w:marLeft w:val="0"/>
      <w:marRight w:val="0"/>
      <w:marTop w:val="0"/>
      <w:marBottom w:val="0"/>
      <w:divBdr>
        <w:top w:val="none" w:sz="0" w:space="0" w:color="auto"/>
        <w:left w:val="none" w:sz="0" w:space="0" w:color="auto"/>
        <w:bottom w:val="none" w:sz="0" w:space="0" w:color="auto"/>
        <w:right w:val="none" w:sz="0" w:space="0" w:color="auto"/>
      </w:divBdr>
    </w:div>
    <w:div w:id="524290488">
      <w:marLeft w:val="0"/>
      <w:marRight w:val="0"/>
      <w:marTop w:val="0"/>
      <w:marBottom w:val="0"/>
      <w:divBdr>
        <w:top w:val="none" w:sz="0" w:space="0" w:color="auto"/>
        <w:left w:val="none" w:sz="0" w:space="0" w:color="auto"/>
        <w:bottom w:val="none" w:sz="0" w:space="0" w:color="auto"/>
        <w:right w:val="none" w:sz="0" w:space="0" w:color="auto"/>
      </w:divBdr>
    </w:div>
    <w:div w:id="524290494">
      <w:marLeft w:val="0"/>
      <w:marRight w:val="0"/>
      <w:marTop w:val="0"/>
      <w:marBottom w:val="0"/>
      <w:divBdr>
        <w:top w:val="none" w:sz="0" w:space="0" w:color="auto"/>
        <w:left w:val="none" w:sz="0" w:space="0" w:color="auto"/>
        <w:bottom w:val="none" w:sz="0" w:space="0" w:color="auto"/>
        <w:right w:val="none" w:sz="0" w:space="0" w:color="auto"/>
      </w:divBdr>
    </w:div>
    <w:div w:id="524290497">
      <w:marLeft w:val="0"/>
      <w:marRight w:val="0"/>
      <w:marTop w:val="0"/>
      <w:marBottom w:val="0"/>
      <w:divBdr>
        <w:top w:val="none" w:sz="0" w:space="0" w:color="auto"/>
        <w:left w:val="none" w:sz="0" w:space="0" w:color="auto"/>
        <w:bottom w:val="none" w:sz="0" w:space="0" w:color="auto"/>
        <w:right w:val="none" w:sz="0" w:space="0" w:color="auto"/>
      </w:divBdr>
    </w:div>
    <w:div w:id="524290501">
      <w:marLeft w:val="0"/>
      <w:marRight w:val="0"/>
      <w:marTop w:val="0"/>
      <w:marBottom w:val="0"/>
      <w:divBdr>
        <w:top w:val="none" w:sz="0" w:space="0" w:color="auto"/>
        <w:left w:val="none" w:sz="0" w:space="0" w:color="auto"/>
        <w:bottom w:val="none" w:sz="0" w:space="0" w:color="auto"/>
        <w:right w:val="none" w:sz="0" w:space="0" w:color="auto"/>
      </w:divBdr>
    </w:div>
    <w:div w:id="524290503">
      <w:marLeft w:val="0"/>
      <w:marRight w:val="0"/>
      <w:marTop w:val="0"/>
      <w:marBottom w:val="0"/>
      <w:divBdr>
        <w:top w:val="none" w:sz="0" w:space="0" w:color="auto"/>
        <w:left w:val="none" w:sz="0" w:space="0" w:color="auto"/>
        <w:bottom w:val="none" w:sz="0" w:space="0" w:color="auto"/>
        <w:right w:val="none" w:sz="0" w:space="0" w:color="auto"/>
      </w:divBdr>
    </w:div>
    <w:div w:id="524290513">
      <w:marLeft w:val="0"/>
      <w:marRight w:val="0"/>
      <w:marTop w:val="0"/>
      <w:marBottom w:val="0"/>
      <w:divBdr>
        <w:top w:val="none" w:sz="0" w:space="0" w:color="auto"/>
        <w:left w:val="none" w:sz="0" w:space="0" w:color="auto"/>
        <w:bottom w:val="none" w:sz="0" w:space="0" w:color="auto"/>
        <w:right w:val="none" w:sz="0" w:space="0" w:color="auto"/>
      </w:divBdr>
    </w:div>
    <w:div w:id="524290514">
      <w:marLeft w:val="0"/>
      <w:marRight w:val="0"/>
      <w:marTop w:val="0"/>
      <w:marBottom w:val="0"/>
      <w:divBdr>
        <w:top w:val="none" w:sz="0" w:space="0" w:color="auto"/>
        <w:left w:val="none" w:sz="0" w:space="0" w:color="auto"/>
        <w:bottom w:val="none" w:sz="0" w:space="0" w:color="auto"/>
        <w:right w:val="none" w:sz="0" w:space="0" w:color="auto"/>
      </w:divBdr>
    </w:div>
    <w:div w:id="524290523">
      <w:marLeft w:val="0"/>
      <w:marRight w:val="0"/>
      <w:marTop w:val="0"/>
      <w:marBottom w:val="0"/>
      <w:divBdr>
        <w:top w:val="none" w:sz="0" w:space="0" w:color="auto"/>
        <w:left w:val="none" w:sz="0" w:space="0" w:color="auto"/>
        <w:bottom w:val="none" w:sz="0" w:space="0" w:color="auto"/>
        <w:right w:val="none" w:sz="0" w:space="0" w:color="auto"/>
      </w:divBdr>
    </w:div>
    <w:div w:id="524290525">
      <w:marLeft w:val="0"/>
      <w:marRight w:val="0"/>
      <w:marTop w:val="0"/>
      <w:marBottom w:val="0"/>
      <w:divBdr>
        <w:top w:val="none" w:sz="0" w:space="0" w:color="auto"/>
        <w:left w:val="none" w:sz="0" w:space="0" w:color="auto"/>
        <w:bottom w:val="none" w:sz="0" w:space="0" w:color="auto"/>
        <w:right w:val="none" w:sz="0" w:space="0" w:color="auto"/>
      </w:divBdr>
    </w:div>
    <w:div w:id="524290526">
      <w:marLeft w:val="0"/>
      <w:marRight w:val="0"/>
      <w:marTop w:val="0"/>
      <w:marBottom w:val="0"/>
      <w:divBdr>
        <w:top w:val="none" w:sz="0" w:space="0" w:color="auto"/>
        <w:left w:val="none" w:sz="0" w:space="0" w:color="auto"/>
        <w:bottom w:val="none" w:sz="0" w:space="0" w:color="auto"/>
        <w:right w:val="none" w:sz="0" w:space="0" w:color="auto"/>
      </w:divBdr>
    </w:div>
    <w:div w:id="524290531">
      <w:marLeft w:val="0"/>
      <w:marRight w:val="0"/>
      <w:marTop w:val="0"/>
      <w:marBottom w:val="0"/>
      <w:divBdr>
        <w:top w:val="none" w:sz="0" w:space="0" w:color="auto"/>
        <w:left w:val="none" w:sz="0" w:space="0" w:color="auto"/>
        <w:bottom w:val="none" w:sz="0" w:space="0" w:color="auto"/>
        <w:right w:val="none" w:sz="0" w:space="0" w:color="auto"/>
      </w:divBdr>
    </w:div>
    <w:div w:id="524290535">
      <w:marLeft w:val="0"/>
      <w:marRight w:val="0"/>
      <w:marTop w:val="0"/>
      <w:marBottom w:val="0"/>
      <w:divBdr>
        <w:top w:val="none" w:sz="0" w:space="0" w:color="auto"/>
        <w:left w:val="none" w:sz="0" w:space="0" w:color="auto"/>
        <w:bottom w:val="none" w:sz="0" w:space="0" w:color="auto"/>
        <w:right w:val="none" w:sz="0" w:space="0" w:color="auto"/>
      </w:divBdr>
    </w:div>
    <w:div w:id="524290539">
      <w:marLeft w:val="0"/>
      <w:marRight w:val="0"/>
      <w:marTop w:val="0"/>
      <w:marBottom w:val="0"/>
      <w:divBdr>
        <w:top w:val="none" w:sz="0" w:space="0" w:color="auto"/>
        <w:left w:val="none" w:sz="0" w:space="0" w:color="auto"/>
        <w:bottom w:val="none" w:sz="0" w:space="0" w:color="auto"/>
        <w:right w:val="none" w:sz="0" w:space="0" w:color="auto"/>
      </w:divBdr>
    </w:div>
    <w:div w:id="524290541">
      <w:marLeft w:val="0"/>
      <w:marRight w:val="0"/>
      <w:marTop w:val="0"/>
      <w:marBottom w:val="0"/>
      <w:divBdr>
        <w:top w:val="none" w:sz="0" w:space="0" w:color="auto"/>
        <w:left w:val="none" w:sz="0" w:space="0" w:color="auto"/>
        <w:bottom w:val="none" w:sz="0" w:space="0" w:color="auto"/>
        <w:right w:val="none" w:sz="0" w:space="0" w:color="auto"/>
      </w:divBdr>
    </w:div>
    <w:div w:id="524290545">
      <w:marLeft w:val="0"/>
      <w:marRight w:val="0"/>
      <w:marTop w:val="0"/>
      <w:marBottom w:val="0"/>
      <w:divBdr>
        <w:top w:val="none" w:sz="0" w:space="0" w:color="auto"/>
        <w:left w:val="none" w:sz="0" w:space="0" w:color="auto"/>
        <w:bottom w:val="none" w:sz="0" w:space="0" w:color="auto"/>
        <w:right w:val="none" w:sz="0" w:space="0" w:color="auto"/>
      </w:divBdr>
      <w:divsChild>
        <w:div w:id="524290359">
          <w:marLeft w:val="0"/>
          <w:marRight w:val="0"/>
          <w:marTop w:val="0"/>
          <w:marBottom w:val="0"/>
          <w:divBdr>
            <w:top w:val="none" w:sz="0" w:space="0" w:color="auto"/>
            <w:left w:val="none" w:sz="0" w:space="0" w:color="auto"/>
            <w:bottom w:val="none" w:sz="0" w:space="0" w:color="auto"/>
            <w:right w:val="none" w:sz="0" w:space="0" w:color="auto"/>
          </w:divBdr>
        </w:div>
        <w:div w:id="524290364">
          <w:marLeft w:val="0"/>
          <w:marRight w:val="0"/>
          <w:marTop w:val="0"/>
          <w:marBottom w:val="0"/>
          <w:divBdr>
            <w:top w:val="none" w:sz="0" w:space="0" w:color="auto"/>
            <w:left w:val="none" w:sz="0" w:space="0" w:color="auto"/>
            <w:bottom w:val="none" w:sz="0" w:space="0" w:color="auto"/>
            <w:right w:val="none" w:sz="0" w:space="0" w:color="auto"/>
          </w:divBdr>
        </w:div>
        <w:div w:id="524290367">
          <w:marLeft w:val="0"/>
          <w:marRight w:val="0"/>
          <w:marTop w:val="0"/>
          <w:marBottom w:val="0"/>
          <w:divBdr>
            <w:top w:val="none" w:sz="0" w:space="0" w:color="auto"/>
            <w:left w:val="none" w:sz="0" w:space="0" w:color="auto"/>
            <w:bottom w:val="none" w:sz="0" w:space="0" w:color="auto"/>
            <w:right w:val="none" w:sz="0" w:space="0" w:color="auto"/>
          </w:divBdr>
        </w:div>
        <w:div w:id="524290380">
          <w:marLeft w:val="0"/>
          <w:marRight w:val="0"/>
          <w:marTop w:val="0"/>
          <w:marBottom w:val="0"/>
          <w:divBdr>
            <w:top w:val="none" w:sz="0" w:space="0" w:color="auto"/>
            <w:left w:val="none" w:sz="0" w:space="0" w:color="auto"/>
            <w:bottom w:val="none" w:sz="0" w:space="0" w:color="auto"/>
            <w:right w:val="none" w:sz="0" w:space="0" w:color="auto"/>
          </w:divBdr>
        </w:div>
        <w:div w:id="524290387">
          <w:marLeft w:val="0"/>
          <w:marRight w:val="0"/>
          <w:marTop w:val="0"/>
          <w:marBottom w:val="0"/>
          <w:divBdr>
            <w:top w:val="none" w:sz="0" w:space="0" w:color="auto"/>
            <w:left w:val="none" w:sz="0" w:space="0" w:color="auto"/>
            <w:bottom w:val="none" w:sz="0" w:space="0" w:color="auto"/>
            <w:right w:val="none" w:sz="0" w:space="0" w:color="auto"/>
          </w:divBdr>
        </w:div>
        <w:div w:id="524290391">
          <w:marLeft w:val="0"/>
          <w:marRight w:val="0"/>
          <w:marTop w:val="0"/>
          <w:marBottom w:val="0"/>
          <w:divBdr>
            <w:top w:val="none" w:sz="0" w:space="0" w:color="auto"/>
            <w:left w:val="none" w:sz="0" w:space="0" w:color="auto"/>
            <w:bottom w:val="none" w:sz="0" w:space="0" w:color="auto"/>
            <w:right w:val="none" w:sz="0" w:space="0" w:color="auto"/>
          </w:divBdr>
        </w:div>
        <w:div w:id="524290401">
          <w:marLeft w:val="0"/>
          <w:marRight w:val="0"/>
          <w:marTop w:val="0"/>
          <w:marBottom w:val="0"/>
          <w:divBdr>
            <w:top w:val="none" w:sz="0" w:space="0" w:color="auto"/>
            <w:left w:val="none" w:sz="0" w:space="0" w:color="auto"/>
            <w:bottom w:val="none" w:sz="0" w:space="0" w:color="auto"/>
            <w:right w:val="none" w:sz="0" w:space="0" w:color="auto"/>
          </w:divBdr>
        </w:div>
        <w:div w:id="524290403">
          <w:marLeft w:val="0"/>
          <w:marRight w:val="0"/>
          <w:marTop w:val="0"/>
          <w:marBottom w:val="0"/>
          <w:divBdr>
            <w:top w:val="none" w:sz="0" w:space="0" w:color="auto"/>
            <w:left w:val="none" w:sz="0" w:space="0" w:color="auto"/>
            <w:bottom w:val="none" w:sz="0" w:space="0" w:color="auto"/>
            <w:right w:val="none" w:sz="0" w:space="0" w:color="auto"/>
          </w:divBdr>
        </w:div>
        <w:div w:id="524290407">
          <w:marLeft w:val="0"/>
          <w:marRight w:val="0"/>
          <w:marTop w:val="0"/>
          <w:marBottom w:val="0"/>
          <w:divBdr>
            <w:top w:val="none" w:sz="0" w:space="0" w:color="auto"/>
            <w:left w:val="none" w:sz="0" w:space="0" w:color="auto"/>
            <w:bottom w:val="none" w:sz="0" w:space="0" w:color="auto"/>
            <w:right w:val="none" w:sz="0" w:space="0" w:color="auto"/>
          </w:divBdr>
        </w:div>
        <w:div w:id="524290408">
          <w:marLeft w:val="0"/>
          <w:marRight w:val="0"/>
          <w:marTop w:val="0"/>
          <w:marBottom w:val="0"/>
          <w:divBdr>
            <w:top w:val="none" w:sz="0" w:space="0" w:color="auto"/>
            <w:left w:val="none" w:sz="0" w:space="0" w:color="auto"/>
            <w:bottom w:val="none" w:sz="0" w:space="0" w:color="auto"/>
            <w:right w:val="none" w:sz="0" w:space="0" w:color="auto"/>
          </w:divBdr>
        </w:div>
        <w:div w:id="524290430">
          <w:marLeft w:val="0"/>
          <w:marRight w:val="0"/>
          <w:marTop w:val="0"/>
          <w:marBottom w:val="0"/>
          <w:divBdr>
            <w:top w:val="none" w:sz="0" w:space="0" w:color="auto"/>
            <w:left w:val="none" w:sz="0" w:space="0" w:color="auto"/>
            <w:bottom w:val="none" w:sz="0" w:space="0" w:color="auto"/>
            <w:right w:val="none" w:sz="0" w:space="0" w:color="auto"/>
          </w:divBdr>
        </w:div>
        <w:div w:id="524290431">
          <w:marLeft w:val="0"/>
          <w:marRight w:val="0"/>
          <w:marTop w:val="0"/>
          <w:marBottom w:val="0"/>
          <w:divBdr>
            <w:top w:val="none" w:sz="0" w:space="0" w:color="auto"/>
            <w:left w:val="none" w:sz="0" w:space="0" w:color="auto"/>
            <w:bottom w:val="none" w:sz="0" w:space="0" w:color="auto"/>
            <w:right w:val="none" w:sz="0" w:space="0" w:color="auto"/>
          </w:divBdr>
        </w:div>
        <w:div w:id="524290450">
          <w:marLeft w:val="0"/>
          <w:marRight w:val="0"/>
          <w:marTop w:val="0"/>
          <w:marBottom w:val="0"/>
          <w:divBdr>
            <w:top w:val="none" w:sz="0" w:space="0" w:color="auto"/>
            <w:left w:val="none" w:sz="0" w:space="0" w:color="auto"/>
            <w:bottom w:val="none" w:sz="0" w:space="0" w:color="auto"/>
            <w:right w:val="none" w:sz="0" w:space="0" w:color="auto"/>
          </w:divBdr>
        </w:div>
        <w:div w:id="524290458">
          <w:marLeft w:val="0"/>
          <w:marRight w:val="0"/>
          <w:marTop w:val="0"/>
          <w:marBottom w:val="0"/>
          <w:divBdr>
            <w:top w:val="none" w:sz="0" w:space="0" w:color="auto"/>
            <w:left w:val="none" w:sz="0" w:space="0" w:color="auto"/>
            <w:bottom w:val="none" w:sz="0" w:space="0" w:color="auto"/>
            <w:right w:val="none" w:sz="0" w:space="0" w:color="auto"/>
          </w:divBdr>
        </w:div>
        <w:div w:id="524290460">
          <w:marLeft w:val="0"/>
          <w:marRight w:val="0"/>
          <w:marTop w:val="0"/>
          <w:marBottom w:val="0"/>
          <w:divBdr>
            <w:top w:val="none" w:sz="0" w:space="0" w:color="auto"/>
            <w:left w:val="none" w:sz="0" w:space="0" w:color="auto"/>
            <w:bottom w:val="none" w:sz="0" w:space="0" w:color="auto"/>
            <w:right w:val="none" w:sz="0" w:space="0" w:color="auto"/>
          </w:divBdr>
        </w:div>
        <w:div w:id="524290466">
          <w:marLeft w:val="0"/>
          <w:marRight w:val="0"/>
          <w:marTop w:val="0"/>
          <w:marBottom w:val="0"/>
          <w:divBdr>
            <w:top w:val="none" w:sz="0" w:space="0" w:color="auto"/>
            <w:left w:val="none" w:sz="0" w:space="0" w:color="auto"/>
            <w:bottom w:val="none" w:sz="0" w:space="0" w:color="auto"/>
            <w:right w:val="none" w:sz="0" w:space="0" w:color="auto"/>
          </w:divBdr>
        </w:div>
        <w:div w:id="524290484">
          <w:marLeft w:val="0"/>
          <w:marRight w:val="0"/>
          <w:marTop w:val="0"/>
          <w:marBottom w:val="0"/>
          <w:divBdr>
            <w:top w:val="none" w:sz="0" w:space="0" w:color="auto"/>
            <w:left w:val="none" w:sz="0" w:space="0" w:color="auto"/>
            <w:bottom w:val="none" w:sz="0" w:space="0" w:color="auto"/>
            <w:right w:val="none" w:sz="0" w:space="0" w:color="auto"/>
          </w:divBdr>
        </w:div>
        <w:div w:id="524290493">
          <w:marLeft w:val="0"/>
          <w:marRight w:val="0"/>
          <w:marTop w:val="0"/>
          <w:marBottom w:val="0"/>
          <w:divBdr>
            <w:top w:val="none" w:sz="0" w:space="0" w:color="auto"/>
            <w:left w:val="none" w:sz="0" w:space="0" w:color="auto"/>
            <w:bottom w:val="none" w:sz="0" w:space="0" w:color="auto"/>
            <w:right w:val="none" w:sz="0" w:space="0" w:color="auto"/>
          </w:divBdr>
        </w:div>
        <w:div w:id="524290498">
          <w:marLeft w:val="0"/>
          <w:marRight w:val="0"/>
          <w:marTop w:val="0"/>
          <w:marBottom w:val="0"/>
          <w:divBdr>
            <w:top w:val="none" w:sz="0" w:space="0" w:color="auto"/>
            <w:left w:val="none" w:sz="0" w:space="0" w:color="auto"/>
            <w:bottom w:val="none" w:sz="0" w:space="0" w:color="auto"/>
            <w:right w:val="none" w:sz="0" w:space="0" w:color="auto"/>
          </w:divBdr>
        </w:div>
        <w:div w:id="524290515">
          <w:marLeft w:val="0"/>
          <w:marRight w:val="0"/>
          <w:marTop w:val="0"/>
          <w:marBottom w:val="0"/>
          <w:divBdr>
            <w:top w:val="none" w:sz="0" w:space="0" w:color="auto"/>
            <w:left w:val="none" w:sz="0" w:space="0" w:color="auto"/>
            <w:bottom w:val="none" w:sz="0" w:space="0" w:color="auto"/>
            <w:right w:val="none" w:sz="0" w:space="0" w:color="auto"/>
          </w:divBdr>
        </w:div>
        <w:div w:id="524290527">
          <w:marLeft w:val="0"/>
          <w:marRight w:val="0"/>
          <w:marTop w:val="0"/>
          <w:marBottom w:val="0"/>
          <w:divBdr>
            <w:top w:val="none" w:sz="0" w:space="0" w:color="auto"/>
            <w:left w:val="none" w:sz="0" w:space="0" w:color="auto"/>
            <w:bottom w:val="none" w:sz="0" w:space="0" w:color="auto"/>
            <w:right w:val="none" w:sz="0" w:space="0" w:color="auto"/>
          </w:divBdr>
        </w:div>
        <w:div w:id="524290540">
          <w:marLeft w:val="0"/>
          <w:marRight w:val="0"/>
          <w:marTop w:val="0"/>
          <w:marBottom w:val="0"/>
          <w:divBdr>
            <w:top w:val="none" w:sz="0" w:space="0" w:color="auto"/>
            <w:left w:val="none" w:sz="0" w:space="0" w:color="auto"/>
            <w:bottom w:val="none" w:sz="0" w:space="0" w:color="auto"/>
            <w:right w:val="none" w:sz="0" w:space="0" w:color="auto"/>
          </w:divBdr>
        </w:div>
        <w:div w:id="524290553">
          <w:marLeft w:val="0"/>
          <w:marRight w:val="0"/>
          <w:marTop w:val="0"/>
          <w:marBottom w:val="0"/>
          <w:divBdr>
            <w:top w:val="none" w:sz="0" w:space="0" w:color="auto"/>
            <w:left w:val="none" w:sz="0" w:space="0" w:color="auto"/>
            <w:bottom w:val="none" w:sz="0" w:space="0" w:color="auto"/>
            <w:right w:val="none" w:sz="0" w:space="0" w:color="auto"/>
          </w:divBdr>
        </w:div>
        <w:div w:id="524290568">
          <w:marLeft w:val="0"/>
          <w:marRight w:val="0"/>
          <w:marTop w:val="0"/>
          <w:marBottom w:val="0"/>
          <w:divBdr>
            <w:top w:val="none" w:sz="0" w:space="0" w:color="auto"/>
            <w:left w:val="none" w:sz="0" w:space="0" w:color="auto"/>
            <w:bottom w:val="none" w:sz="0" w:space="0" w:color="auto"/>
            <w:right w:val="none" w:sz="0" w:space="0" w:color="auto"/>
          </w:divBdr>
        </w:div>
        <w:div w:id="524290576">
          <w:marLeft w:val="0"/>
          <w:marRight w:val="0"/>
          <w:marTop w:val="0"/>
          <w:marBottom w:val="0"/>
          <w:divBdr>
            <w:top w:val="none" w:sz="0" w:space="0" w:color="auto"/>
            <w:left w:val="none" w:sz="0" w:space="0" w:color="auto"/>
            <w:bottom w:val="none" w:sz="0" w:space="0" w:color="auto"/>
            <w:right w:val="none" w:sz="0" w:space="0" w:color="auto"/>
          </w:divBdr>
        </w:div>
        <w:div w:id="524290583">
          <w:marLeft w:val="0"/>
          <w:marRight w:val="0"/>
          <w:marTop w:val="0"/>
          <w:marBottom w:val="0"/>
          <w:divBdr>
            <w:top w:val="none" w:sz="0" w:space="0" w:color="auto"/>
            <w:left w:val="none" w:sz="0" w:space="0" w:color="auto"/>
            <w:bottom w:val="none" w:sz="0" w:space="0" w:color="auto"/>
            <w:right w:val="none" w:sz="0" w:space="0" w:color="auto"/>
          </w:divBdr>
        </w:div>
        <w:div w:id="524290585">
          <w:marLeft w:val="0"/>
          <w:marRight w:val="0"/>
          <w:marTop w:val="0"/>
          <w:marBottom w:val="0"/>
          <w:divBdr>
            <w:top w:val="none" w:sz="0" w:space="0" w:color="auto"/>
            <w:left w:val="none" w:sz="0" w:space="0" w:color="auto"/>
            <w:bottom w:val="none" w:sz="0" w:space="0" w:color="auto"/>
            <w:right w:val="none" w:sz="0" w:space="0" w:color="auto"/>
          </w:divBdr>
        </w:div>
        <w:div w:id="524290588">
          <w:marLeft w:val="0"/>
          <w:marRight w:val="0"/>
          <w:marTop w:val="0"/>
          <w:marBottom w:val="0"/>
          <w:divBdr>
            <w:top w:val="none" w:sz="0" w:space="0" w:color="auto"/>
            <w:left w:val="none" w:sz="0" w:space="0" w:color="auto"/>
            <w:bottom w:val="none" w:sz="0" w:space="0" w:color="auto"/>
            <w:right w:val="none" w:sz="0" w:space="0" w:color="auto"/>
          </w:divBdr>
        </w:div>
        <w:div w:id="524290594">
          <w:marLeft w:val="0"/>
          <w:marRight w:val="0"/>
          <w:marTop w:val="0"/>
          <w:marBottom w:val="0"/>
          <w:divBdr>
            <w:top w:val="none" w:sz="0" w:space="0" w:color="auto"/>
            <w:left w:val="none" w:sz="0" w:space="0" w:color="auto"/>
            <w:bottom w:val="none" w:sz="0" w:space="0" w:color="auto"/>
            <w:right w:val="none" w:sz="0" w:space="0" w:color="auto"/>
          </w:divBdr>
        </w:div>
        <w:div w:id="524290601">
          <w:marLeft w:val="0"/>
          <w:marRight w:val="0"/>
          <w:marTop w:val="0"/>
          <w:marBottom w:val="0"/>
          <w:divBdr>
            <w:top w:val="none" w:sz="0" w:space="0" w:color="auto"/>
            <w:left w:val="none" w:sz="0" w:space="0" w:color="auto"/>
            <w:bottom w:val="none" w:sz="0" w:space="0" w:color="auto"/>
            <w:right w:val="none" w:sz="0" w:space="0" w:color="auto"/>
          </w:divBdr>
        </w:div>
        <w:div w:id="524290602">
          <w:marLeft w:val="0"/>
          <w:marRight w:val="0"/>
          <w:marTop w:val="0"/>
          <w:marBottom w:val="0"/>
          <w:divBdr>
            <w:top w:val="none" w:sz="0" w:space="0" w:color="auto"/>
            <w:left w:val="none" w:sz="0" w:space="0" w:color="auto"/>
            <w:bottom w:val="none" w:sz="0" w:space="0" w:color="auto"/>
            <w:right w:val="none" w:sz="0" w:space="0" w:color="auto"/>
          </w:divBdr>
        </w:div>
        <w:div w:id="524290607">
          <w:marLeft w:val="0"/>
          <w:marRight w:val="0"/>
          <w:marTop w:val="0"/>
          <w:marBottom w:val="0"/>
          <w:divBdr>
            <w:top w:val="none" w:sz="0" w:space="0" w:color="auto"/>
            <w:left w:val="none" w:sz="0" w:space="0" w:color="auto"/>
            <w:bottom w:val="none" w:sz="0" w:space="0" w:color="auto"/>
            <w:right w:val="none" w:sz="0" w:space="0" w:color="auto"/>
          </w:divBdr>
        </w:div>
        <w:div w:id="524290609">
          <w:marLeft w:val="0"/>
          <w:marRight w:val="0"/>
          <w:marTop w:val="0"/>
          <w:marBottom w:val="0"/>
          <w:divBdr>
            <w:top w:val="none" w:sz="0" w:space="0" w:color="auto"/>
            <w:left w:val="none" w:sz="0" w:space="0" w:color="auto"/>
            <w:bottom w:val="none" w:sz="0" w:space="0" w:color="auto"/>
            <w:right w:val="none" w:sz="0" w:space="0" w:color="auto"/>
          </w:divBdr>
        </w:div>
        <w:div w:id="524290615">
          <w:marLeft w:val="0"/>
          <w:marRight w:val="0"/>
          <w:marTop w:val="0"/>
          <w:marBottom w:val="0"/>
          <w:divBdr>
            <w:top w:val="none" w:sz="0" w:space="0" w:color="auto"/>
            <w:left w:val="none" w:sz="0" w:space="0" w:color="auto"/>
            <w:bottom w:val="none" w:sz="0" w:space="0" w:color="auto"/>
            <w:right w:val="none" w:sz="0" w:space="0" w:color="auto"/>
          </w:divBdr>
        </w:div>
      </w:divsChild>
    </w:div>
    <w:div w:id="524290555">
      <w:marLeft w:val="0"/>
      <w:marRight w:val="0"/>
      <w:marTop w:val="0"/>
      <w:marBottom w:val="0"/>
      <w:divBdr>
        <w:top w:val="none" w:sz="0" w:space="0" w:color="auto"/>
        <w:left w:val="none" w:sz="0" w:space="0" w:color="auto"/>
        <w:bottom w:val="none" w:sz="0" w:space="0" w:color="auto"/>
        <w:right w:val="none" w:sz="0" w:space="0" w:color="auto"/>
      </w:divBdr>
    </w:div>
    <w:div w:id="524290560">
      <w:marLeft w:val="0"/>
      <w:marRight w:val="0"/>
      <w:marTop w:val="0"/>
      <w:marBottom w:val="0"/>
      <w:divBdr>
        <w:top w:val="none" w:sz="0" w:space="0" w:color="auto"/>
        <w:left w:val="none" w:sz="0" w:space="0" w:color="auto"/>
        <w:bottom w:val="none" w:sz="0" w:space="0" w:color="auto"/>
        <w:right w:val="none" w:sz="0" w:space="0" w:color="auto"/>
      </w:divBdr>
    </w:div>
    <w:div w:id="524290566">
      <w:marLeft w:val="0"/>
      <w:marRight w:val="0"/>
      <w:marTop w:val="0"/>
      <w:marBottom w:val="0"/>
      <w:divBdr>
        <w:top w:val="none" w:sz="0" w:space="0" w:color="auto"/>
        <w:left w:val="none" w:sz="0" w:space="0" w:color="auto"/>
        <w:bottom w:val="none" w:sz="0" w:space="0" w:color="auto"/>
        <w:right w:val="none" w:sz="0" w:space="0" w:color="auto"/>
      </w:divBdr>
    </w:div>
    <w:div w:id="524290567">
      <w:marLeft w:val="0"/>
      <w:marRight w:val="0"/>
      <w:marTop w:val="0"/>
      <w:marBottom w:val="0"/>
      <w:divBdr>
        <w:top w:val="none" w:sz="0" w:space="0" w:color="auto"/>
        <w:left w:val="none" w:sz="0" w:space="0" w:color="auto"/>
        <w:bottom w:val="none" w:sz="0" w:space="0" w:color="auto"/>
        <w:right w:val="none" w:sz="0" w:space="0" w:color="auto"/>
      </w:divBdr>
    </w:div>
    <w:div w:id="524290571">
      <w:marLeft w:val="0"/>
      <w:marRight w:val="0"/>
      <w:marTop w:val="0"/>
      <w:marBottom w:val="0"/>
      <w:divBdr>
        <w:top w:val="none" w:sz="0" w:space="0" w:color="auto"/>
        <w:left w:val="none" w:sz="0" w:space="0" w:color="auto"/>
        <w:bottom w:val="none" w:sz="0" w:space="0" w:color="auto"/>
        <w:right w:val="none" w:sz="0" w:space="0" w:color="auto"/>
      </w:divBdr>
    </w:div>
    <w:div w:id="524290573">
      <w:marLeft w:val="0"/>
      <w:marRight w:val="0"/>
      <w:marTop w:val="0"/>
      <w:marBottom w:val="0"/>
      <w:divBdr>
        <w:top w:val="none" w:sz="0" w:space="0" w:color="auto"/>
        <w:left w:val="none" w:sz="0" w:space="0" w:color="auto"/>
        <w:bottom w:val="none" w:sz="0" w:space="0" w:color="auto"/>
        <w:right w:val="none" w:sz="0" w:space="0" w:color="auto"/>
      </w:divBdr>
    </w:div>
    <w:div w:id="524290579">
      <w:marLeft w:val="0"/>
      <w:marRight w:val="0"/>
      <w:marTop w:val="0"/>
      <w:marBottom w:val="0"/>
      <w:divBdr>
        <w:top w:val="none" w:sz="0" w:space="0" w:color="auto"/>
        <w:left w:val="none" w:sz="0" w:space="0" w:color="auto"/>
        <w:bottom w:val="none" w:sz="0" w:space="0" w:color="auto"/>
        <w:right w:val="none" w:sz="0" w:space="0" w:color="auto"/>
      </w:divBdr>
    </w:div>
    <w:div w:id="524290589">
      <w:marLeft w:val="0"/>
      <w:marRight w:val="0"/>
      <w:marTop w:val="0"/>
      <w:marBottom w:val="0"/>
      <w:divBdr>
        <w:top w:val="none" w:sz="0" w:space="0" w:color="auto"/>
        <w:left w:val="none" w:sz="0" w:space="0" w:color="auto"/>
        <w:bottom w:val="none" w:sz="0" w:space="0" w:color="auto"/>
        <w:right w:val="none" w:sz="0" w:space="0" w:color="auto"/>
      </w:divBdr>
    </w:div>
    <w:div w:id="524290593">
      <w:marLeft w:val="0"/>
      <w:marRight w:val="0"/>
      <w:marTop w:val="0"/>
      <w:marBottom w:val="0"/>
      <w:divBdr>
        <w:top w:val="none" w:sz="0" w:space="0" w:color="auto"/>
        <w:left w:val="none" w:sz="0" w:space="0" w:color="auto"/>
        <w:bottom w:val="none" w:sz="0" w:space="0" w:color="auto"/>
        <w:right w:val="none" w:sz="0" w:space="0" w:color="auto"/>
      </w:divBdr>
      <w:divsChild>
        <w:div w:id="524290356">
          <w:marLeft w:val="0"/>
          <w:marRight w:val="0"/>
          <w:marTop w:val="0"/>
          <w:marBottom w:val="0"/>
          <w:divBdr>
            <w:top w:val="none" w:sz="0" w:space="0" w:color="auto"/>
            <w:left w:val="none" w:sz="0" w:space="0" w:color="auto"/>
            <w:bottom w:val="none" w:sz="0" w:space="0" w:color="auto"/>
            <w:right w:val="none" w:sz="0" w:space="0" w:color="auto"/>
          </w:divBdr>
        </w:div>
        <w:div w:id="524290368">
          <w:marLeft w:val="0"/>
          <w:marRight w:val="0"/>
          <w:marTop w:val="0"/>
          <w:marBottom w:val="0"/>
          <w:divBdr>
            <w:top w:val="none" w:sz="0" w:space="0" w:color="auto"/>
            <w:left w:val="none" w:sz="0" w:space="0" w:color="auto"/>
            <w:bottom w:val="none" w:sz="0" w:space="0" w:color="auto"/>
            <w:right w:val="none" w:sz="0" w:space="0" w:color="auto"/>
          </w:divBdr>
        </w:div>
        <w:div w:id="524290377">
          <w:marLeft w:val="0"/>
          <w:marRight w:val="0"/>
          <w:marTop w:val="0"/>
          <w:marBottom w:val="0"/>
          <w:divBdr>
            <w:top w:val="none" w:sz="0" w:space="0" w:color="auto"/>
            <w:left w:val="none" w:sz="0" w:space="0" w:color="auto"/>
            <w:bottom w:val="none" w:sz="0" w:space="0" w:color="auto"/>
            <w:right w:val="none" w:sz="0" w:space="0" w:color="auto"/>
          </w:divBdr>
        </w:div>
        <w:div w:id="524290382">
          <w:marLeft w:val="0"/>
          <w:marRight w:val="0"/>
          <w:marTop w:val="0"/>
          <w:marBottom w:val="0"/>
          <w:divBdr>
            <w:top w:val="none" w:sz="0" w:space="0" w:color="auto"/>
            <w:left w:val="none" w:sz="0" w:space="0" w:color="auto"/>
            <w:bottom w:val="none" w:sz="0" w:space="0" w:color="auto"/>
            <w:right w:val="none" w:sz="0" w:space="0" w:color="auto"/>
          </w:divBdr>
        </w:div>
        <w:div w:id="524290386">
          <w:marLeft w:val="0"/>
          <w:marRight w:val="0"/>
          <w:marTop w:val="0"/>
          <w:marBottom w:val="0"/>
          <w:divBdr>
            <w:top w:val="none" w:sz="0" w:space="0" w:color="auto"/>
            <w:left w:val="none" w:sz="0" w:space="0" w:color="auto"/>
            <w:bottom w:val="none" w:sz="0" w:space="0" w:color="auto"/>
            <w:right w:val="none" w:sz="0" w:space="0" w:color="auto"/>
          </w:divBdr>
        </w:div>
        <w:div w:id="524290389">
          <w:marLeft w:val="0"/>
          <w:marRight w:val="0"/>
          <w:marTop w:val="0"/>
          <w:marBottom w:val="0"/>
          <w:divBdr>
            <w:top w:val="none" w:sz="0" w:space="0" w:color="auto"/>
            <w:left w:val="none" w:sz="0" w:space="0" w:color="auto"/>
            <w:bottom w:val="none" w:sz="0" w:space="0" w:color="auto"/>
            <w:right w:val="none" w:sz="0" w:space="0" w:color="auto"/>
          </w:divBdr>
        </w:div>
        <w:div w:id="524290393">
          <w:marLeft w:val="0"/>
          <w:marRight w:val="0"/>
          <w:marTop w:val="0"/>
          <w:marBottom w:val="0"/>
          <w:divBdr>
            <w:top w:val="none" w:sz="0" w:space="0" w:color="auto"/>
            <w:left w:val="none" w:sz="0" w:space="0" w:color="auto"/>
            <w:bottom w:val="none" w:sz="0" w:space="0" w:color="auto"/>
            <w:right w:val="none" w:sz="0" w:space="0" w:color="auto"/>
          </w:divBdr>
        </w:div>
        <w:div w:id="524290397">
          <w:marLeft w:val="0"/>
          <w:marRight w:val="0"/>
          <w:marTop w:val="0"/>
          <w:marBottom w:val="0"/>
          <w:divBdr>
            <w:top w:val="none" w:sz="0" w:space="0" w:color="auto"/>
            <w:left w:val="none" w:sz="0" w:space="0" w:color="auto"/>
            <w:bottom w:val="none" w:sz="0" w:space="0" w:color="auto"/>
            <w:right w:val="none" w:sz="0" w:space="0" w:color="auto"/>
          </w:divBdr>
        </w:div>
        <w:div w:id="524290402">
          <w:marLeft w:val="0"/>
          <w:marRight w:val="0"/>
          <w:marTop w:val="0"/>
          <w:marBottom w:val="0"/>
          <w:divBdr>
            <w:top w:val="none" w:sz="0" w:space="0" w:color="auto"/>
            <w:left w:val="none" w:sz="0" w:space="0" w:color="auto"/>
            <w:bottom w:val="none" w:sz="0" w:space="0" w:color="auto"/>
            <w:right w:val="none" w:sz="0" w:space="0" w:color="auto"/>
          </w:divBdr>
        </w:div>
        <w:div w:id="524290404">
          <w:marLeft w:val="0"/>
          <w:marRight w:val="0"/>
          <w:marTop w:val="0"/>
          <w:marBottom w:val="0"/>
          <w:divBdr>
            <w:top w:val="none" w:sz="0" w:space="0" w:color="auto"/>
            <w:left w:val="none" w:sz="0" w:space="0" w:color="auto"/>
            <w:bottom w:val="none" w:sz="0" w:space="0" w:color="auto"/>
            <w:right w:val="none" w:sz="0" w:space="0" w:color="auto"/>
          </w:divBdr>
        </w:div>
        <w:div w:id="524290409">
          <w:marLeft w:val="0"/>
          <w:marRight w:val="0"/>
          <w:marTop w:val="0"/>
          <w:marBottom w:val="0"/>
          <w:divBdr>
            <w:top w:val="none" w:sz="0" w:space="0" w:color="auto"/>
            <w:left w:val="none" w:sz="0" w:space="0" w:color="auto"/>
            <w:bottom w:val="none" w:sz="0" w:space="0" w:color="auto"/>
            <w:right w:val="none" w:sz="0" w:space="0" w:color="auto"/>
          </w:divBdr>
        </w:div>
        <w:div w:id="524290412">
          <w:marLeft w:val="0"/>
          <w:marRight w:val="0"/>
          <w:marTop w:val="0"/>
          <w:marBottom w:val="0"/>
          <w:divBdr>
            <w:top w:val="none" w:sz="0" w:space="0" w:color="auto"/>
            <w:left w:val="none" w:sz="0" w:space="0" w:color="auto"/>
            <w:bottom w:val="none" w:sz="0" w:space="0" w:color="auto"/>
            <w:right w:val="none" w:sz="0" w:space="0" w:color="auto"/>
          </w:divBdr>
        </w:div>
        <w:div w:id="524290413">
          <w:marLeft w:val="0"/>
          <w:marRight w:val="0"/>
          <w:marTop w:val="0"/>
          <w:marBottom w:val="0"/>
          <w:divBdr>
            <w:top w:val="none" w:sz="0" w:space="0" w:color="auto"/>
            <w:left w:val="none" w:sz="0" w:space="0" w:color="auto"/>
            <w:bottom w:val="none" w:sz="0" w:space="0" w:color="auto"/>
            <w:right w:val="none" w:sz="0" w:space="0" w:color="auto"/>
          </w:divBdr>
        </w:div>
        <w:div w:id="524290419">
          <w:marLeft w:val="0"/>
          <w:marRight w:val="0"/>
          <w:marTop w:val="0"/>
          <w:marBottom w:val="0"/>
          <w:divBdr>
            <w:top w:val="none" w:sz="0" w:space="0" w:color="auto"/>
            <w:left w:val="none" w:sz="0" w:space="0" w:color="auto"/>
            <w:bottom w:val="none" w:sz="0" w:space="0" w:color="auto"/>
            <w:right w:val="none" w:sz="0" w:space="0" w:color="auto"/>
          </w:divBdr>
        </w:div>
        <w:div w:id="524290426">
          <w:marLeft w:val="0"/>
          <w:marRight w:val="0"/>
          <w:marTop w:val="0"/>
          <w:marBottom w:val="0"/>
          <w:divBdr>
            <w:top w:val="none" w:sz="0" w:space="0" w:color="auto"/>
            <w:left w:val="none" w:sz="0" w:space="0" w:color="auto"/>
            <w:bottom w:val="none" w:sz="0" w:space="0" w:color="auto"/>
            <w:right w:val="none" w:sz="0" w:space="0" w:color="auto"/>
          </w:divBdr>
        </w:div>
        <w:div w:id="524290428">
          <w:marLeft w:val="0"/>
          <w:marRight w:val="0"/>
          <w:marTop w:val="0"/>
          <w:marBottom w:val="0"/>
          <w:divBdr>
            <w:top w:val="none" w:sz="0" w:space="0" w:color="auto"/>
            <w:left w:val="none" w:sz="0" w:space="0" w:color="auto"/>
            <w:bottom w:val="none" w:sz="0" w:space="0" w:color="auto"/>
            <w:right w:val="none" w:sz="0" w:space="0" w:color="auto"/>
          </w:divBdr>
        </w:div>
        <w:div w:id="524290433">
          <w:marLeft w:val="0"/>
          <w:marRight w:val="0"/>
          <w:marTop w:val="0"/>
          <w:marBottom w:val="0"/>
          <w:divBdr>
            <w:top w:val="none" w:sz="0" w:space="0" w:color="auto"/>
            <w:left w:val="none" w:sz="0" w:space="0" w:color="auto"/>
            <w:bottom w:val="none" w:sz="0" w:space="0" w:color="auto"/>
            <w:right w:val="none" w:sz="0" w:space="0" w:color="auto"/>
          </w:divBdr>
        </w:div>
        <w:div w:id="524290443">
          <w:marLeft w:val="0"/>
          <w:marRight w:val="0"/>
          <w:marTop w:val="0"/>
          <w:marBottom w:val="0"/>
          <w:divBdr>
            <w:top w:val="none" w:sz="0" w:space="0" w:color="auto"/>
            <w:left w:val="none" w:sz="0" w:space="0" w:color="auto"/>
            <w:bottom w:val="none" w:sz="0" w:space="0" w:color="auto"/>
            <w:right w:val="none" w:sz="0" w:space="0" w:color="auto"/>
          </w:divBdr>
        </w:div>
        <w:div w:id="524290444">
          <w:marLeft w:val="0"/>
          <w:marRight w:val="0"/>
          <w:marTop w:val="0"/>
          <w:marBottom w:val="0"/>
          <w:divBdr>
            <w:top w:val="none" w:sz="0" w:space="0" w:color="auto"/>
            <w:left w:val="none" w:sz="0" w:space="0" w:color="auto"/>
            <w:bottom w:val="none" w:sz="0" w:space="0" w:color="auto"/>
            <w:right w:val="none" w:sz="0" w:space="0" w:color="auto"/>
          </w:divBdr>
        </w:div>
        <w:div w:id="524290446">
          <w:marLeft w:val="0"/>
          <w:marRight w:val="0"/>
          <w:marTop w:val="0"/>
          <w:marBottom w:val="0"/>
          <w:divBdr>
            <w:top w:val="none" w:sz="0" w:space="0" w:color="auto"/>
            <w:left w:val="none" w:sz="0" w:space="0" w:color="auto"/>
            <w:bottom w:val="none" w:sz="0" w:space="0" w:color="auto"/>
            <w:right w:val="none" w:sz="0" w:space="0" w:color="auto"/>
          </w:divBdr>
        </w:div>
        <w:div w:id="524290449">
          <w:marLeft w:val="0"/>
          <w:marRight w:val="0"/>
          <w:marTop w:val="0"/>
          <w:marBottom w:val="0"/>
          <w:divBdr>
            <w:top w:val="none" w:sz="0" w:space="0" w:color="auto"/>
            <w:left w:val="none" w:sz="0" w:space="0" w:color="auto"/>
            <w:bottom w:val="none" w:sz="0" w:space="0" w:color="auto"/>
            <w:right w:val="none" w:sz="0" w:space="0" w:color="auto"/>
          </w:divBdr>
        </w:div>
        <w:div w:id="524290451">
          <w:marLeft w:val="0"/>
          <w:marRight w:val="0"/>
          <w:marTop w:val="0"/>
          <w:marBottom w:val="0"/>
          <w:divBdr>
            <w:top w:val="none" w:sz="0" w:space="0" w:color="auto"/>
            <w:left w:val="none" w:sz="0" w:space="0" w:color="auto"/>
            <w:bottom w:val="none" w:sz="0" w:space="0" w:color="auto"/>
            <w:right w:val="none" w:sz="0" w:space="0" w:color="auto"/>
          </w:divBdr>
        </w:div>
        <w:div w:id="524290452">
          <w:marLeft w:val="0"/>
          <w:marRight w:val="0"/>
          <w:marTop w:val="0"/>
          <w:marBottom w:val="0"/>
          <w:divBdr>
            <w:top w:val="none" w:sz="0" w:space="0" w:color="auto"/>
            <w:left w:val="none" w:sz="0" w:space="0" w:color="auto"/>
            <w:bottom w:val="none" w:sz="0" w:space="0" w:color="auto"/>
            <w:right w:val="none" w:sz="0" w:space="0" w:color="auto"/>
          </w:divBdr>
        </w:div>
        <w:div w:id="524290454">
          <w:marLeft w:val="0"/>
          <w:marRight w:val="0"/>
          <w:marTop w:val="0"/>
          <w:marBottom w:val="0"/>
          <w:divBdr>
            <w:top w:val="none" w:sz="0" w:space="0" w:color="auto"/>
            <w:left w:val="none" w:sz="0" w:space="0" w:color="auto"/>
            <w:bottom w:val="none" w:sz="0" w:space="0" w:color="auto"/>
            <w:right w:val="none" w:sz="0" w:space="0" w:color="auto"/>
          </w:divBdr>
        </w:div>
        <w:div w:id="524290456">
          <w:marLeft w:val="0"/>
          <w:marRight w:val="0"/>
          <w:marTop w:val="0"/>
          <w:marBottom w:val="0"/>
          <w:divBdr>
            <w:top w:val="none" w:sz="0" w:space="0" w:color="auto"/>
            <w:left w:val="none" w:sz="0" w:space="0" w:color="auto"/>
            <w:bottom w:val="none" w:sz="0" w:space="0" w:color="auto"/>
            <w:right w:val="none" w:sz="0" w:space="0" w:color="auto"/>
          </w:divBdr>
        </w:div>
        <w:div w:id="524290457">
          <w:marLeft w:val="0"/>
          <w:marRight w:val="0"/>
          <w:marTop w:val="0"/>
          <w:marBottom w:val="0"/>
          <w:divBdr>
            <w:top w:val="none" w:sz="0" w:space="0" w:color="auto"/>
            <w:left w:val="none" w:sz="0" w:space="0" w:color="auto"/>
            <w:bottom w:val="none" w:sz="0" w:space="0" w:color="auto"/>
            <w:right w:val="none" w:sz="0" w:space="0" w:color="auto"/>
          </w:divBdr>
        </w:div>
        <w:div w:id="524290461">
          <w:marLeft w:val="0"/>
          <w:marRight w:val="0"/>
          <w:marTop w:val="0"/>
          <w:marBottom w:val="0"/>
          <w:divBdr>
            <w:top w:val="none" w:sz="0" w:space="0" w:color="auto"/>
            <w:left w:val="none" w:sz="0" w:space="0" w:color="auto"/>
            <w:bottom w:val="none" w:sz="0" w:space="0" w:color="auto"/>
            <w:right w:val="none" w:sz="0" w:space="0" w:color="auto"/>
          </w:divBdr>
        </w:div>
        <w:div w:id="524290468">
          <w:marLeft w:val="0"/>
          <w:marRight w:val="0"/>
          <w:marTop w:val="0"/>
          <w:marBottom w:val="0"/>
          <w:divBdr>
            <w:top w:val="none" w:sz="0" w:space="0" w:color="auto"/>
            <w:left w:val="none" w:sz="0" w:space="0" w:color="auto"/>
            <w:bottom w:val="none" w:sz="0" w:space="0" w:color="auto"/>
            <w:right w:val="none" w:sz="0" w:space="0" w:color="auto"/>
          </w:divBdr>
        </w:div>
        <w:div w:id="524290477">
          <w:marLeft w:val="0"/>
          <w:marRight w:val="0"/>
          <w:marTop w:val="0"/>
          <w:marBottom w:val="0"/>
          <w:divBdr>
            <w:top w:val="none" w:sz="0" w:space="0" w:color="auto"/>
            <w:left w:val="none" w:sz="0" w:space="0" w:color="auto"/>
            <w:bottom w:val="none" w:sz="0" w:space="0" w:color="auto"/>
            <w:right w:val="none" w:sz="0" w:space="0" w:color="auto"/>
          </w:divBdr>
        </w:div>
        <w:div w:id="524290483">
          <w:marLeft w:val="0"/>
          <w:marRight w:val="0"/>
          <w:marTop w:val="0"/>
          <w:marBottom w:val="0"/>
          <w:divBdr>
            <w:top w:val="none" w:sz="0" w:space="0" w:color="auto"/>
            <w:left w:val="none" w:sz="0" w:space="0" w:color="auto"/>
            <w:bottom w:val="none" w:sz="0" w:space="0" w:color="auto"/>
            <w:right w:val="none" w:sz="0" w:space="0" w:color="auto"/>
          </w:divBdr>
        </w:div>
        <w:div w:id="524290486">
          <w:marLeft w:val="0"/>
          <w:marRight w:val="0"/>
          <w:marTop w:val="0"/>
          <w:marBottom w:val="0"/>
          <w:divBdr>
            <w:top w:val="none" w:sz="0" w:space="0" w:color="auto"/>
            <w:left w:val="none" w:sz="0" w:space="0" w:color="auto"/>
            <w:bottom w:val="none" w:sz="0" w:space="0" w:color="auto"/>
            <w:right w:val="none" w:sz="0" w:space="0" w:color="auto"/>
          </w:divBdr>
        </w:div>
        <w:div w:id="524290499">
          <w:marLeft w:val="0"/>
          <w:marRight w:val="0"/>
          <w:marTop w:val="0"/>
          <w:marBottom w:val="0"/>
          <w:divBdr>
            <w:top w:val="none" w:sz="0" w:space="0" w:color="auto"/>
            <w:left w:val="none" w:sz="0" w:space="0" w:color="auto"/>
            <w:bottom w:val="none" w:sz="0" w:space="0" w:color="auto"/>
            <w:right w:val="none" w:sz="0" w:space="0" w:color="auto"/>
          </w:divBdr>
        </w:div>
        <w:div w:id="524290502">
          <w:marLeft w:val="0"/>
          <w:marRight w:val="0"/>
          <w:marTop w:val="0"/>
          <w:marBottom w:val="0"/>
          <w:divBdr>
            <w:top w:val="none" w:sz="0" w:space="0" w:color="auto"/>
            <w:left w:val="none" w:sz="0" w:space="0" w:color="auto"/>
            <w:bottom w:val="none" w:sz="0" w:space="0" w:color="auto"/>
            <w:right w:val="none" w:sz="0" w:space="0" w:color="auto"/>
          </w:divBdr>
        </w:div>
        <w:div w:id="524290504">
          <w:marLeft w:val="0"/>
          <w:marRight w:val="0"/>
          <w:marTop w:val="0"/>
          <w:marBottom w:val="0"/>
          <w:divBdr>
            <w:top w:val="none" w:sz="0" w:space="0" w:color="auto"/>
            <w:left w:val="none" w:sz="0" w:space="0" w:color="auto"/>
            <w:bottom w:val="none" w:sz="0" w:space="0" w:color="auto"/>
            <w:right w:val="none" w:sz="0" w:space="0" w:color="auto"/>
          </w:divBdr>
        </w:div>
        <w:div w:id="524290510">
          <w:marLeft w:val="0"/>
          <w:marRight w:val="0"/>
          <w:marTop w:val="0"/>
          <w:marBottom w:val="0"/>
          <w:divBdr>
            <w:top w:val="none" w:sz="0" w:space="0" w:color="auto"/>
            <w:left w:val="none" w:sz="0" w:space="0" w:color="auto"/>
            <w:bottom w:val="none" w:sz="0" w:space="0" w:color="auto"/>
            <w:right w:val="none" w:sz="0" w:space="0" w:color="auto"/>
          </w:divBdr>
        </w:div>
        <w:div w:id="524290511">
          <w:marLeft w:val="0"/>
          <w:marRight w:val="0"/>
          <w:marTop w:val="0"/>
          <w:marBottom w:val="0"/>
          <w:divBdr>
            <w:top w:val="none" w:sz="0" w:space="0" w:color="auto"/>
            <w:left w:val="none" w:sz="0" w:space="0" w:color="auto"/>
            <w:bottom w:val="none" w:sz="0" w:space="0" w:color="auto"/>
            <w:right w:val="none" w:sz="0" w:space="0" w:color="auto"/>
          </w:divBdr>
        </w:div>
        <w:div w:id="524290512">
          <w:marLeft w:val="0"/>
          <w:marRight w:val="0"/>
          <w:marTop w:val="0"/>
          <w:marBottom w:val="0"/>
          <w:divBdr>
            <w:top w:val="none" w:sz="0" w:space="0" w:color="auto"/>
            <w:left w:val="none" w:sz="0" w:space="0" w:color="auto"/>
            <w:bottom w:val="none" w:sz="0" w:space="0" w:color="auto"/>
            <w:right w:val="none" w:sz="0" w:space="0" w:color="auto"/>
          </w:divBdr>
        </w:div>
        <w:div w:id="524290519">
          <w:marLeft w:val="0"/>
          <w:marRight w:val="0"/>
          <w:marTop w:val="0"/>
          <w:marBottom w:val="0"/>
          <w:divBdr>
            <w:top w:val="none" w:sz="0" w:space="0" w:color="auto"/>
            <w:left w:val="none" w:sz="0" w:space="0" w:color="auto"/>
            <w:bottom w:val="none" w:sz="0" w:space="0" w:color="auto"/>
            <w:right w:val="none" w:sz="0" w:space="0" w:color="auto"/>
          </w:divBdr>
        </w:div>
        <w:div w:id="524290520">
          <w:marLeft w:val="0"/>
          <w:marRight w:val="0"/>
          <w:marTop w:val="0"/>
          <w:marBottom w:val="0"/>
          <w:divBdr>
            <w:top w:val="none" w:sz="0" w:space="0" w:color="auto"/>
            <w:left w:val="none" w:sz="0" w:space="0" w:color="auto"/>
            <w:bottom w:val="none" w:sz="0" w:space="0" w:color="auto"/>
            <w:right w:val="none" w:sz="0" w:space="0" w:color="auto"/>
          </w:divBdr>
        </w:div>
        <w:div w:id="524290528">
          <w:marLeft w:val="0"/>
          <w:marRight w:val="0"/>
          <w:marTop w:val="0"/>
          <w:marBottom w:val="0"/>
          <w:divBdr>
            <w:top w:val="none" w:sz="0" w:space="0" w:color="auto"/>
            <w:left w:val="none" w:sz="0" w:space="0" w:color="auto"/>
            <w:bottom w:val="none" w:sz="0" w:space="0" w:color="auto"/>
            <w:right w:val="none" w:sz="0" w:space="0" w:color="auto"/>
          </w:divBdr>
        </w:div>
        <w:div w:id="524290529">
          <w:marLeft w:val="0"/>
          <w:marRight w:val="0"/>
          <w:marTop w:val="0"/>
          <w:marBottom w:val="0"/>
          <w:divBdr>
            <w:top w:val="none" w:sz="0" w:space="0" w:color="auto"/>
            <w:left w:val="none" w:sz="0" w:space="0" w:color="auto"/>
            <w:bottom w:val="none" w:sz="0" w:space="0" w:color="auto"/>
            <w:right w:val="none" w:sz="0" w:space="0" w:color="auto"/>
          </w:divBdr>
        </w:div>
        <w:div w:id="524290544">
          <w:marLeft w:val="0"/>
          <w:marRight w:val="0"/>
          <w:marTop w:val="0"/>
          <w:marBottom w:val="0"/>
          <w:divBdr>
            <w:top w:val="none" w:sz="0" w:space="0" w:color="auto"/>
            <w:left w:val="none" w:sz="0" w:space="0" w:color="auto"/>
            <w:bottom w:val="none" w:sz="0" w:space="0" w:color="auto"/>
            <w:right w:val="none" w:sz="0" w:space="0" w:color="auto"/>
          </w:divBdr>
        </w:div>
        <w:div w:id="524290546">
          <w:marLeft w:val="0"/>
          <w:marRight w:val="0"/>
          <w:marTop w:val="0"/>
          <w:marBottom w:val="0"/>
          <w:divBdr>
            <w:top w:val="none" w:sz="0" w:space="0" w:color="auto"/>
            <w:left w:val="none" w:sz="0" w:space="0" w:color="auto"/>
            <w:bottom w:val="none" w:sz="0" w:space="0" w:color="auto"/>
            <w:right w:val="none" w:sz="0" w:space="0" w:color="auto"/>
          </w:divBdr>
        </w:div>
        <w:div w:id="524290550">
          <w:marLeft w:val="0"/>
          <w:marRight w:val="0"/>
          <w:marTop w:val="0"/>
          <w:marBottom w:val="0"/>
          <w:divBdr>
            <w:top w:val="none" w:sz="0" w:space="0" w:color="auto"/>
            <w:left w:val="none" w:sz="0" w:space="0" w:color="auto"/>
            <w:bottom w:val="none" w:sz="0" w:space="0" w:color="auto"/>
            <w:right w:val="none" w:sz="0" w:space="0" w:color="auto"/>
          </w:divBdr>
        </w:div>
        <w:div w:id="524290557">
          <w:marLeft w:val="0"/>
          <w:marRight w:val="0"/>
          <w:marTop w:val="0"/>
          <w:marBottom w:val="0"/>
          <w:divBdr>
            <w:top w:val="none" w:sz="0" w:space="0" w:color="auto"/>
            <w:left w:val="none" w:sz="0" w:space="0" w:color="auto"/>
            <w:bottom w:val="none" w:sz="0" w:space="0" w:color="auto"/>
            <w:right w:val="none" w:sz="0" w:space="0" w:color="auto"/>
          </w:divBdr>
        </w:div>
        <w:div w:id="524290559">
          <w:marLeft w:val="0"/>
          <w:marRight w:val="0"/>
          <w:marTop w:val="0"/>
          <w:marBottom w:val="0"/>
          <w:divBdr>
            <w:top w:val="none" w:sz="0" w:space="0" w:color="auto"/>
            <w:left w:val="none" w:sz="0" w:space="0" w:color="auto"/>
            <w:bottom w:val="none" w:sz="0" w:space="0" w:color="auto"/>
            <w:right w:val="none" w:sz="0" w:space="0" w:color="auto"/>
          </w:divBdr>
        </w:div>
        <w:div w:id="524290562">
          <w:marLeft w:val="0"/>
          <w:marRight w:val="0"/>
          <w:marTop w:val="0"/>
          <w:marBottom w:val="0"/>
          <w:divBdr>
            <w:top w:val="none" w:sz="0" w:space="0" w:color="auto"/>
            <w:left w:val="none" w:sz="0" w:space="0" w:color="auto"/>
            <w:bottom w:val="none" w:sz="0" w:space="0" w:color="auto"/>
            <w:right w:val="none" w:sz="0" w:space="0" w:color="auto"/>
          </w:divBdr>
        </w:div>
        <w:div w:id="524290564">
          <w:marLeft w:val="0"/>
          <w:marRight w:val="0"/>
          <w:marTop w:val="0"/>
          <w:marBottom w:val="0"/>
          <w:divBdr>
            <w:top w:val="none" w:sz="0" w:space="0" w:color="auto"/>
            <w:left w:val="none" w:sz="0" w:space="0" w:color="auto"/>
            <w:bottom w:val="none" w:sz="0" w:space="0" w:color="auto"/>
            <w:right w:val="none" w:sz="0" w:space="0" w:color="auto"/>
          </w:divBdr>
        </w:div>
        <w:div w:id="524290570">
          <w:marLeft w:val="0"/>
          <w:marRight w:val="0"/>
          <w:marTop w:val="0"/>
          <w:marBottom w:val="0"/>
          <w:divBdr>
            <w:top w:val="none" w:sz="0" w:space="0" w:color="auto"/>
            <w:left w:val="none" w:sz="0" w:space="0" w:color="auto"/>
            <w:bottom w:val="none" w:sz="0" w:space="0" w:color="auto"/>
            <w:right w:val="none" w:sz="0" w:space="0" w:color="auto"/>
          </w:divBdr>
        </w:div>
        <w:div w:id="524290578">
          <w:marLeft w:val="0"/>
          <w:marRight w:val="0"/>
          <w:marTop w:val="0"/>
          <w:marBottom w:val="0"/>
          <w:divBdr>
            <w:top w:val="none" w:sz="0" w:space="0" w:color="auto"/>
            <w:left w:val="none" w:sz="0" w:space="0" w:color="auto"/>
            <w:bottom w:val="none" w:sz="0" w:space="0" w:color="auto"/>
            <w:right w:val="none" w:sz="0" w:space="0" w:color="auto"/>
          </w:divBdr>
        </w:div>
        <w:div w:id="524290580">
          <w:marLeft w:val="0"/>
          <w:marRight w:val="0"/>
          <w:marTop w:val="0"/>
          <w:marBottom w:val="0"/>
          <w:divBdr>
            <w:top w:val="none" w:sz="0" w:space="0" w:color="auto"/>
            <w:left w:val="none" w:sz="0" w:space="0" w:color="auto"/>
            <w:bottom w:val="none" w:sz="0" w:space="0" w:color="auto"/>
            <w:right w:val="none" w:sz="0" w:space="0" w:color="auto"/>
          </w:divBdr>
        </w:div>
        <w:div w:id="524290582">
          <w:marLeft w:val="0"/>
          <w:marRight w:val="0"/>
          <w:marTop w:val="0"/>
          <w:marBottom w:val="0"/>
          <w:divBdr>
            <w:top w:val="none" w:sz="0" w:space="0" w:color="auto"/>
            <w:left w:val="none" w:sz="0" w:space="0" w:color="auto"/>
            <w:bottom w:val="none" w:sz="0" w:space="0" w:color="auto"/>
            <w:right w:val="none" w:sz="0" w:space="0" w:color="auto"/>
          </w:divBdr>
        </w:div>
        <w:div w:id="524290591">
          <w:marLeft w:val="0"/>
          <w:marRight w:val="0"/>
          <w:marTop w:val="0"/>
          <w:marBottom w:val="0"/>
          <w:divBdr>
            <w:top w:val="none" w:sz="0" w:space="0" w:color="auto"/>
            <w:left w:val="none" w:sz="0" w:space="0" w:color="auto"/>
            <w:bottom w:val="none" w:sz="0" w:space="0" w:color="auto"/>
            <w:right w:val="none" w:sz="0" w:space="0" w:color="auto"/>
          </w:divBdr>
        </w:div>
        <w:div w:id="524290592">
          <w:marLeft w:val="0"/>
          <w:marRight w:val="0"/>
          <w:marTop w:val="0"/>
          <w:marBottom w:val="0"/>
          <w:divBdr>
            <w:top w:val="none" w:sz="0" w:space="0" w:color="auto"/>
            <w:left w:val="none" w:sz="0" w:space="0" w:color="auto"/>
            <w:bottom w:val="none" w:sz="0" w:space="0" w:color="auto"/>
            <w:right w:val="none" w:sz="0" w:space="0" w:color="auto"/>
          </w:divBdr>
        </w:div>
        <w:div w:id="524290598">
          <w:marLeft w:val="0"/>
          <w:marRight w:val="0"/>
          <w:marTop w:val="0"/>
          <w:marBottom w:val="0"/>
          <w:divBdr>
            <w:top w:val="none" w:sz="0" w:space="0" w:color="auto"/>
            <w:left w:val="none" w:sz="0" w:space="0" w:color="auto"/>
            <w:bottom w:val="none" w:sz="0" w:space="0" w:color="auto"/>
            <w:right w:val="none" w:sz="0" w:space="0" w:color="auto"/>
          </w:divBdr>
        </w:div>
        <w:div w:id="524290599">
          <w:marLeft w:val="0"/>
          <w:marRight w:val="0"/>
          <w:marTop w:val="0"/>
          <w:marBottom w:val="0"/>
          <w:divBdr>
            <w:top w:val="none" w:sz="0" w:space="0" w:color="auto"/>
            <w:left w:val="none" w:sz="0" w:space="0" w:color="auto"/>
            <w:bottom w:val="none" w:sz="0" w:space="0" w:color="auto"/>
            <w:right w:val="none" w:sz="0" w:space="0" w:color="auto"/>
          </w:divBdr>
        </w:div>
        <w:div w:id="524290604">
          <w:marLeft w:val="0"/>
          <w:marRight w:val="0"/>
          <w:marTop w:val="0"/>
          <w:marBottom w:val="0"/>
          <w:divBdr>
            <w:top w:val="none" w:sz="0" w:space="0" w:color="auto"/>
            <w:left w:val="none" w:sz="0" w:space="0" w:color="auto"/>
            <w:bottom w:val="none" w:sz="0" w:space="0" w:color="auto"/>
            <w:right w:val="none" w:sz="0" w:space="0" w:color="auto"/>
          </w:divBdr>
        </w:div>
        <w:div w:id="524290606">
          <w:marLeft w:val="0"/>
          <w:marRight w:val="0"/>
          <w:marTop w:val="0"/>
          <w:marBottom w:val="0"/>
          <w:divBdr>
            <w:top w:val="none" w:sz="0" w:space="0" w:color="auto"/>
            <w:left w:val="none" w:sz="0" w:space="0" w:color="auto"/>
            <w:bottom w:val="none" w:sz="0" w:space="0" w:color="auto"/>
            <w:right w:val="none" w:sz="0" w:space="0" w:color="auto"/>
          </w:divBdr>
        </w:div>
        <w:div w:id="524290619">
          <w:marLeft w:val="0"/>
          <w:marRight w:val="0"/>
          <w:marTop w:val="0"/>
          <w:marBottom w:val="0"/>
          <w:divBdr>
            <w:top w:val="none" w:sz="0" w:space="0" w:color="auto"/>
            <w:left w:val="none" w:sz="0" w:space="0" w:color="auto"/>
            <w:bottom w:val="none" w:sz="0" w:space="0" w:color="auto"/>
            <w:right w:val="none" w:sz="0" w:space="0" w:color="auto"/>
          </w:divBdr>
        </w:div>
        <w:div w:id="524290620">
          <w:marLeft w:val="0"/>
          <w:marRight w:val="0"/>
          <w:marTop w:val="0"/>
          <w:marBottom w:val="0"/>
          <w:divBdr>
            <w:top w:val="none" w:sz="0" w:space="0" w:color="auto"/>
            <w:left w:val="none" w:sz="0" w:space="0" w:color="auto"/>
            <w:bottom w:val="none" w:sz="0" w:space="0" w:color="auto"/>
            <w:right w:val="none" w:sz="0" w:space="0" w:color="auto"/>
          </w:divBdr>
        </w:div>
        <w:div w:id="524290621">
          <w:marLeft w:val="0"/>
          <w:marRight w:val="0"/>
          <w:marTop w:val="0"/>
          <w:marBottom w:val="0"/>
          <w:divBdr>
            <w:top w:val="none" w:sz="0" w:space="0" w:color="auto"/>
            <w:left w:val="none" w:sz="0" w:space="0" w:color="auto"/>
            <w:bottom w:val="none" w:sz="0" w:space="0" w:color="auto"/>
            <w:right w:val="none" w:sz="0" w:space="0" w:color="auto"/>
          </w:divBdr>
        </w:div>
        <w:div w:id="524290624">
          <w:marLeft w:val="0"/>
          <w:marRight w:val="0"/>
          <w:marTop w:val="0"/>
          <w:marBottom w:val="0"/>
          <w:divBdr>
            <w:top w:val="none" w:sz="0" w:space="0" w:color="auto"/>
            <w:left w:val="none" w:sz="0" w:space="0" w:color="auto"/>
            <w:bottom w:val="none" w:sz="0" w:space="0" w:color="auto"/>
            <w:right w:val="none" w:sz="0" w:space="0" w:color="auto"/>
          </w:divBdr>
        </w:div>
        <w:div w:id="524290625">
          <w:marLeft w:val="0"/>
          <w:marRight w:val="0"/>
          <w:marTop w:val="0"/>
          <w:marBottom w:val="0"/>
          <w:divBdr>
            <w:top w:val="none" w:sz="0" w:space="0" w:color="auto"/>
            <w:left w:val="none" w:sz="0" w:space="0" w:color="auto"/>
            <w:bottom w:val="none" w:sz="0" w:space="0" w:color="auto"/>
            <w:right w:val="none" w:sz="0" w:space="0" w:color="auto"/>
          </w:divBdr>
        </w:div>
        <w:div w:id="524290631">
          <w:marLeft w:val="0"/>
          <w:marRight w:val="0"/>
          <w:marTop w:val="0"/>
          <w:marBottom w:val="0"/>
          <w:divBdr>
            <w:top w:val="none" w:sz="0" w:space="0" w:color="auto"/>
            <w:left w:val="none" w:sz="0" w:space="0" w:color="auto"/>
            <w:bottom w:val="none" w:sz="0" w:space="0" w:color="auto"/>
            <w:right w:val="none" w:sz="0" w:space="0" w:color="auto"/>
          </w:divBdr>
        </w:div>
        <w:div w:id="524290632">
          <w:marLeft w:val="0"/>
          <w:marRight w:val="0"/>
          <w:marTop w:val="0"/>
          <w:marBottom w:val="0"/>
          <w:divBdr>
            <w:top w:val="none" w:sz="0" w:space="0" w:color="auto"/>
            <w:left w:val="none" w:sz="0" w:space="0" w:color="auto"/>
            <w:bottom w:val="none" w:sz="0" w:space="0" w:color="auto"/>
            <w:right w:val="none" w:sz="0" w:space="0" w:color="auto"/>
          </w:divBdr>
        </w:div>
        <w:div w:id="524290634">
          <w:marLeft w:val="0"/>
          <w:marRight w:val="0"/>
          <w:marTop w:val="0"/>
          <w:marBottom w:val="0"/>
          <w:divBdr>
            <w:top w:val="none" w:sz="0" w:space="0" w:color="auto"/>
            <w:left w:val="none" w:sz="0" w:space="0" w:color="auto"/>
            <w:bottom w:val="none" w:sz="0" w:space="0" w:color="auto"/>
            <w:right w:val="none" w:sz="0" w:space="0" w:color="auto"/>
          </w:divBdr>
        </w:div>
      </w:divsChild>
    </w:div>
    <w:div w:id="524290603">
      <w:marLeft w:val="0"/>
      <w:marRight w:val="0"/>
      <w:marTop w:val="0"/>
      <w:marBottom w:val="0"/>
      <w:divBdr>
        <w:top w:val="none" w:sz="0" w:space="0" w:color="auto"/>
        <w:left w:val="none" w:sz="0" w:space="0" w:color="auto"/>
        <w:bottom w:val="none" w:sz="0" w:space="0" w:color="auto"/>
        <w:right w:val="none" w:sz="0" w:space="0" w:color="auto"/>
      </w:divBdr>
    </w:div>
    <w:div w:id="524290605">
      <w:marLeft w:val="0"/>
      <w:marRight w:val="0"/>
      <w:marTop w:val="0"/>
      <w:marBottom w:val="0"/>
      <w:divBdr>
        <w:top w:val="none" w:sz="0" w:space="0" w:color="auto"/>
        <w:left w:val="none" w:sz="0" w:space="0" w:color="auto"/>
        <w:bottom w:val="none" w:sz="0" w:space="0" w:color="auto"/>
        <w:right w:val="none" w:sz="0" w:space="0" w:color="auto"/>
      </w:divBdr>
    </w:div>
    <w:div w:id="524290611">
      <w:marLeft w:val="0"/>
      <w:marRight w:val="0"/>
      <w:marTop w:val="0"/>
      <w:marBottom w:val="0"/>
      <w:divBdr>
        <w:top w:val="none" w:sz="0" w:space="0" w:color="auto"/>
        <w:left w:val="none" w:sz="0" w:space="0" w:color="auto"/>
        <w:bottom w:val="none" w:sz="0" w:space="0" w:color="auto"/>
        <w:right w:val="none" w:sz="0" w:space="0" w:color="auto"/>
      </w:divBdr>
    </w:div>
    <w:div w:id="524290612">
      <w:marLeft w:val="0"/>
      <w:marRight w:val="0"/>
      <w:marTop w:val="0"/>
      <w:marBottom w:val="0"/>
      <w:divBdr>
        <w:top w:val="none" w:sz="0" w:space="0" w:color="auto"/>
        <w:left w:val="none" w:sz="0" w:space="0" w:color="auto"/>
        <w:bottom w:val="none" w:sz="0" w:space="0" w:color="auto"/>
        <w:right w:val="none" w:sz="0" w:space="0" w:color="auto"/>
      </w:divBdr>
    </w:div>
    <w:div w:id="524290617">
      <w:marLeft w:val="0"/>
      <w:marRight w:val="0"/>
      <w:marTop w:val="0"/>
      <w:marBottom w:val="0"/>
      <w:divBdr>
        <w:top w:val="none" w:sz="0" w:space="0" w:color="auto"/>
        <w:left w:val="none" w:sz="0" w:space="0" w:color="auto"/>
        <w:bottom w:val="none" w:sz="0" w:space="0" w:color="auto"/>
        <w:right w:val="none" w:sz="0" w:space="0" w:color="auto"/>
      </w:divBdr>
    </w:div>
    <w:div w:id="524290618">
      <w:marLeft w:val="0"/>
      <w:marRight w:val="0"/>
      <w:marTop w:val="0"/>
      <w:marBottom w:val="0"/>
      <w:divBdr>
        <w:top w:val="none" w:sz="0" w:space="0" w:color="auto"/>
        <w:left w:val="none" w:sz="0" w:space="0" w:color="auto"/>
        <w:bottom w:val="none" w:sz="0" w:space="0" w:color="auto"/>
        <w:right w:val="none" w:sz="0" w:space="0" w:color="auto"/>
      </w:divBdr>
    </w:div>
    <w:div w:id="524290628">
      <w:marLeft w:val="0"/>
      <w:marRight w:val="0"/>
      <w:marTop w:val="0"/>
      <w:marBottom w:val="0"/>
      <w:divBdr>
        <w:top w:val="none" w:sz="0" w:space="0" w:color="auto"/>
        <w:left w:val="none" w:sz="0" w:space="0" w:color="auto"/>
        <w:bottom w:val="none" w:sz="0" w:space="0" w:color="auto"/>
        <w:right w:val="none" w:sz="0" w:space="0" w:color="auto"/>
      </w:divBdr>
    </w:div>
    <w:div w:id="524290635">
      <w:marLeft w:val="0"/>
      <w:marRight w:val="0"/>
      <w:marTop w:val="0"/>
      <w:marBottom w:val="0"/>
      <w:divBdr>
        <w:top w:val="none" w:sz="0" w:space="0" w:color="auto"/>
        <w:left w:val="none" w:sz="0" w:space="0" w:color="auto"/>
        <w:bottom w:val="none" w:sz="0" w:space="0" w:color="auto"/>
        <w:right w:val="none" w:sz="0" w:space="0" w:color="auto"/>
      </w:divBdr>
    </w:div>
    <w:div w:id="994264506">
      <w:bodyDiv w:val="1"/>
      <w:marLeft w:val="0"/>
      <w:marRight w:val="0"/>
      <w:marTop w:val="0"/>
      <w:marBottom w:val="0"/>
      <w:divBdr>
        <w:top w:val="none" w:sz="0" w:space="0" w:color="auto"/>
        <w:left w:val="none" w:sz="0" w:space="0" w:color="auto"/>
        <w:bottom w:val="none" w:sz="0" w:space="0" w:color="auto"/>
        <w:right w:val="none" w:sz="0" w:space="0" w:color="auto"/>
      </w:divBdr>
    </w:div>
    <w:div w:id="132358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Microsoft_Word_97_-_2003_Document1.doc"/><Relationship Id="rId26" Type="http://schemas.openxmlformats.org/officeDocument/2006/relationships/oleObject" Target="embeddings/Microsoft_Word_97_-_2003_Document5.doc"/><Relationship Id="rId39" Type="http://schemas.openxmlformats.org/officeDocument/2006/relationships/image" Target="media/image16.jpeg"/><Relationship Id="rId21" Type="http://schemas.openxmlformats.org/officeDocument/2006/relationships/image" Target="media/image6.emf"/><Relationship Id="rId34" Type="http://schemas.openxmlformats.org/officeDocument/2006/relationships/hyperlink" Target="http://www.google.com.br/url?sa=i&amp;rct=j&amp;q=&amp;esrc=s&amp;frm=1&amp;source=images&amp;cd=&amp;cad=rja&amp;uact=8&amp;docid=u2e_c8It2kIdeM&amp;tbnid=EaFFy9GIBRKB8M:&amp;ved=&amp;url=http%3A%2F%2Fwww.odontologiaconcursos.com.br%2Fprograma-brasil-sorridente-570.html&amp;ei=Ds0dU7CVIo_NkQfS1IH4Cw&amp;bvm=bv.62578216,d.eW0&amp;psig=AFQjCNHhcdJiZoDyGPUXhLtKiBbZS-u_XQ&amp;ust=1394548367040617" TargetMode="External"/><Relationship Id="rId42" Type="http://schemas.openxmlformats.org/officeDocument/2006/relationships/image" Target="media/image19.png"/><Relationship Id="rId47" Type="http://schemas.openxmlformats.org/officeDocument/2006/relationships/package" Target="embeddings/Microsoft_PowerPoint_Slide2.sldx"/><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oleObject" Target="embeddings/Microsoft_Word_97_-_2003_Document4.doc"/><Relationship Id="rId32" Type="http://schemas.openxmlformats.org/officeDocument/2006/relationships/image" Target="media/image13.png"/><Relationship Id="rId37" Type="http://schemas.openxmlformats.org/officeDocument/2006/relationships/hyperlink" Target="http://www.google.com.br/url?sa=i&amp;rct=j&amp;q=&amp;esrc=s&amp;frm=1&amp;source=images&amp;cd=&amp;cad=rja&amp;uact=8&amp;docid=u2e_c8It2kIdeM&amp;tbnid=EaFFy9GIBRKB8M:&amp;ved=0CAUQjRw&amp;url=http%3A%2F%2Fwww.google.com.br%2Furl%3Fsa%3Di%26rct%3Dj%26q%3D%26esrc%3Ds%26frm%3D1%26source%3Dimages%26cd%3D%26cad%3Drja%26uact%3D8%26docid%3Du2e_c8It2kIdeM%26tbnid%3DEaFFy9GIBRKB8M%3A%26ved%3D%26url%3Dhttp%253A%252F%252Fwww.odontologiaconcursos.com.br%252Fprograma-brasil-sorridente-570.html%26ei%3DDs0dU7CVIo_NkQfS1IH4Cw%26bvm%3Dbv.62578216%2Cd.eW0%26psig%3DAFQjCNHhcdJiZoDyGPUXhLtKiBbZS-u_XQ%26ust%3D1394548367040617&amp;ei=F80dU4KEEJTvkQeywYG4CQ&amp;bvm=bv.62578216,d.eW0&amp;psig=AFQjCNHhcdJiZoDyGPUXhLtKiBbZS-u_XQ&amp;ust=1394548367040617" TargetMode="External"/><Relationship Id="rId40" Type="http://schemas.openxmlformats.org/officeDocument/2006/relationships/image" Target="media/image17.jpeg"/><Relationship Id="rId45"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hyperlink" Target="mailto:sms.ostomia@riopreto.sp.gov.br" TargetMode="External"/><Relationship Id="rId23" Type="http://schemas.openxmlformats.org/officeDocument/2006/relationships/image" Target="media/image7.emf"/><Relationship Id="rId28" Type="http://schemas.openxmlformats.org/officeDocument/2006/relationships/oleObject" Target="embeddings/Microsoft_Word_97_-_2003_Document6.doc"/><Relationship Id="rId36" Type="http://schemas.openxmlformats.org/officeDocument/2006/relationships/hyperlink" Target="http://www.google.com.br/url?sa=i&amp;rct=j&amp;q=&amp;esrc=s&amp;frm=1&amp;source=images&amp;cd=&amp;cad=rja&amp;uact=8&amp;docid=u2e_c8It2kIdeM&amp;tbnid=EaFFy9GIBRKB8M:&amp;ved=&amp;url=http%3A%2F%2Fwww.odontologiaconcursos.com.br%2Fprograma-brasil-sorridente-570.html&amp;ei=Ds0dU7CVIo_NkQfS1IH4Cw&amp;bvm=bv.62578216,d.eW0&amp;psig=AFQjCNHhcdJiZoDyGPUXhLtKiBbZS-u_XQ&amp;ust=1394548367040617" TargetMode="External"/><Relationship Id="rId49"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2.jpeg"/><Relationship Id="rId44"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e@catanduva.sp.gov.br" TargetMode="External"/><Relationship Id="rId22" Type="http://schemas.openxmlformats.org/officeDocument/2006/relationships/oleObject" Target="embeddings/Microsoft_Word_97_-_2003_Document3.doc"/><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hyperlink" Target="http://www.google.com.br/url?sa=i&amp;rct=j&amp;q=&amp;esrc=s&amp;frm=1&amp;source=images&amp;cd=&amp;cad=rja&amp;uact=8&amp;docid=u2e_c8It2kIdeM&amp;tbnid=EaFFy9GIBRKB8M:&amp;ved=0CAUQjRw&amp;url=http%3A%2F%2Fwww.google.com.br%2Furl%3Fsa%3Di%26rct%3Dj%26q%3D%26esrc%3Ds%26frm%3D1%26source%3Dimages%26cd%3D%26cad%3Drja%26uact%3D8%26docid%3Du2e_c8It2kIdeM%26tbnid%3DEaFFy9GIBRKB8M%3A%26ved%3D%26url%3Dhttp%253A%252F%252Fwww.odontologiaconcursos.com.br%252Fprograma-brasil-sorridente-570.html%26ei%3DDs0dU7CVIo_NkQfS1IH4Cw%26bvm%3Dbv.62578216%2Cd.eW0%26psig%3DAFQjCNHhcdJiZoDyGPUXhLtKiBbZS-u_XQ%26ust%3D1394548367040617&amp;ei=F80dU4KEEJTvkQeywYG4CQ&amp;bvm=bv.62578216,d.eW0&amp;psig=AFQjCNHhcdJiZoDyGPUXhLtKiBbZS-u_XQ&amp;ust=1394548367040617" TargetMode="External"/><Relationship Id="rId43" Type="http://schemas.openxmlformats.org/officeDocument/2006/relationships/image" Target="media/image20.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image" Target="media/image22.emf"/><Relationship Id="rId20" Type="http://schemas.openxmlformats.org/officeDocument/2006/relationships/oleObject" Target="embeddings/Microsoft_Word_97_-_2003_Document2.doc"/><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7CB0E-09EB-4FF9-BF57-532FFA28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9441</Words>
  <Characters>50982</Characters>
  <Application>Microsoft Office Word</Application>
  <DocSecurity>4</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Seu nome de usuário</dc:creator>
  <cp:lastModifiedBy>Lígia Maria Carvalho de Azevedo Soares</cp:lastModifiedBy>
  <cp:revision>2</cp:revision>
  <cp:lastPrinted>2014-04-10T14:51:00Z</cp:lastPrinted>
  <dcterms:created xsi:type="dcterms:W3CDTF">2016-04-26T11:41:00Z</dcterms:created>
  <dcterms:modified xsi:type="dcterms:W3CDTF">2016-04-26T11:41:00Z</dcterms:modified>
</cp:coreProperties>
</file>